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13C00" w14:textId="4D271751" w:rsidR="00E7389A" w:rsidRPr="009B70C4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9B70C4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 xml:space="preserve">COURSE TITLE: </w:t>
      </w:r>
      <w:r w:rsidR="007E4B26">
        <w:rPr>
          <w:rFonts w:ascii="Times New Roman" w:hAnsi="Times New Roman" w:cs="Times New Roman"/>
        </w:rPr>
        <w:t>PHL</w:t>
      </w:r>
      <w:r w:rsidR="00E86856">
        <w:rPr>
          <w:rFonts w:ascii="Times New Roman" w:hAnsi="Times New Roman" w:cs="Times New Roman"/>
        </w:rPr>
        <w:t xml:space="preserve"> 111</w:t>
      </w:r>
      <w:r w:rsidR="00F915A2" w:rsidRPr="009B70C4">
        <w:rPr>
          <w:rFonts w:ascii="Times New Roman" w:hAnsi="Times New Roman" w:cs="Times New Roman"/>
        </w:rPr>
        <w:t>: INTRODUCTION TO PHILOSOPHY AND CRITICAL THINKING</w:t>
      </w:r>
    </w:p>
    <w:p w14:paraId="50D7B4E6" w14:textId="77777777" w:rsidR="007F41E7" w:rsidRPr="002017D0" w:rsidRDefault="007F41E7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7E43C0C8" w14:textId="77777777" w:rsidR="00E7389A" w:rsidRPr="002017D0" w:rsidRDefault="00E7389A" w:rsidP="007F41E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CREDIT HOURS (3HRS)</w:t>
      </w:r>
    </w:p>
    <w:p w14:paraId="0847A1B6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3F1369B5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COURSE PURPOSE</w:t>
      </w:r>
    </w:p>
    <w:p w14:paraId="66CB0D22" w14:textId="77777777" w:rsidR="00E7389A" w:rsidRPr="002017D0" w:rsidRDefault="009B70C4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introduce learners to the basic concepts and relevance of philosophy and critical thinking</w:t>
      </w:r>
      <w:r w:rsidR="00E7389A" w:rsidRPr="002017D0">
        <w:rPr>
          <w:rFonts w:ascii="Times New Roman" w:hAnsi="Times New Roman" w:cs="Times New Roman"/>
          <w:sz w:val="24"/>
          <w:szCs w:val="24"/>
        </w:rPr>
        <w:t>.</w:t>
      </w:r>
    </w:p>
    <w:p w14:paraId="16C3BD07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6E3769B1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COURSE OBJECTIVES</w:t>
      </w:r>
    </w:p>
    <w:p w14:paraId="5EDE9553" w14:textId="77777777" w:rsidR="009B70C4" w:rsidRDefault="009B70C4" w:rsidP="009B70C4">
      <w:pPr>
        <w:ind w:left="5"/>
        <w:rPr>
          <w:rFonts w:ascii="Calibri" w:hAnsi="Calibri" w:cs="Calibri"/>
        </w:rPr>
      </w:pPr>
      <w:r>
        <w:rPr>
          <w:rFonts w:ascii="Calibri" w:hAnsi="Calibri" w:cs="Calibri"/>
        </w:rPr>
        <w:t>The course intents to:</w:t>
      </w:r>
    </w:p>
    <w:p w14:paraId="1C136BE5" w14:textId="77777777" w:rsidR="009B70C4" w:rsidRPr="0038047C" w:rsidRDefault="009B70C4" w:rsidP="009B70C4">
      <w:pPr>
        <w:pStyle w:val="ListParagraph"/>
        <w:numPr>
          <w:ilvl w:val="0"/>
          <w:numId w:val="1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Calibri" w:hAnsi="Calibri" w:cs="Calibri"/>
          <w:sz w:val="22"/>
          <w:szCs w:val="22"/>
        </w:rPr>
      </w:pPr>
      <w:r w:rsidRPr="0038047C">
        <w:rPr>
          <w:rFonts w:ascii="Calibri" w:hAnsi="Calibri" w:cs="Calibri"/>
          <w:sz w:val="22"/>
          <w:szCs w:val="22"/>
        </w:rPr>
        <w:t xml:space="preserve">Introduce learners to </w:t>
      </w:r>
      <w:r>
        <w:rPr>
          <w:rFonts w:ascii="Calibri" w:hAnsi="Calibri" w:cs="Calibri"/>
          <w:sz w:val="22"/>
          <w:szCs w:val="22"/>
        </w:rPr>
        <w:t xml:space="preserve">basic concepts of </w:t>
      </w:r>
      <w:r w:rsidRPr="0038047C">
        <w:rPr>
          <w:rFonts w:ascii="Calibri" w:hAnsi="Calibri" w:cs="Calibri"/>
          <w:sz w:val="22"/>
          <w:szCs w:val="22"/>
        </w:rPr>
        <w:t>philosophy and critical thinking</w:t>
      </w:r>
      <w:r>
        <w:rPr>
          <w:rFonts w:ascii="Calibri" w:hAnsi="Calibri" w:cs="Calibri"/>
          <w:sz w:val="22"/>
          <w:szCs w:val="22"/>
        </w:rPr>
        <w:t>;</w:t>
      </w:r>
    </w:p>
    <w:p w14:paraId="301EE265" w14:textId="77777777" w:rsidR="009B70C4" w:rsidRPr="0038047C" w:rsidRDefault="009B70C4" w:rsidP="009B70C4">
      <w:pPr>
        <w:pStyle w:val="ListParagraph"/>
        <w:numPr>
          <w:ilvl w:val="0"/>
          <w:numId w:val="1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Calibri" w:hAnsi="Calibri" w:cs="Calibri"/>
          <w:sz w:val="22"/>
          <w:szCs w:val="22"/>
        </w:rPr>
      </w:pPr>
      <w:r w:rsidRPr="0038047C">
        <w:rPr>
          <w:rFonts w:ascii="Calibri" w:hAnsi="Calibri" w:cs="Calibri"/>
          <w:sz w:val="22"/>
          <w:szCs w:val="22"/>
        </w:rPr>
        <w:t>Trace how human thought develo</w:t>
      </w:r>
      <w:r>
        <w:rPr>
          <w:rFonts w:ascii="Calibri" w:hAnsi="Calibri" w:cs="Calibri"/>
          <w:sz w:val="22"/>
          <w:szCs w:val="22"/>
        </w:rPr>
        <w:t xml:space="preserve">ped from earliest recorded time </w:t>
      </w:r>
      <w:r w:rsidRPr="0038047C">
        <w:rPr>
          <w:rFonts w:ascii="Calibri" w:hAnsi="Calibri" w:cs="Calibri"/>
          <w:sz w:val="22"/>
          <w:szCs w:val="22"/>
        </w:rPr>
        <w:t>(Ancient period) to contemporary period</w:t>
      </w:r>
      <w:r>
        <w:rPr>
          <w:rFonts w:ascii="Calibri" w:hAnsi="Calibri" w:cs="Calibri"/>
          <w:sz w:val="22"/>
          <w:szCs w:val="22"/>
        </w:rPr>
        <w:t>;</w:t>
      </w:r>
    </w:p>
    <w:p w14:paraId="2BE00AFE" w14:textId="77777777" w:rsidR="009B70C4" w:rsidRPr="0038047C" w:rsidRDefault="009B70C4" w:rsidP="009B70C4">
      <w:pPr>
        <w:pStyle w:val="ListParagraph"/>
        <w:numPr>
          <w:ilvl w:val="0"/>
          <w:numId w:val="1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Calibri" w:eastAsia="Calibri" w:hAnsi="Calibri" w:cs="Calibri"/>
          <w:sz w:val="22"/>
          <w:szCs w:val="22"/>
        </w:rPr>
      </w:pPr>
      <w:r w:rsidRPr="0038047C">
        <w:rPr>
          <w:rFonts w:ascii="Calibri" w:hAnsi="Calibri" w:cs="Calibri"/>
          <w:sz w:val="22"/>
          <w:szCs w:val="22"/>
        </w:rPr>
        <w:t xml:space="preserve">Demonstrate the relevance of philosophy to </w:t>
      </w:r>
      <w:r>
        <w:rPr>
          <w:rFonts w:ascii="Calibri" w:hAnsi="Calibri" w:cs="Calibri"/>
          <w:sz w:val="22"/>
          <w:szCs w:val="22"/>
        </w:rPr>
        <w:t>leadership and inclusivity in the Africa; and</w:t>
      </w:r>
    </w:p>
    <w:p w14:paraId="4D1284FE" w14:textId="77777777" w:rsidR="00E7389A" w:rsidRPr="002017D0" w:rsidRDefault="009B70C4" w:rsidP="009B70C4">
      <w:pPr>
        <w:pStyle w:val="ListParagraph"/>
        <w:numPr>
          <w:ilvl w:val="0"/>
          <w:numId w:val="1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Times New Roman" w:eastAsia="Calibri" w:hAnsi="Times New Roman" w:cs="Times New Roman"/>
        </w:rPr>
      </w:pPr>
      <w:r w:rsidRPr="0038047C">
        <w:rPr>
          <w:rFonts w:ascii="Calibri" w:hAnsi="Calibri" w:cs="Calibri"/>
          <w:sz w:val="22"/>
          <w:szCs w:val="22"/>
        </w:rPr>
        <w:t>Illustrate how we can apply philosophical thoughts and attitude</w:t>
      </w:r>
      <w:r>
        <w:rPr>
          <w:rFonts w:ascii="Calibri" w:hAnsi="Calibri" w:cs="Calibri"/>
          <w:sz w:val="22"/>
          <w:szCs w:val="22"/>
        </w:rPr>
        <w:t>s</w:t>
      </w:r>
      <w:r w:rsidRPr="0038047C">
        <w:rPr>
          <w:rFonts w:ascii="Calibri" w:hAnsi="Calibri" w:cs="Calibri"/>
          <w:sz w:val="22"/>
          <w:szCs w:val="22"/>
        </w:rPr>
        <w:t xml:space="preserve"> in understanding and </w:t>
      </w:r>
      <w:r>
        <w:rPr>
          <w:rFonts w:ascii="Calibri" w:hAnsi="Calibri" w:cs="Calibri"/>
          <w:sz w:val="22"/>
          <w:szCs w:val="22"/>
        </w:rPr>
        <w:t>dealing with</w:t>
      </w:r>
      <w:r w:rsidRPr="0038047C">
        <w:rPr>
          <w:rFonts w:ascii="Calibri" w:hAnsi="Calibri" w:cs="Calibri"/>
          <w:sz w:val="22"/>
          <w:szCs w:val="22"/>
        </w:rPr>
        <w:t xml:space="preserve"> some contemporary challenges/issues</w:t>
      </w:r>
      <w:r w:rsidR="00E7389A" w:rsidRPr="002017D0">
        <w:rPr>
          <w:rFonts w:ascii="Times New Roman" w:hAnsi="Times New Roman" w:cs="Times New Roman"/>
        </w:rPr>
        <w:t>.</w:t>
      </w:r>
    </w:p>
    <w:p w14:paraId="5A84F27E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EXPECTED LEARNING OUTCOMES</w:t>
      </w:r>
    </w:p>
    <w:p w14:paraId="3957AD08" w14:textId="77777777" w:rsidR="009B70C4" w:rsidRDefault="009B70C4" w:rsidP="009B70C4">
      <w:pPr>
        <w:ind w:left="5"/>
        <w:rPr>
          <w:rFonts w:ascii="Calibri" w:hAnsi="Calibri" w:cs="Calibri"/>
        </w:rPr>
      </w:pPr>
      <w:r>
        <w:rPr>
          <w:rFonts w:ascii="Calibri" w:hAnsi="Calibri" w:cs="Calibri"/>
        </w:rPr>
        <w:t>By the end of the course, learners are expected to:</w:t>
      </w:r>
    </w:p>
    <w:p w14:paraId="7395DCE7" w14:textId="77777777" w:rsidR="009B70C4" w:rsidRPr="004E3ABF" w:rsidRDefault="009B70C4" w:rsidP="009B70C4">
      <w:pPr>
        <w:pStyle w:val="ListParagraph"/>
        <w:numPr>
          <w:ilvl w:val="0"/>
          <w:numId w:val="2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Calibri" w:hAnsi="Calibri" w:cs="Calibri"/>
          <w:sz w:val="22"/>
          <w:szCs w:val="22"/>
        </w:rPr>
      </w:pPr>
      <w:r w:rsidRPr="004E3ABF">
        <w:rPr>
          <w:rFonts w:ascii="Calibri" w:hAnsi="Calibri" w:cs="Calibri"/>
          <w:sz w:val="22"/>
          <w:szCs w:val="22"/>
        </w:rPr>
        <w:t>Clarify and illustrate the meaning, nature and relevance of philosophy and critical thinking</w:t>
      </w:r>
      <w:r>
        <w:rPr>
          <w:rFonts w:ascii="Calibri" w:hAnsi="Calibri" w:cs="Calibri"/>
          <w:sz w:val="22"/>
          <w:szCs w:val="22"/>
        </w:rPr>
        <w:t xml:space="preserve"> to society.</w:t>
      </w:r>
    </w:p>
    <w:p w14:paraId="57487151" w14:textId="77777777" w:rsidR="009B70C4" w:rsidRPr="004E3ABF" w:rsidRDefault="009B70C4" w:rsidP="009B70C4">
      <w:pPr>
        <w:pStyle w:val="ListParagraph"/>
        <w:numPr>
          <w:ilvl w:val="0"/>
          <w:numId w:val="2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Calibri" w:hAnsi="Calibri" w:cs="Calibri"/>
          <w:sz w:val="22"/>
          <w:szCs w:val="22"/>
        </w:rPr>
      </w:pPr>
      <w:r w:rsidRPr="004E3ABF">
        <w:rPr>
          <w:rFonts w:ascii="Calibri" w:hAnsi="Calibri" w:cs="Calibri"/>
          <w:sz w:val="22"/>
          <w:szCs w:val="22"/>
        </w:rPr>
        <w:t>Illustrate and relate various philosophical thoughts in different eras.</w:t>
      </w:r>
    </w:p>
    <w:p w14:paraId="113023BE" w14:textId="77777777" w:rsidR="009B70C4" w:rsidRPr="004E3ABF" w:rsidRDefault="009B70C4" w:rsidP="009B70C4">
      <w:pPr>
        <w:pStyle w:val="ListParagraph"/>
        <w:numPr>
          <w:ilvl w:val="0"/>
          <w:numId w:val="2"/>
        </w:numPr>
        <w:suppressAutoHyphens w:val="0"/>
        <w:spacing w:after="160" w:line="259" w:lineRule="auto"/>
        <w:ind w:leftChars="0" w:firstLineChars="0"/>
        <w:textDirection w:val="lrTb"/>
        <w:textAlignment w:val="auto"/>
        <w:outlineLvl w:val="9"/>
        <w:rPr>
          <w:rFonts w:ascii="Calibri" w:hAnsi="Calibri" w:cs="Calibri"/>
          <w:sz w:val="22"/>
          <w:szCs w:val="22"/>
        </w:rPr>
      </w:pPr>
      <w:r w:rsidRPr="004E3ABF">
        <w:rPr>
          <w:rFonts w:ascii="Calibri" w:hAnsi="Calibri" w:cs="Calibri"/>
          <w:sz w:val="22"/>
          <w:szCs w:val="22"/>
        </w:rPr>
        <w:t xml:space="preserve">Integrate the acquired knowledge in understanding and addressing </w:t>
      </w:r>
      <w:r>
        <w:rPr>
          <w:rFonts w:ascii="Calibri" w:hAnsi="Calibri" w:cs="Calibri"/>
          <w:sz w:val="22"/>
          <w:szCs w:val="22"/>
        </w:rPr>
        <w:t xml:space="preserve">leadership and </w:t>
      </w:r>
      <w:r w:rsidRPr="004E3ABF"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inclusivity</w:t>
      </w:r>
      <w:r w:rsidRPr="004E3ABF">
        <w:rPr>
          <w:rFonts w:ascii="Calibri" w:hAnsi="Calibri" w:cs="Calibri"/>
          <w:sz w:val="22"/>
          <w:szCs w:val="22"/>
        </w:rPr>
        <w:t xml:space="preserve"> issues in Africa</w:t>
      </w:r>
    </w:p>
    <w:p w14:paraId="7ED7F867" w14:textId="77777777" w:rsidR="00E7389A" w:rsidRPr="002017D0" w:rsidRDefault="009B70C4" w:rsidP="009B70C4">
      <w:pPr>
        <w:pStyle w:val="ListParagraph"/>
        <w:numPr>
          <w:ilvl w:val="0"/>
          <w:numId w:val="2"/>
        </w:numPr>
        <w:shd w:val="clear" w:color="auto" w:fill="FFFFFF"/>
        <w:suppressAutoHyphens w:val="0"/>
        <w:spacing w:line="240" w:lineRule="auto"/>
        <w:ind w:leftChars="0" w:firstLineChars="0"/>
        <w:textDirection w:val="lrTb"/>
        <w:textAlignment w:val="auto"/>
        <w:outlineLvl w:val="9"/>
        <w:rPr>
          <w:rFonts w:ascii="Times New Roman" w:hAnsi="Times New Roman" w:cs="Times New Roman"/>
          <w:b/>
          <w:color w:val="222222"/>
        </w:rPr>
      </w:pPr>
      <w:r w:rsidRPr="004E3ABF">
        <w:rPr>
          <w:rFonts w:ascii="Calibri" w:hAnsi="Calibri" w:cs="Calibri"/>
          <w:sz w:val="22"/>
          <w:szCs w:val="22"/>
        </w:rPr>
        <w:t>Constructing philosophical thoughts on how to understand and address contemporary challenges/issues in Africa</w:t>
      </w:r>
      <w:r w:rsidR="00E7389A" w:rsidRPr="002017D0">
        <w:rPr>
          <w:rFonts w:ascii="Times New Roman" w:hAnsi="Times New Roman" w:cs="Times New Roman"/>
        </w:rPr>
        <w:t>.</w:t>
      </w:r>
    </w:p>
    <w:p w14:paraId="3E617317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3B8913F2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COURSE CONTENT</w:t>
      </w:r>
    </w:p>
    <w:p w14:paraId="14CEF58C" w14:textId="77777777" w:rsidR="009B70C4" w:rsidRDefault="009B70C4" w:rsidP="009B70C4">
      <w:pPr>
        <w:ind w:hanging="2"/>
        <w:jc w:val="both"/>
        <w:rPr>
          <w:rFonts w:ascii="Calibri" w:hAnsi="Calibri" w:cs="Calibri"/>
        </w:rPr>
      </w:pPr>
      <w:r w:rsidRPr="00F85C0C">
        <w:rPr>
          <w:rFonts w:ascii="Calibri" w:hAnsi="Calibri" w:cs="Calibri"/>
        </w:rPr>
        <w:t xml:space="preserve">This </w:t>
      </w:r>
      <w:r>
        <w:rPr>
          <w:rFonts w:ascii="Calibri" w:hAnsi="Calibri" w:cs="Calibri"/>
        </w:rPr>
        <w:t>course</w:t>
      </w:r>
      <w:r w:rsidRPr="00F85C0C">
        <w:rPr>
          <w:rFonts w:ascii="Calibri" w:hAnsi="Calibri" w:cs="Calibri"/>
        </w:rPr>
        <w:t xml:space="preserve"> explores the</w:t>
      </w:r>
      <w:r>
        <w:rPr>
          <w:rFonts w:ascii="Calibri" w:hAnsi="Calibri" w:cs="Calibri"/>
        </w:rPr>
        <w:t xml:space="preserve"> general and specific understanding of Philosophy, its nature, content and relevance to our lives and studies. It also explores the</w:t>
      </w:r>
      <w:r w:rsidRPr="00F85C0C">
        <w:rPr>
          <w:rFonts w:ascii="Calibri" w:hAnsi="Calibri" w:cs="Calibri"/>
        </w:rPr>
        <w:t xml:space="preserve"> journey human thought has taken from the Ancient period (7</w:t>
      </w:r>
      <w:r w:rsidRPr="00F85C0C">
        <w:rPr>
          <w:rFonts w:ascii="Calibri" w:hAnsi="Calibri" w:cs="Calibri"/>
          <w:vertAlign w:val="superscript"/>
        </w:rPr>
        <w:t>th</w:t>
      </w:r>
      <w:r w:rsidRPr="00F85C0C">
        <w:rPr>
          <w:rFonts w:ascii="Calibri" w:hAnsi="Calibri" w:cs="Calibri"/>
        </w:rPr>
        <w:t xml:space="preserve"> Century B.C.E. to 5</w:t>
      </w:r>
      <w:r w:rsidRPr="00F85C0C">
        <w:rPr>
          <w:rFonts w:ascii="Calibri" w:hAnsi="Calibri" w:cs="Calibri"/>
          <w:vertAlign w:val="superscript"/>
        </w:rPr>
        <w:t>th</w:t>
      </w:r>
      <w:r w:rsidRPr="00F85C0C">
        <w:rPr>
          <w:rFonts w:ascii="Calibri" w:hAnsi="Calibri" w:cs="Calibri"/>
        </w:rPr>
        <w:t xml:space="preserve"> C</w:t>
      </w:r>
      <w:r>
        <w:rPr>
          <w:rFonts w:ascii="Calibri" w:hAnsi="Calibri" w:cs="Calibri"/>
        </w:rPr>
        <w:t>entury C.E.) to our contemporary times</w:t>
      </w:r>
      <w:r w:rsidRPr="00F85C0C">
        <w:rPr>
          <w:rFonts w:ascii="Calibri" w:hAnsi="Calibri" w:cs="Calibri"/>
        </w:rPr>
        <w:t xml:space="preserve">. </w:t>
      </w:r>
    </w:p>
    <w:p w14:paraId="62AEAC09" w14:textId="77777777" w:rsidR="009B70C4" w:rsidRDefault="009B70C4" w:rsidP="009B70C4">
      <w:pPr>
        <w:ind w:hanging="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It will also introduce us to the skills, relevance and attitudes of critical thinking to society.</w:t>
      </w:r>
      <w:r w:rsidRPr="00F85C0C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Further, we will exp</w:t>
      </w:r>
      <w:r w:rsidR="00734536">
        <w:rPr>
          <w:rFonts w:ascii="Calibri" w:hAnsi="Calibri" w:cs="Calibri"/>
        </w:rPr>
        <w:t>lore the debate on the nature</w:t>
      </w:r>
      <w:r>
        <w:rPr>
          <w:rFonts w:ascii="Calibri" w:hAnsi="Calibri" w:cs="Calibri"/>
        </w:rPr>
        <w:t xml:space="preserve"> </w:t>
      </w:r>
      <w:r w:rsidR="00734536">
        <w:rPr>
          <w:rFonts w:ascii="Calibri" w:hAnsi="Calibri" w:cs="Calibri"/>
        </w:rPr>
        <w:t>and relevance</w:t>
      </w:r>
      <w:r>
        <w:rPr>
          <w:rFonts w:ascii="Calibri" w:hAnsi="Calibri" w:cs="Calibri"/>
        </w:rPr>
        <w:t xml:space="preserve"> of African philosophy. </w:t>
      </w:r>
    </w:p>
    <w:p w14:paraId="620ACD9A" w14:textId="77777777" w:rsidR="009B70C4" w:rsidRDefault="009B70C4" w:rsidP="009B70C4">
      <w:pPr>
        <w:ind w:hanging="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Finally, the </w:t>
      </w:r>
      <w:r w:rsidR="00734536">
        <w:rPr>
          <w:rFonts w:ascii="Calibri" w:hAnsi="Calibri" w:cs="Calibri"/>
        </w:rPr>
        <w:t>course</w:t>
      </w:r>
      <w:r>
        <w:rPr>
          <w:rFonts w:ascii="Calibri" w:hAnsi="Calibri" w:cs="Calibri"/>
        </w:rPr>
        <w:t xml:space="preserve"> will relate philosophy (critical thinking) to politics, leadership, Environment and </w:t>
      </w:r>
      <w:r w:rsidR="00BB652B">
        <w:rPr>
          <w:rFonts w:ascii="Calibri" w:hAnsi="Calibri" w:cs="Calibri"/>
        </w:rPr>
        <w:t xml:space="preserve">other </w:t>
      </w:r>
      <w:r>
        <w:rPr>
          <w:rFonts w:ascii="Calibri" w:hAnsi="Calibri" w:cs="Calibri"/>
        </w:rPr>
        <w:t xml:space="preserve">contemporary </w:t>
      </w:r>
      <w:r w:rsidR="00BB652B">
        <w:rPr>
          <w:rFonts w:ascii="Calibri" w:hAnsi="Calibri" w:cs="Calibri"/>
        </w:rPr>
        <w:t>issues in</w:t>
      </w:r>
      <w:r>
        <w:rPr>
          <w:rFonts w:ascii="Calibri" w:hAnsi="Calibri" w:cs="Calibri"/>
        </w:rPr>
        <w:t xml:space="preserve"> human existence</w:t>
      </w:r>
      <w:r w:rsidRPr="00F85C0C">
        <w:rPr>
          <w:rFonts w:ascii="Calibri" w:hAnsi="Calibri" w:cs="Calibri"/>
        </w:rPr>
        <w:t>.</w:t>
      </w:r>
    </w:p>
    <w:p w14:paraId="537E8235" w14:textId="77777777" w:rsidR="004F4994" w:rsidRDefault="004F4994" w:rsidP="009B70C4">
      <w:pPr>
        <w:ind w:hanging="2"/>
        <w:jc w:val="both"/>
        <w:rPr>
          <w:rFonts w:ascii="Calibri" w:hAnsi="Calibri" w:cs="Calibri"/>
        </w:rPr>
      </w:pPr>
    </w:p>
    <w:p w14:paraId="37560F5C" w14:textId="77777777" w:rsidR="004F4994" w:rsidRDefault="004F4994" w:rsidP="009B70C4">
      <w:pPr>
        <w:ind w:hanging="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4994">
        <w:rPr>
          <w:rFonts w:ascii="Times New Roman" w:hAnsi="Times New Roman" w:cs="Times New Roman"/>
          <w:b/>
          <w:sz w:val="24"/>
          <w:szCs w:val="24"/>
        </w:rPr>
        <w:t>COURSE OUTLINE</w:t>
      </w:r>
    </w:p>
    <w:p w14:paraId="7B9809AB" w14:textId="77777777" w:rsidR="00552A03" w:rsidRPr="004809DA" w:rsidRDefault="005E1185" w:rsidP="005E1185">
      <w:pPr>
        <w:ind w:hanging="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Introduction </w:t>
      </w:r>
      <w:r w:rsidRPr="004809DA">
        <w:rPr>
          <w:rFonts w:ascii="Times New Roman" w:hAnsi="Times New Roman" w:cs="Times New Roman"/>
          <w:sz w:val="24"/>
          <w:szCs w:val="24"/>
        </w:rPr>
        <w:t>philosophy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809DA">
        <w:rPr>
          <w:rFonts w:ascii="Times New Roman" w:hAnsi="Times New Roman" w:cs="Times New Roman"/>
          <w:sz w:val="24"/>
          <w:szCs w:val="24"/>
        </w:rPr>
        <w:t xml:space="preserve"> </w:t>
      </w:r>
      <w:r w:rsidR="00552A03" w:rsidRPr="004809DA">
        <w:rPr>
          <w:rFonts w:ascii="Times New Roman" w:hAnsi="Times New Roman" w:cs="Times New Roman"/>
          <w:sz w:val="24"/>
          <w:szCs w:val="24"/>
        </w:rPr>
        <w:t>nature a</w:t>
      </w:r>
      <w:r>
        <w:rPr>
          <w:rFonts w:ascii="Times New Roman" w:hAnsi="Times New Roman" w:cs="Times New Roman"/>
          <w:sz w:val="24"/>
          <w:szCs w:val="24"/>
        </w:rPr>
        <w:t>nd relevance</w:t>
      </w:r>
    </w:p>
    <w:p w14:paraId="12B7EFBE" w14:textId="77777777" w:rsidR="00552A03" w:rsidRPr="004809DA" w:rsidRDefault="00552A03" w:rsidP="00552A03">
      <w:pPr>
        <w:ind w:hanging="2"/>
        <w:jc w:val="both"/>
        <w:rPr>
          <w:rFonts w:ascii="Times New Roman" w:hAnsi="Times New Roman" w:cs="Times New Roman"/>
          <w:sz w:val="24"/>
          <w:szCs w:val="24"/>
        </w:rPr>
      </w:pPr>
      <w:r w:rsidRPr="004809DA">
        <w:rPr>
          <w:rFonts w:ascii="Times New Roman" w:hAnsi="Times New Roman" w:cs="Times New Roman"/>
          <w:sz w:val="24"/>
          <w:szCs w:val="24"/>
        </w:rPr>
        <w:t>Branches of Philosophy: Metaphysics, Epistemology, Logic and Axiology.</w:t>
      </w:r>
    </w:p>
    <w:p w14:paraId="35750100" w14:textId="77777777" w:rsidR="00552A03" w:rsidRPr="00406CBD" w:rsidRDefault="00552A03" w:rsidP="00552A03">
      <w:pPr>
        <w:jc w:val="both"/>
        <w:rPr>
          <w:rFonts w:ascii="Times New Roman" w:hAnsi="Times New Roman" w:cs="Times New Roman"/>
          <w:sz w:val="24"/>
          <w:szCs w:val="24"/>
        </w:rPr>
      </w:pPr>
      <w:r w:rsidRPr="004809DA">
        <w:rPr>
          <w:rFonts w:ascii="Times New Roman" w:hAnsi="Times New Roman" w:cs="Times New Roman"/>
          <w:sz w:val="24"/>
          <w:szCs w:val="24"/>
        </w:rPr>
        <w:t>Historical epochs of Human Thought (Philosophy): Ancient, Medieval, Modern and Contemporary epochs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06CBD">
        <w:rPr>
          <w:rFonts w:ascii="Times New Roman" w:hAnsi="Times New Roman" w:cs="Times New Roman"/>
        </w:rPr>
        <w:t>Characteristics, main schools of thought and their relevance to creative thought</w:t>
      </w:r>
    </w:p>
    <w:p w14:paraId="64B42095" w14:textId="77777777" w:rsidR="00552A03" w:rsidRPr="003B097C" w:rsidRDefault="00552A03" w:rsidP="00552A0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Philosophical methods: Socratic, Dialectical, Cartesian and Phenomenological methods</w:t>
      </w:r>
    </w:p>
    <w:p w14:paraId="6D52EE2F" w14:textId="77777777" w:rsidR="00552A03" w:rsidRPr="004809DA" w:rsidRDefault="00552A03" w:rsidP="00552A0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African Philosophy: - N</w:t>
      </w:r>
      <w:r w:rsidRPr="004809DA">
        <w:rPr>
          <w:rFonts w:ascii="Times New Roman" w:hAnsi="Times New Roman" w:cs="Times New Roman"/>
          <w:sz w:val="24"/>
          <w:szCs w:val="24"/>
        </w:rPr>
        <w:t>ature and relevance (debate on African Philosophy)</w:t>
      </w:r>
    </w:p>
    <w:p w14:paraId="21887D28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Trends in African philosophy</w:t>
      </w:r>
    </w:p>
    <w:p w14:paraId="0C363995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Relevance to leadership in Africa</w:t>
      </w:r>
    </w:p>
    <w:p w14:paraId="174BB8A3" w14:textId="77777777" w:rsidR="00552A03" w:rsidRPr="004809DA" w:rsidRDefault="00552A03" w:rsidP="00552A03">
      <w:pPr>
        <w:ind w:hanging="2"/>
        <w:jc w:val="both"/>
        <w:rPr>
          <w:rFonts w:ascii="Times New Roman" w:hAnsi="Times New Roman" w:cs="Times New Roman"/>
          <w:sz w:val="24"/>
          <w:szCs w:val="24"/>
        </w:rPr>
      </w:pPr>
      <w:r w:rsidRPr="004809DA">
        <w:rPr>
          <w:rFonts w:ascii="Times New Roman" w:hAnsi="Times New Roman" w:cs="Times New Roman"/>
          <w:sz w:val="24"/>
          <w:szCs w:val="24"/>
        </w:rPr>
        <w:t>Critical Thinking (CT): -  Definition, nature and relevance</w:t>
      </w:r>
    </w:p>
    <w:p w14:paraId="4EF6FED6" w14:textId="77777777" w:rsidR="00552A03" w:rsidRPr="003B097C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3B097C">
        <w:rPr>
          <w:rFonts w:ascii="Times New Roman" w:hAnsi="Times New Roman" w:cs="Times New Roman"/>
        </w:rPr>
        <w:t>Skill and Attitudes of Critical Thinking</w:t>
      </w:r>
    </w:p>
    <w:p w14:paraId="749B255D" w14:textId="77777777" w:rsidR="00552A03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06CBD">
        <w:rPr>
          <w:rFonts w:ascii="Times New Roman" w:hAnsi="Times New Roman" w:cs="Times New Roman"/>
        </w:rPr>
        <w:t xml:space="preserve">Impediments to critical thinking: </w:t>
      </w:r>
    </w:p>
    <w:p w14:paraId="7EF567E1" w14:textId="77777777" w:rsidR="00552A03" w:rsidRPr="00406CBD" w:rsidRDefault="00552A03" w:rsidP="00552A03">
      <w:pPr>
        <w:jc w:val="both"/>
        <w:rPr>
          <w:rFonts w:ascii="Times New Roman" w:hAnsi="Times New Roman" w:cs="Times New Roman"/>
        </w:rPr>
      </w:pPr>
      <w:r w:rsidRPr="00406CBD">
        <w:rPr>
          <w:rFonts w:ascii="Times New Roman" w:hAnsi="Times New Roman" w:cs="Times New Roman"/>
        </w:rPr>
        <w:t xml:space="preserve">Critical Thinking in Public Discourse – </w:t>
      </w:r>
      <w:r w:rsidRPr="00406CBD">
        <w:rPr>
          <w:rFonts w:ascii="Times New Roman" w:hAnsi="Times New Roman" w:cs="Times New Roman"/>
          <w:b/>
        </w:rPr>
        <w:t>fallacies</w:t>
      </w:r>
      <w:r w:rsidRPr="00406CBD">
        <w:rPr>
          <w:rFonts w:ascii="Times New Roman" w:hAnsi="Times New Roman" w:cs="Times New Roman"/>
        </w:rPr>
        <w:t xml:space="preserve"> </w:t>
      </w:r>
    </w:p>
    <w:p w14:paraId="279F0FC3" w14:textId="77777777" w:rsidR="00552A03" w:rsidRPr="004809DA" w:rsidRDefault="00552A03" w:rsidP="00552A03">
      <w:pPr>
        <w:ind w:hanging="2"/>
        <w:jc w:val="both"/>
        <w:rPr>
          <w:rFonts w:ascii="Times New Roman" w:hAnsi="Times New Roman" w:cs="Times New Roman"/>
          <w:sz w:val="24"/>
          <w:szCs w:val="24"/>
        </w:rPr>
      </w:pPr>
      <w:r w:rsidRPr="004809DA">
        <w:rPr>
          <w:rFonts w:ascii="Times New Roman" w:hAnsi="Times New Roman" w:cs="Times New Roman"/>
          <w:sz w:val="24"/>
          <w:szCs w:val="24"/>
        </w:rPr>
        <w:t>Philosophy on politics and leadership:</w:t>
      </w:r>
    </w:p>
    <w:p w14:paraId="1C2C6A68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Ethics and Integrity</w:t>
      </w:r>
    </w:p>
    <w:p w14:paraId="6EFAE4F4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Plato (politics of competence and wellbeing)</w:t>
      </w:r>
    </w:p>
    <w:p w14:paraId="2A2E684B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Machiavelli (politics of expediency)</w:t>
      </w:r>
    </w:p>
    <w:p w14:paraId="5163BE44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Thomas Hobbes (foundation of modern political Organizations)</w:t>
      </w:r>
    </w:p>
    <w:p w14:paraId="7A87194E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John Locke (foundation of modern Democracy)</w:t>
      </w:r>
    </w:p>
    <w:p w14:paraId="2BE2C70A" w14:textId="77777777" w:rsidR="00552A03" w:rsidRPr="004809DA" w:rsidRDefault="00552A03" w:rsidP="00552A03">
      <w:pPr>
        <w:ind w:hanging="2"/>
        <w:jc w:val="both"/>
        <w:rPr>
          <w:rFonts w:ascii="Times New Roman" w:hAnsi="Times New Roman" w:cs="Times New Roman"/>
          <w:sz w:val="24"/>
          <w:szCs w:val="24"/>
        </w:rPr>
      </w:pPr>
      <w:r w:rsidRPr="004809DA">
        <w:rPr>
          <w:rFonts w:ascii="Times New Roman" w:hAnsi="Times New Roman" w:cs="Times New Roman"/>
          <w:sz w:val="24"/>
          <w:szCs w:val="24"/>
        </w:rPr>
        <w:t xml:space="preserve">Philosophy and Contemporary human challenges in Africa: </w:t>
      </w:r>
    </w:p>
    <w:p w14:paraId="35FA8E4B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Environment</w:t>
      </w:r>
    </w:p>
    <w:p w14:paraId="6831ADE8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Religion</w:t>
      </w:r>
    </w:p>
    <w:p w14:paraId="54E9953E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Media</w:t>
      </w:r>
    </w:p>
    <w:p w14:paraId="200F3DF2" w14:textId="77777777" w:rsidR="00552A03" w:rsidRPr="004809DA" w:rsidRDefault="00552A03" w:rsidP="00552A03">
      <w:pPr>
        <w:pStyle w:val="ListParagraph"/>
        <w:numPr>
          <w:ilvl w:val="0"/>
          <w:numId w:val="7"/>
        </w:numPr>
        <w:ind w:leftChars="0" w:firstLineChars="0"/>
        <w:jc w:val="both"/>
        <w:rPr>
          <w:rFonts w:ascii="Times New Roman" w:hAnsi="Times New Roman" w:cs="Times New Roman"/>
        </w:rPr>
      </w:pPr>
      <w:r w:rsidRPr="004809DA">
        <w:rPr>
          <w:rFonts w:ascii="Times New Roman" w:hAnsi="Times New Roman" w:cs="Times New Roman"/>
        </w:rPr>
        <w:t>Health</w:t>
      </w:r>
    </w:p>
    <w:p w14:paraId="03C83F44" w14:textId="77777777" w:rsidR="004F4994" w:rsidRPr="00F85C0C" w:rsidRDefault="004F4994" w:rsidP="003D0848">
      <w:pPr>
        <w:jc w:val="both"/>
        <w:rPr>
          <w:rFonts w:ascii="Calibri" w:hAnsi="Calibri" w:cs="Calibri"/>
        </w:rPr>
      </w:pPr>
    </w:p>
    <w:p w14:paraId="342FB8B8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25CE3A58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INSTRUCTIONAL STRATEGIES</w:t>
      </w:r>
    </w:p>
    <w:p w14:paraId="73A11117" w14:textId="77777777" w:rsidR="00A93503" w:rsidRPr="002017D0" w:rsidRDefault="00A93503" w:rsidP="00A93503">
      <w:pPr>
        <w:spacing w:before="240"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The course will be covered through an online interaction which will require Students to research on assigned areas/topics and make presentations of the same. Online group discussions and interactions strategies will be used. These will be guided by the course instructor. The delivery channels will be:</w:t>
      </w:r>
    </w:p>
    <w:p w14:paraId="0519985E" w14:textId="77777777" w:rsidR="00A93503" w:rsidRPr="002017D0" w:rsidRDefault="00A93503" w:rsidP="00A93503">
      <w:pPr>
        <w:pStyle w:val="ListParagraph"/>
        <w:numPr>
          <w:ilvl w:val="0"/>
          <w:numId w:val="4"/>
        </w:numPr>
        <w:spacing w:line="276" w:lineRule="auto"/>
        <w:ind w:leftChars="0" w:firstLineChars="0"/>
        <w:rPr>
          <w:rFonts w:ascii="Times New Roman" w:eastAsia="Calibri" w:hAnsi="Times New Roman" w:cs="Times New Roman"/>
        </w:rPr>
      </w:pPr>
      <w:r w:rsidRPr="002017D0">
        <w:rPr>
          <w:rFonts w:ascii="Times New Roman" w:eastAsia="Calibri" w:hAnsi="Times New Roman" w:cs="Times New Roman"/>
        </w:rPr>
        <w:t xml:space="preserve">Synchronous (Zoom, and/or Google Meet); </w:t>
      </w:r>
    </w:p>
    <w:p w14:paraId="41F70F1D" w14:textId="77777777" w:rsidR="00A93503" w:rsidRPr="002017D0" w:rsidRDefault="00A93503" w:rsidP="00A93503">
      <w:pPr>
        <w:pStyle w:val="ListParagraph"/>
        <w:numPr>
          <w:ilvl w:val="0"/>
          <w:numId w:val="4"/>
        </w:numPr>
        <w:spacing w:line="276" w:lineRule="auto"/>
        <w:ind w:leftChars="0" w:firstLineChars="0"/>
        <w:rPr>
          <w:rFonts w:ascii="Times New Roman" w:eastAsia="Calibri" w:hAnsi="Times New Roman" w:cs="Times New Roman"/>
        </w:rPr>
      </w:pPr>
      <w:r w:rsidRPr="002017D0">
        <w:rPr>
          <w:rFonts w:ascii="Times New Roman" w:eastAsia="Calibri" w:hAnsi="Times New Roman" w:cs="Times New Roman"/>
        </w:rPr>
        <w:t xml:space="preserve">Asynchronous (Discussion Fora, journals and blogs); </w:t>
      </w:r>
    </w:p>
    <w:p w14:paraId="3E0B9185" w14:textId="77777777" w:rsidR="00A93503" w:rsidRPr="002017D0" w:rsidRDefault="00A93503" w:rsidP="00A93503">
      <w:pPr>
        <w:pStyle w:val="ListParagraph"/>
        <w:numPr>
          <w:ilvl w:val="0"/>
          <w:numId w:val="4"/>
        </w:numPr>
        <w:shd w:val="clear" w:color="auto" w:fill="FFFFFF"/>
        <w:spacing w:line="276" w:lineRule="auto"/>
        <w:ind w:leftChars="0" w:firstLineChars="0"/>
        <w:rPr>
          <w:rFonts w:ascii="Times New Roman" w:hAnsi="Times New Roman" w:cs="Times New Roman"/>
          <w:b/>
          <w:color w:val="222222"/>
        </w:rPr>
      </w:pPr>
      <w:r w:rsidRPr="002017D0">
        <w:rPr>
          <w:rFonts w:ascii="Times New Roman" w:eastAsia="Calibri" w:hAnsi="Times New Roman" w:cs="Times New Roman"/>
        </w:rPr>
        <w:t>PowerPoint, Google Drive, Learning Management System</w:t>
      </w:r>
    </w:p>
    <w:p w14:paraId="5CDA67D1" w14:textId="77777777" w:rsidR="007F41E7" w:rsidRPr="002017D0" w:rsidRDefault="007F41E7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41CDA839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LEARNING MATERIALS</w:t>
      </w:r>
    </w:p>
    <w:p w14:paraId="09BB70BF" w14:textId="77777777" w:rsidR="00A93503" w:rsidRPr="002017D0" w:rsidRDefault="00A93503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Online </w:t>
      </w:r>
      <w:r w:rsidR="00473B82" w:rsidRPr="002017D0">
        <w:rPr>
          <w:rFonts w:ascii="Times New Roman" w:eastAsia="Times New Roman" w:hAnsi="Times New Roman" w:cs="Times New Roman"/>
          <w:color w:val="222222"/>
          <w:sz w:val="24"/>
          <w:szCs w:val="24"/>
        </w:rPr>
        <w:t>meeting and learning platforms; course module, recommended readings</w:t>
      </w:r>
      <w:r w:rsidR="00D671CF" w:rsidRPr="002017D0">
        <w:rPr>
          <w:rFonts w:ascii="Times New Roman" w:eastAsia="Times New Roman" w:hAnsi="Times New Roman" w:cs="Times New Roman"/>
          <w:color w:val="222222"/>
          <w:sz w:val="24"/>
          <w:szCs w:val="24"/>
        </w:rPr>
        <w:t>, case studies</w:t>
      </w:r>
      <w:r w:rsidR="00473B82" w:rsidRPr="002017D0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</w:p>
    <w:p w14:paraId="76E10149" w14:textId="77777777" w:rsidR="00A93503" w:rsidRPr="002017D0" w:rsidRDefault="00A93503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30FB4CAD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ASSESSMENT STRATEGIES</w:t>
      </w:r>
    </w:p>
    <w:p w14:paraId="33B945C4" w14:textId="77777777" w:rsidR="00A93503" w:rsidRPr="002017D0" w:rsidRDefault="00A93503" w:rsidP="00A93503">
      <w:pPr>
        <w:ind w:hanging="2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Students will be continuously assessed based on the various tasks they will be assigned during coursework.</w:t>
      </w:r>
    </w:p>
    <w:p w14:paraId="65B63D87" w14:textId="77777777" w:rsidR="00A93503" w:rsidRPr="002017D0" w:rsidRDefault="00A93503" w:rsidP="00A93503">
      <w:pPr>
        <w:ind w:hanging="2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The Course will be evaluated and monitored through:</w:t>
      </w:r>
    </w:p>
    <w:p w14:paraId="1B634F45" w14:textId="77777777" w:rsidR="00A93503" w:rsidRPr="002017D0" w:rsidRDefault="00A93503" w:rsidP="00A93503">
      <w:pPr>
        <w:numPr>
          <w:ilvl w:val="0"/>
          <w:numId w:val="3"/>
        </w:numPr>
        <w:spacing w:after="0"/>
        <w:ind w:left="5" w:hanging="7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Log-in log-out monitor</w:t>
      </w:r>
    </w:p>
    <w:p w14:paraId="4BE4BAC5" w14:textId="77777777" w:rsidR="00A93503" w:rsidRPr="002017D0" w:rsidRDefault="00A93503" w:rsidP="00A93503">
      <w:pPr>
        <w:numPr>
          <w:ilvl w:val="0"/>
          <w:numId w:val="3"/>
        </w:numPr>
        <w:spacing w:after="0"/>
        <w:ind w:left="5" w:hanging="7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Activity log monitoring</w:t>
      </w:r>
    </w:p>
    <w:p w14:paraId="20DDF3F5" w14:textId="77777777" w:rsidR="00A93503" w:rsidRPr="002017D0" w:rsidRDefault="00A93503" w:rsidP="00A93503">
      <w:pPr>
        <w:numPr>
          <w:ilvl w:val="0"/>
          <w:numId w:val="3"/>
        </w:numPr>
        <w:spacing w:after="0"/>
        <w:ind w:left="5" w:hanging="7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lastRenderedPageBreak/>
        <w:t>Contributions to topics of discussion</w:t>
      </w:r>
    </w:p>
    <w:p w14:paraId="7DE4B00D" w14:textId="77777777" w:rsidR="00A93503" w:rsidRPr="002017D0" w:rsidRDefault="00A93503" w:rsidP="00A93503">
      <w:pPr>
        <w:numPr>
          <w:ilvl w:val="0"/>
          <w:numId w:val="3"/>
        </w:numPr>
        <w:spacing w:after="0"/>
        <w:ind w:left="5" w:hanging="7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Continuous assessment tests/quizzes</w:t>
      </w:r>
    </w:p>
    <w:p w14:paraId="4942EFD0" w14:textId="77777777" w:rsidR="00A93503" w:rsidRPr="002017D0" w:rsidRDefault="00A93503" w:rsidP="00A93503">
      <w:pPr>
        <w:numPr>
          <w:ilvl w:val="0"/>
          <w:numId w:val="3"/>
        </w:numPr>
        <w:spacing w:after="0"/>
        <w:ind w:left="5" w:hanging="7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End-of-module assessment</w:t>
      </w:r>
    </w:p>
    <w:p w14:paraId="27F6D99A" w14:textId="77777777" w:rsidR="00A93503" w:rsidRPr="002017D0" w:rsidRDefault="00A93503" w:rsidP="00A93503">
      <w:pPr>
        <w:numPr>
          <w:ilvl w:val="0"/>
          <w:numId w:val="3"/>
        </w:numPr>
        <w:spacing w:after="0"/>
        <w:ind w:left="5" w:hanging="7"/>
        <w:rPr>
          <w:rFonts w:ascii="Times New Roman" w:hAnsi="Times New Roman" w:cs="Times New Roman"/>
          <w:sz w:val="24"/>
          <w:szCs w:val="24"/>
        </w:rPr>
      </w:pPr>
      <w:r w:rsidRPr="002017D0">
        <w:rPr>
          <w:rFonts w:ascii="Times New Roman" w:hAnsi="Times New Roman" w:cs="Times New Roman"/>
          <w:sz w:val="24"/>
          <w:szCs w:val="24"/>
        </w:rPr>
        <w:t>External assessors</w:t>
      </w:r>
    </w:p>
    <w:p w14:paraId="4406B705" w14:textId="77777777" w:rsidR="00A93503" w:rsidRPr="002017D0" w:rsidRDefault="00A93503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50A81EFF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CORE READING MATERIALS</w:t>
      </w:r>
    </w:p>
    <w:p w14:paraId="5CB9F0DB" w14:textId="77777777" w:rsidR="00233EF0" w:rsidRDefault="00233EF0" w:rsidP="00233EF0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Cottingham, J. G. (Ed.). (2021). </w:t>
      </w:r>
      <w:r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>Western philosophy: An anthology</w:t>
      </w: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. John Wiley &amp; Sons.</w:t>
      </w:r>
    </w:p>
    <w:p w14:paraId="6459E1B1" w14:textId="77777777" w:rsidR="00233EF0" w:rsidRDefault="00233EF0" w:rsidP="00233EF0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Kaye, S. (2021). The Philosophy Book for Beginners: A Brief Introduction to Great Thinkers and Big Ideas. </w:t>
      </w:r>
      <w:hyperlink r:id="rId5" w:history="1">
        <w:r w:rsidRPr="000A7F7B">
          <w:rPr>
            <w:rStyle w:val="Hyperlink"/>
            <w:rFonts w:ascii="Arial" w:hAnsi="Arial" w:cs="Arial"/>
            <w:sz w:val="20"/>
            <w:szCs w:val="20"/>
            <w:shd w:val="clear" w:color="auto" w:fill="FFFFFF"/>
          </w:rPr>
          <w:t>https://philpapers.org/rec/KAYTPB</w:t>
        </w:r>
      </w:hyperlink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 </w:t>
      </w:r>
    </w:p>
    <w:p w14:paraId="67341EDC" w14:textId="77777777" w:rsidR="00233EF0" w:rsidRDefault="00233EF0" w:rsidP="00233EF0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Kleinman, P. (2013). </w:t>
      </w:r>
      <w:r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>Philosophy 101: From Plato and Socrates to ethics and metaphysics, an essential primer on the history of thought</w:t>
      </w: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. Simon and Schuster.</w:t>
      </w:r>
    </w:p>
    <w:p w14:paraId="5590DCC6" w14:textId="77777777" w:rsidR="00233EF0" w:rsidRDefault="00233EF0" w:rsidP="00233EF0">
      <w:r w:rsidRPr="00B07AE5">
        <w:t>Akinpelu, Sikiru &amp; Esq, Adewale &amp; Adewalle, Sikiru. (2019). PHILOSOPHY AND OTHER DISCIPLINES.</w:t>
      </w:r>
    </w:p>
    <w:p w14:paraId="317285A0" w14:textId="77777777" w:rsidR="00233EF0" w:rsidRDefault="00000000" w:rsidP="00233EF0">
      <w:hyperlink r:id="rId6" w:history="1">
        <w:r w:rsidR="00233EF0" w:rsidRPr="001C3988">
          <w:rPr>
            <w:rStyle w:val="Hyperlink"/>
          </w:rPr>
          <w:t>https://www.researchgate.net/publication/335513828_PHILOSOPHY_AND_OTHER_DISCIPLINES</w:t>
        </w:r>
      </w:hyperlink>
    </w:p>
    <w:p w14:paraId="117D21F8" w14:textId="77777777" w:rsidR="00233EF0" w:rsidRDefault="00233EF0" w:rsidP="00233EF0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t xml:space="preserve">SMITH, Nathan (2022), Introduction to Philosophy, Houston Community College, Houston. </w:t>
      </w:r>
      <w:hyperlink r:id="rId7" w:history="1">
        <w:r w:rsidRPr="000A7F7B">
          <w:rPr>
            <w:rStyle w:val="Hyperlink"/>
          </w:rPr>
          <w:t>https://openstax.org/details/books/introduction-philosophy?Book%20details</w:t>
        </w:r>
      </w:hyperlink>
    </w:p>
    <w:p w14:paraId="088CEE94" w14:textId="77777777" w:rsidR="00233EF0" w:rsidRDefault="00233EF0" w:rsidP="00233EF0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 w:rsidRPr="00605990">
        <w:rPr>
          <w:rFonts w:ascii="Arial" w:hAnsi="Arial" w:cs="Arial"/>
          <w:color w:val="222222"/>
          <w:sz w:val="20"/>
          <w:szCs w:val="20"/>
          <w:shd w:val="clear" w:color="auto" w:fill="FFFFFF"/>
        </w:rPr>
        <w:t>Lajul, W. (2013). </w:t>
      </w:r>
      <w:r w:rsidRPr="00605990">
        <w:rPr>
          <w:rFonts w:ascii="Arial" w:hAnsi="Arial" w:cs="Arial"/>
          <w:i/>
          <w:color w:val="222222"/>
          <w:sz w:val="20"/>
          <w:szCs w:val="20"/>
          <w:shd w:val="clear" w:color="auto" w:fill="FFFFFF"/>
        </w:rPr>
        <w:t>African Philosophy: Critical Dimensions</w:t>
      </w:r>
      <w:r w:rsidRPr="00605990">
        <w:rPr>
          <w:rFonts w:ascii="Arial" w:hAnsi="Arial" w:cs="Arial"/>
          <w:color w:val="222222"/>
          <w:sz w:val="20"/>
          <w:szCs w:val="20"/>
          <w:shd w:val="clear" w:color="auto" w:fill="FFFFFF"/>
        </w:rPr>
        <w:t>. Uganda: Fountain Publishers.</w:t>
      </w:r>
    </w:p>
    <w:p w14:paraId="21A9622F" w14:textId="77777777" w:rsidR="00233EF0" w:rsidRDefault="00233EF0" w:rsidP="00233EF0"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Etieyibo Edwin E. (2018). </w:t>
      </w:r>
      <w:r w:rsidRPr="00BD2CB0">
        <w:rPr>
          <w:i/>
        </w:rPr>
        <w:t>Method, Substance, and the Future of African Philosophy</w:t>
      </w:r>
      <w:r>
        <w:t>.</w:t>
      </w:r>
      <w:r w:rsidRPr="00BD2CB0">
        <w:t> Germany: Springer International Publishing.</w:t>
      </w:r>
    </w:p>
    <w:p w14:paraId="7A28644F" w14:textId="77777777" w:rsidR="00233EF0" w:rsidRDefault="00233EF0" w:rsidP="00233EF0"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Chimakonam Jonathan O., ‎Edwin Etieyibo, ‎Ike Odimegwu (2021). </w:t>
      </w:r>
      <w:r w:rsidRPr="00BD2CB0">
        <w:rPr>
          <w:i/>
        </w:rPr>
        <w:t>Essays on Contemporary Issues in African Philosophy</w:t>
      </w:r>
      <w:r w:rsidRPr="00BD2CB0">
        <w:t>. Switzerland: Springer International Publishing.</w:t>
      </w:r>
    </w:p>
    <w:p w14:paraId="7A9D3696" w14:textId="77777777" w:rsidR="00BE31D2" w:rsidRPr="00171841" w:rsidRDefault="00BE31D2" w:rsidP="00BE31D2">
      <w:pPr>
        <w:ind w:right="-154" w:hanging="2"/>
        <w:rPr>
          <w:rFonts w:cstheme="minorHAnsi"/>
          <w:b/>
          <w:bCs/>
        </w:rPr>
      </w:pPr>
      <w:r w:rsidRPr="00171841">
        <w:rPr>
          <w:rFonts w:cstheme="minorHAnsi"/>
          <w:b/>
          <w:bCs/>
        </w:rPr>
        <w:t>Electronic</w:t>
      </w:r>
    </w:p>
    <w:p w14:paraId="7C441D7D" w14:textId="77777777" w:rsidR="00BE31D2" w:rsidRPr="00CD5F7A" w:rsidRDefault="00BE31D2" w:rsidP="00BE31D2">
      <w:r w:rsidRPr="00CD5F7A">
        <w:t>SALEH, Salamah Embark. CRITICAL THINKING AS A 21st CENTURY SKILL: CONCEPTIONS, IMPLEMENTATION AND CHALLENGES IN THE EFL CLASSROOM. European Journal of Foreign Language Teaching, [S.l.], jan. 2019. ISSN 25371754. Available at: &lt;</w:t>
      </w:r>
      <w:hyperlink r:id="rId8" w:history="1">
        <w:r w:rsidRPr="000C56E0">
          <w:rPr>
            <w:rStyle w:val="Hyperlink"/>
          </w:rPr>
          <w:t>https://oapub.org/edu/index.php/ejfl/article/view/2209</w:t>
        </w:r>
      </w:hyperlink>
      <w:r w:rsidRPr="00CD5F7A">
        <w:t>&gt;</w:t>
      </w:r>
    </w:p>
    <w:p w14:paraId="5C2C2E22" w14:textId="77777777" w:rsidR="00BE31D2" w:rsidRPr="002017D0" w:rsidRDefault="00BE31D2" w:rsidP="00BE31D2">
      <w:pPr>
        <w:shd w:val="clear" w:color="auto" w:fill="FFFFFF"/>
        <w:spacing w:before="240" w:after="0" w:line="276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</w:p>
    <w:p w14:paraId="25F2B395" w14:textId="77777777" w:rsidR="00E7389A" w:rsidRPr="002017D0" w:rsidRDefault="00E7389A" w:rsidP="00E7389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2017D0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SUPPLEMENTARY READING MATERIALS</w:t>
      </w:r>
    </w:p>
    <w:p w14:paraId="6AE01DD0" w14:textId="77777777" w:rsidR="00B232B9" w:rsidRDefault="00000000" w:rsidP="00B232B9">
      <w:pPr>
        <w:spacing w:line="240" w:lineRule="auto"/>
        <w:ind w:hanging="2"/>
        <w:rPr>
          <w:rFonts w:ascii="Calibri" w:eastAsia="Calibri" w:hAnsi="Calibri" w:cs="Calibri"/>
        </w:rPr>
      </w:pPr>
      <w:hyperlink r:id="rId9" w:history="1">
        <w:r w:rsidR="00B232B9" w:rsidRPr="00346F63">
          <w:rPr>
            <w:rStyle w:val="Hyperlink"/>
            <w:rFonts w:ascii="Calibri" w:eastAsia="Calibri" w:hAnsi="Calibri" w:cs="Calibri"/>
          </w:rPr>
          <w:t>https://www.routledge.com/From-the-Beginning-to-Plato-Routledge-History-of-Philosophy-Volume-1/Taylor/p/book/9780415308731</w:t>
        </w:r>
      </w:hyperlink>
    </w:p>
    <w:p w14:paraId="32E4A7BA" w14:textId="77777777" w:rsidR="00B232B9" w:rsidRDefault="00000000" w:rsidP="00B232B9">
      <w:pPr>
        <w:spacing w:line="240" w:lineRule="auto"/>
        <w:ind w:hanging="2"/>
        <w:rPr>
          <w:rFonts w:ascii="Calibri" w:eastAsia="Calibri" w:hAnsi="Calibri" w:cs="Calibri"/>
        </w:rPr>
      </w:pPr>
      <w:hyperlink r:id="rId10" w:history="1">
        <w:r w:rsidR="00B232B9" w:rsidRPr="00346F63">
          <w:rPr>
            <w:rStyle w:val="Hyperlink"/>
            <w:rFonts w:ascii="Calibri" w:eastAsia="Calibri" w:hAnsi="Calibri" w:cs="Calibri"/>
          </w:rPr>
          <w:t>https://www.taylorfrancis.com/chapters/edit/10.4324/9780203634233-11/ancient-philosophy-thales-aristotle-suzanne-stern-gillet</w:t>
        </w:r>
      </w:hyperlink>
    </w:p>
    <w:p w14:paraId="09036B75" w14:textId="77777777" w:rsidR="00BB652B" w:rsidRPr="002017D0" w:rsidRDefault="00B232B9" w:rsidP="00B232B9">
      <w:pPr>
        <w:rPr>
          <w:rFonts w:ascii="Times New Roman" w:hAnsi="Times New Roman" w:cs="Times New Roman"/>
          <w:sz w:val="24"/>
          <w:szCs w:val="24"/>
        </w:rPr>
      </w:pPr>
      <w:r w:rsidRPr="00DA4F7A">
        <w:rPr>
          <w:rFonts w:ascii="Calibri" w:eastAsia="Calibri" w:hAnsi="Calibri" w:cs="Calibri"/>
        </w:rPr>
        <w:t>Kuhn D: Critical Thinking as Discourse. Human Development 2019;</w:t>
      </w:r>
      <w:r>
        <w:rPr>
          <w:rFonts w:ascii="Calibri" w:eastAsia="Calibri" w:hAnsi="Calibri" w:cs="Calibri"/>
        </w:rPr>
        <w:t xml:space="preserve"> </w:t>
      </w:r>
      <w:r w:rsidRPr="00DA4F7A">
        <w:rPr>
          <w:rFonts w:ascii="Calibri" w:eastAsia="Calibri" w:hAnsi="Calibri" w:cs="Calibri"/>
        </w:rPr>
        <w:t>62:146-164. doi: 10.1159/000500171</w:t>
      </w:r>
    </w:p>
    <w:sectPr w:rsidR="00BB652B" w:rsidRPr="002017D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C4F9F"/>
    <w:multiLevelType w:val="multilevel"/>
    <w:tmpl w:val="7D408430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color w:val="4F81BD"/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1" w15:restartNumberingAfterBreak="0">
    <w:nsid w:val="29845676"/>
    <w:multiLevelType w:val="hybridMultilevel"/>
    <w:tmpl w:val="EE7ED8DC"/>
    <w:lvl w:ilvl="0" w:tplc="F6ACB778">
      <w:start w:val="13"/>
      <w:numFmt w:val="bullet"/>
      <w:lvlText w:val="-"/>
      <w:lvlJc w:val="left"/>
      <w:pPr>
        <w:ind w:left="1798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2" w15:restartNumberingAfterBreak="0">
    <w:nsid w:val="3CA83E8B"/>
    <w:multiLevelType w:val="hybridMultilevel"/>
    <w:tmpl w:val="3878E412"/>
    <w:lvl w:ilvl="0" w:tplc="0409000F">
      <w:start w:val="1"/>
      <w:numFmt w:val="decimal"/>
      <w:lvlText w:val="%1."/>
      <w:lvlJc w:val="left"/>
      <w:pPr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ind w:left="6485" w:hanging="180"/>
      </w:pPr>
    </w:lvl>
  </w:abstractNum>
  <w:abstractNum w:abstractNumId="3" w15:restartNumberingAfterBreak="0">
    <w:nsid w:val="41407A56"/>
    <w:multiLevelType w:val="hybridMultilevel"/>
    <w:tmpl w:val="34B6B95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4A2043A"/>
    <w:multiLevelType w:val="hybridMultilevel"/>
    <w:tmpl w:val="AE9C2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AB220C"/>
    <w:multiLevelType w:val="hybridMultilevel"/>
    <w:tmpl w:val="C2B67B5C"/>
    <w:lvl w:ilvl="0" w:tplc="04090019">
      <w:start w:val="1"/>
      <w:numFmt w:val="lowerLetter"/>
      <w:lvlText w:val="%1."/>
      <w:lvlJc w:val="left"/>
      <w:pPr>
        <w:ind w:left="718" w:hanging="360"/>
      </w:pPr>
    </w:lvl>
    <w:lvl w:ilvl="1" w:tplc="04090019" w:tentative="1">
      <w:start w:val="1"/>
      <w:numFmt w:val="lowerLetter"/>
      <w:lvlText w:val="%2."/>
      <w:lvlJc w:val="left"/>
      <w:pPr>
        <w:ind w:left="1438" w:hanging="360"/>
      </w:pPr>
    </w:lvl>
    <w:lvl w:ilvl="2" w:tplc="0409001B" w:tentative="1">
      <w:start w:val="1"/>
      <w:numFmt w:val="lowerRoman"/>
      <w:lvlText w:val="%3."/>
      <w:lvlJc w:val="right"/>
      <w:pPr>
        <w:ind w:left="2158" w:hanging="180"/>
      </w:pPr>
    </w:lvl>
    <w:lvl w:ilvl="3" w:tplc="0409000F" w:tentative="1">
      <w:start w:val="1"/>
      <w:numFmt w:val="decimal"/>
      <w:lvlText w:val="%4."/>
      <w:lvlJc w:val="left"/>
      <w:pPr>
        <w:ind w:left="2878" w:hanging="360"/>
      </w:pPr>
    </w:lvl>
    <w:lvl w:ilvl="4" w:tplc="04090019" w:tentative="1">
      <w:start w:val="1"/>
      <w:numFmt w:val="lowerLetter"/>
      <w:lvlText w:val="%5."/>
      <w:lvlJc w:val="left"/>
      <w:pPr>
        <w:ind w:left="3598" w:hanging="360"/>
      </w:pPr>
    </w:lvl>
    <w:lvl w:ilvl="5" w:tplc="0409001B" w:tentative="1">
      <w:start w:val="1"/>
      <w:numFmt w:val="lowerRoman"/>
      <w:lvlText w:val="%6."/>
      <w:lvlJc w:val="right"/>
      <w:pPr>
        <w:ind w:left="4318" w:hanging="180"/>
      </w:pPr>
    </w:lvl>
    <w:lvl w:ilvl="6" w:tplc="0409000F" w:tentative="1">
      <w:start w:val="1"/>
      <w:numFmt w:val="decimal"/>
      <w:lvlText w:val="%7."/>
      <w:lvlJc w:val="left"/>
      <w:pPr>
        <w:ind w:left="5038" w:hanging="360"/>
      </w:pPr>
    </w:lvl>
    <w:lvl w:ilvl="7" w:tplc="04090019" w:tentative="1">
      <w:start w:val="1"/>
      <w:numFmt w:val="lowerLetter"/>
      <w:lvlText w:val="%8."/>
      <w:lvlJc w:val="left"/>
      <w:pPr>
        <w:ind w:left="5758" w:hanging="360"/>
      </w:pPr>
    </w:lvl>
    <w:lvl w:ilvl="8" w:tplc="0409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6" w15:restartNumberingAfterBreak="0">
    <w:nsid w:val="64403426"/>
    <w:multiLevelType w:val="multilevel"/>
    <w:tmpl w:val="C8C496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70820975">
    <w:abstractNumId w:val="2"/>
  </w:num>
  <w:num w:numId="2" w16cid:durableId="600407296">
    <w:abstractNumId w:val="5"/>
  </w:num>
  <w:num w:numId="3" w16cid:durableId="370113356">
    <w:abstractNumId w:val="3"/>
  </w:num>
  <w:num w:numId="4" w16cid:durableId="670452774">
    <w:abstractNumId w:val="4"/>
  </w:num>
  <w:num w:numId="5" w16cid:durableId="1765959666">
    <w:abstractNumId w:val="0"/>
  </w:num>
  <w:num w:numId="6" w16cid:durableId="724334772">
    <w:abstractNumId w:val="6"/>
  </w:num>
  <w:num w:numId="7" w16cid:durableId="31153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389A"/>
    <w:rsid w:val="000802B0"/>
    <w:rsid w:val="002017D0"/>
    <w:rsid w:val="00233EF0"/>
    <w:rsid w:val="003A118F"/>
    <w:rsid w:val="003D0848"/>
    <w:rsid w:val="00434444"/>
    <w:rsid w:val="00473B82"/>
    <w:rsid w:val="004F2F19"/>
    <w:rsid w:val="004F4994"/>
    <w:rsid w:val="005106C1"/>
    <w:rsid w:val="00552A03"/>
    <w:rsid w:val="005E1185"/>
    <w:rsid w:val="0064793B"/>
    <w:rsid w:val="00694BDE"/>
    <w:rsid w:val="00734536"/>
    <w:rsid w:val="007E4B26"/>
    <w:rsid w:val="007F41E7"/>
    <w:rsid w:val="009B70C4"/>
    <w:rsid w:val="00A93503"/>
    <w:rsid w:val="00B232B9"/>
    <w:rsid w:val="00BB652B"/>
    <w:rsid w:val="00BE31D2"/>
    <w:rsid w:val="00C80EAC"/>
    <w:rsid w:val="00D53AB1"/>
    <w:rsid w:val="00D671CF"/>
    <w:rsid w:val="00E12292"/>
    <w:rsid w:val="00E225DD"/>
    <w:rsid w:val="00E7389A"/>
    <w:rsid w:val="00E86856"/>
    <w:rsid w:val="00F91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D1CA09"/>
  <w15:chartTrackingRefBased/>
  <w15:docId w15:val="{9739F817-3EC7-494C-B445-1B9AE2F53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3503"/>
    <w:pPr>
      <w:keepNext/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Arial" w:eastAsia="Times New Roman" w:hAnsi="Arial" w:cs="Times New Roman"/>
      <w:b/>
      <w:position w:val="-1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rsid w:val="00E7389A"/>
    <w:pPr>
      <w:suppressAutoHyphens/>
      <w:spacing w:after="0" w:line="1" w:lineRule="atLeast"/>
      <w:ind w:leftChars="-1" w:left="720" w:hangingChars="1" w:hanging="1"/>
      <w:contextualSpacing/>
      <w:textDirection w:val="btLr"/>
      <w:textAlignment w:val="top"/>
      <w:outlineLvl w:val="0"/>
    </w:pPr>
    <w:rPr>
      <w:rFonts w:ascii="Arial" w:eastAsia="Times New Roman" w:hAnsi="Arial" w:cs="Arial"/>
      <w:bCs/>
      <w:position w:val="-1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A93503"/>
    <w:rPr>
      <w:rFonts w:ascii="Arial" w:eastAsia="Times New Roman" w:hAnsi="Arial" w:cs="Times New Roman"/>
      <w:b/>
      <w:position w:val="-1"/>
      <w:sz w:val="24"/>
      <w:szCs w:val="24"/>
    </w:rPr>
  </w:style>
  <w:style w:type="character" w:customStyle="1" w:styleId="authors">
    <w:name w:val="authors"/>
    <w:basedOn w:val="DefaultParagraphFont"/>
    <w:rsid w:val="00A93503"/>
  </w:style>
  <w:style w:type="character" w:customStyle="1" w:styleId="doilink">
    <w:name w:val="doi_link"/>
    <w:basedOn w:val="DefaultParagraphFont"/>
    <w:rsid w:val="00A93503"/>
  </w:style>
  <w:style w:type="paragraph" w:styleId="Title">
    <w:name w:val="Title"/>
    <w:basedOn w:val="Normal"/>
    <w:next w:val="Normal"/>
    <w:link w:val="TitleChar"/>
    <w:uiPriority w:val="10"/>
    <w:qFormat/>
    <w:rsid w:val="009B70C4"/>
    <w:pPr>
      <w:keepNext/>
      <w:keepLines/>
      <w:suppressAutoHyphens/>
      <w:spacing w:before="480" w:after="12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b/>
      <w:position w:val="-1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9B70C4"/>
    <w:rPr>
      <w:rFonts w:ascii="Times New Roman" w:eastAsia="Times New Roman" w:hAnsi="Times New Roman" w:cs="Times New Roman"/>
      <w:b/>
      <w:position w:val="-1"/>
      <w:sz w:val="72"/>
      <w:szCs w:val="72"/>
    </w:rPr>
  </w:style>
  <w:style w:type="character" w:styleId="Emphasis">
    <w:name w:val="Emphasis"/>
    <w:basedOn w:val="DefaultParagraphFont"/>
    <w:uiPriority w:val="20"/>
    <w:qFormat/>
    <w:rsid w:val="00BE31D2"/>
    <w:rPr>
      <w:i/>
      <w:iCs/>
    </w:rPr>
  </w:style>
  <w:style w:type="character" w:styleId="Hyperlink">
    <w:name w:val="Hyperlink"/>
    <w:rsid w:val="00BE31D2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styleId="TableGrid">
    <w:name w:val="Table Grid"/>
    <w:basedOn w:val="TableNormal"/>
    <w:uiPriority w:val="39"/>
    <w:rsid w:val="004F4994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39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4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74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7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92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8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apub.org/edu/index.php/ejfl/article/view/220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penstax.org/details/books/introduction-philosophy?Book%20detail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ublication/335513828_PHILOSOPHY_AND_OTHER_DISCIPLINES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philpapers.org/rec/KAYTPB" TargetMode="External"/><Relationship Id="rId10" Type="http://schemas.openxmlformats.org/officeDocument/2006/relationships/hyperlink" Target="https://www.taylorfrancis.com/chapters/edit/10.4324/9780203634233-11/ancient-philosophy-thales-aristotle-suzanne-stern-gill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outledge.com/From-the-Beginning-to-Plato-Routledge-History-of-Philosophy-Volume-1/Taylor/p/book/978041530873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915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Musi Philip</dc:creator>
  <cp:keywords/>
  <dc:description/>
  <cp:lastModifiedBy>HomePC</cp:lastModifiedBy>
  <cp:revision>9</cp:revision>
  <dcterms:created xsi:type="dcterms:W3CDTF">2023-03-20T13:21:00Z</dcterms:created>
  <dcterms:modified xsi:type="dcterms:W3CDTF">2023-11-15T08:21:00Z</dcterms:modified>
</cp:coreProperties>
</file>