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r>
        <w:rPr>
          <w:rFonts w:ascii="Arial" w:hAnsi="Arial" w:eastAsia="Arial" w:cs="Arial"/>
          <w:b/>
          <w:sz w:val="28"/>
          <w:szCs w:val="28"/>
        </w:rPr>
        <w:t>THE OPEN UNIVERSITY OF KENYA</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r>
        <w:rPr>
          <w:rFonts w:ascii="Arial" w:hAnsi="Arial" w:eastAsia="Arial" w:cs="Arial"/>
          <w:b/>
          <w:sz w:val="40"/>
          <w:szCs w:val="40"/>
        </w:rPr>
        <w:t>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The Design Plan presented below reflects the CUE suggested Plan but goes beyond that to specify how each outcome will be handled. All modules are based on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Note: The principle of constructive alignment informs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tbl>
      <w:tblPr>
        <w:tblStyle w:val="17"/>
        <w:tblW w:w="96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10"/>
        <w:gridCol w:w="64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Programme title</w:t>
            </w:r>
          </w:p>
        </w:tc>
        <w:tc>
          <w:tcPr>
            <w:tcW w:w="6435" w:type="dxa"/>
          </w:tcPr>
          <w:p>
            <w:pPr>
              <w:spacing w:after="0" w:line="240" w:lineRule="auto"/>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trPr>
        <w:tc>
          <w:tcPr>
            <w:tcW w:w="3210" w:type="dxa"/>
            <w:shd w:val="clear" w:color="auto" w:fill="FCE5CD"/>
          </w:tcPr>
          <w:p>
            <w:pPr>
              <w:spacing w:after="0" w:line="240" w:lineRule="auto"/>
            </w:pPr>
            <w:r>
              <w:rPr>
                <w:rFonts w:ascii="Arial" w:hAnsi="Arial" w:eastAsia="Arial" w:cs="Arial"/>
              </w:rPr>
              <w:t>Course title</w:t>
            </w:r>
          </w:p>
        </w:tc>
        <w:tc>
          <w:tcPr>
            <w:tcW w:w="6435" w:type="dxa"/>
            <w:vAlign w:val="top"/>
          </w:tcPr>
          <w:p>
            <w:pPr>
              <w:spacing w:after="0" w:line="240" w:lineRule="auto"/>
              <w:jc w:val="center"/>
              <w:rPr>
                <w:rFonts w:hint="eastAsia" w:ascii="SimSun" w:hAnsi="SimSun" w:eastAsia="SimSun" w:cs="SimSun"/>
              </w:rPr>
            </w:pPr>
            <w:r>
              <w:rPr>
                <w:rFonts w:hint="default" w:ascii="SimSun" w:hAnsi="SimSun" w:eastAsia="SimSun" w:cs="SimSun"/>
                <w:b/>
                <w:sz w:val="28"/>
                <w:szCs w:val="28"/>
                <w:lang w:val="en-US"/>
              </w:rPr>
              <w:t>PSY 111:</w:t>
            </w:r>
            <w:r>
              <w:rPr>
                <w:rFonts w:hint="eastAsia" w:ascii="SimSun" w:hAnsi="SimSun" w:eastAsia="SimSun" w:cs="SimSun"/>
                <w:b/>
                <w:sz w:val="28"/>
                <w:szCs w:val="28"/>
                <w:lang w:val="en-US"/>
              </w:rPr>
              <w:t>CONTEMPORARY ISSUES IN PSYCHOLOGY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Learning Module number</w:t>
            </w:r>
          </w:p>
        </w:tc>
        <w:tc>
          <w:tcPr>
            <w:tcW w:w="6435" w:type="dxa"/>
            <w:vAlign w:val="top"/>
          </w:tcPr>
          <w:p>
            <w:pPr>
              <w:spacing w:after="0" w:line="240" w:lineRule="auto"/>
              <w:jc w:val="center"/>
              <w:rPr>
                <w:rFonts w:hint="eastAsia" w:ascii="SimSun" w:hAnsi="SimSun" w:eastAsia="SimSun" w:cs="SimSun"/>
              </w:rPr>
            </w:pPr>
            <w:r>
              <w:rPr>
                <w:rFonts w:hint="default" w:ascii="SimSun" w:hAnsi="SimSun" w:eastAsia="SimSun" w:cs="SimSun"/>
                <w:b/>
                <w:sz w:val="28"/>
                <w:szCs w:val="28"/>
                <w:lang w:val="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pPr>
            <w:r>
              <w:rPr>
                <w:rFonts w:ascii="Arial" w:hAnsi="Arial" w:eastAsia="Arial" w:cs="Arial"/>
              </w:rPr>
              <w:t>Learning module title</w:t>
            </w:r>
          </w:p>
        </w:tc>
        <w:tc>
          <w:tcPr>
            <w:tcW w:w="6435" w:type="dxa"/>
            <w:vAlign w:val="top"/>
          </w:tcPr>
          <w:p>
            <w:pPr>
              <w:spacing w:after="0" w:line="240" w:lineRule="auto"/>
              <w:jc w:val="center"/>
              <w:rPr>
                <w:rFonts w:hint="eastAsia" w:ascii="SimSun" w:hAnsi="SimSun" w:eastAsia="SimSun" w:cs="SimSun"/>
              </w:rPr>
            </w:pPr>
            <w:r>
              <w:rPr>
                <w:rFonts w:hint="eastAsia" w:ascii="SimSun" w:hAnsi="SimSun" w:eastAsia="SimSun" w:cs="SimSun"/>
                <w:b/>
                <w:bCs/>
                <w:sz w:val="28"/>
                <w:szCs w:val="28"/>
                <w:lang w:val="en-US"/>
              </w:rPr>
              <w:t xml:space="preserve">SOCIAL COGNITION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Module Developer</w:t>
            </w:r>
          </w:p>
        </w:tc>
        <w:tc>
          <w:tcPr>
            <w:tcW w:w="6435" w:type="dxa"/>
            <w:vAlign w:val="top"/>
          </w:tcPr>
          <w:p>
            <w:pPr>
              <w:spacing w:after="0" w:line="240" w:lineRule="auto"/>
              <w:jc w:val="center"/>
              <w:rPr>
                <w:rFonts w:hint="eastAsia" w:ascii="SimSun" w:hAnsi="SimSun" w:eastAsia="SimSun" w:cs="SimSun"/>
              </w:rPr>
            </w:pPr>
            <w:r>
              <w:rPr>
                <w:rFonts w:hint="eastAsia" w:ascii="SimSun" w:hAnsi="SimSun" w:eastAsia="SimSun" w:cs="SimSun"/>
                <w:b/>
                <w:sz w:val="28"/>
                <w:szCs w:val="28"/>
                <w:lang w:val="en-US"/>
              </w:rPr>
              <w:t>PROF. LUKE ODIEMO</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Module duration in hours</w:t>
            </w:r>
          </w:p>
        </w:tc>
        <w:tc>
          <w:tcPr>
            <w:tcW w:w="6435" w:type="dxa"/>
          </w:tcPr>
          <w:p>
            <w:pPr>
              <w:spacing w:after="0" w:line="240" w:lineRule="auto"/>
              <w:rPr>
                <w:rFonts w:hint="eastAsia" w:ascii="SimSun" w:hAnsi="SimSun" w:eastAsia="SimSun" w:cs="SimSun"/>
                <w:b/>
                <w:bCs/>
                <w:sz w:val="28"/>
                <w:szCs w:val="28"/>
                <w:lang w:val="en-US"/>
              </w:rPr>
            </w:pPr>
            <w:r>
              <w:rPr>
                <w:rFonts w:hint="default" w:ascii="SimSun" w:hAnsi="SimSun" w:eastAsia="SimSun" w:cs="SimSun"/>
                <w:b/>
                <w:bCs/>
                <w:sz w:val="28"/>
                <w:szCs w:val="28"/>
                <w:lang w:val="en-US"/>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Instructional Hour Equivalent (Divide duration by 2)</w:t>
            </w:r>
          </w:p>
        </w:tc>
        <w:tc>
          <w:tcPr>
            <w:tcW w:w="6435" w:type="dxa"/>
          </w:tcPr>
          <w:p>
            <w:pPr>
              <w:spacing w:after="0" w:line="240" w:lineRule="auto"/>
              <w:rPr>
                <w:rFonts w:hint="default" w:ascii="SimSun" w:hAnsi="SimSun" w:eastAsia="SimSun" w:cs="SimSun"/>
                <w:b/>
                <w:bCs/>
                <w:sz w:val="28"/>
                <w:szCs w:val="28"/>
                <w:lang w:val="en-US"/>
              </w:rPr>
            </w:pPr>
            <w:r>
              <w:rPr>
                <w:rFonts w:hint="default" w:ascii="SimSun" w:hAnsi="SimSun" w:eastAsia="SimSun" w:cs="SimSun"/>
                <w:b/>
                <w:bCs/>
                <w:sz w:val="28"/>
                <w:szCs w:val="28"/>
                <w:lang w:val="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Reviewed by</w:t>
            </w:r>
          </w:p>
        </w:tc>
        <w:tc>
          <w:tcPr>
            <w:tcW w:w="6435" w:type="dxa"/>
          </w:tcPr>
          <w:p>
            <w:pPr>
              <w:spacing w:after="0" w:line="240" w:lineRule="auto"/>
              <w:rPr>
                <w:rFonts w:hint="eastAsia" w:ascii="SimSun" w:hAnsi="SimSun" w:eastAsia="SimSun" w:cs="SimSu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Vision</w:t>
            </w:r>
          </w:p>
        </w:tc>
        <w:tc>
          <w:tcPr>
            <w:tcW w:w="6435" w:type="dxa"/>
          </w:tcPr>
          <w:p>
            <w:pPr>
              <w:spacing w:after="0" w:line="240" w:lineRule="auto"/>
              <w:rPr>
                <w:rFonts w:hint="eastAsia" w:ascii="SimSun" w:hAnsi="SimSun" w:eastAsia="SimSun" w:cs="SimSun"/>
              </w:rPr>
            </w:pPr>
            <w:r>
              <w:rPr>
                <w:rFonts w:hint="eastAsia" w:ascii="SimSun" w:hAnsi="SimSun" w:eastAsia="SimSun" w:cs="SimSun"/>
                <w:b w:val="0"/>
                <w:bCs/>
                <w:sz w:val="28"/>
                <w:szCs w:val="28"/>
                <w:lang w:val="en-US"/>
              </w:rPr>
              <w:t>The innovative university for inclusive prosperity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Audience description</w:t>
            </w:r>
          </w:p>
        </w:tc>
        <w:tc>
          <w:tcPr>
            <w:tcW w:w="6435" w:type="dxa"/>
          </w:tcPr>
          <w:p>
            <w:pPr>
              <w:spacing w:after="0" w:line="240" w:lineRule="auto"/>
              <w:rPr>
                <w:rFonts w:hint="eastAsia" w:ascii="SimSun" w:hAnsi="SimSun" w:eastAsia="SimSun" w:cs="SimSun"/>
              </w:rPr>
            </w:pPr>
            <w:r>
              <w:rPr>
                <w:rFonts w:hint="eastAsia" w:ascii="SimSun" w:hAnsi="SimSun" w:eastAsia="SimSun" w:cs="SimSun"/>
                <w:b w:val="0"/>
                <w:bCs/>
                <w:sz w:val="28"/>
                <w:szCs w:val="28"/>
                <w:lang w:val="en-US"/>
              </w:rPr>
              <w:t>This is a first year course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Instructions to learners</w:t>
            </w:r>
          </w:p>
          <w:p>
            <w:pPr>
              <w:spacing w:after="0" w:line="240" w:lineRule="auto"/>
              <w:rPr>
                <w:rFonts w:ascii="Arial" w:hAnsi="Arial" w:eastAsia="Arial" w:cs="Arial"/>
              </w:rPr>
            </w:pPr>
            <w:r>
              <w:rPr>
                <w:rFonts w:ascii="Arial" w:hAnsi="Arial" w:eastAsia="Arial" w:cs="Arial"/>
              </w:rPr>
              <w:drawing>
                <wp:inline distT="0" distB="0" distL="0" distR="0">
                  <wp:extent cx="266700" cy="266700"/>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9"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pic:spPr>
                      </pic:pic>
                    </a:graphicData>
                  </a:graphic>
                </wp:inline>
              </w:drawing>
            </w:r>
          </w:p>
        </w:tc>
        <w:tc>
          <w:tcPr>
            <w:tcW w:w="6435" w:type="dxa"/>
            <w:vAlign w:val="top"/>
          </w:tcPr>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This is an online</w:t>
            </w:r>
            <w:r>
              <w:rPr>
                <w:rFonts w:hint="eastAsia" w:ascii="SimSun" w:hAnsi="SimSun" w:eastAsia="SimSun" w:cs="SimSun"/>
                <w:sz w:val="28"/>
                <w:szCs w:val="28"/>
                <w:lang w:val="en-US"/>
              </w:rPr>
              <w:t xml:space="preserve"> learning</w:t>
            </w:r>
            <w:r>
              <w:rPr>
                <w:rFonts w:hint="eastAsia" w:ascii="SimSun" w:hAnsi="SimSun" w:eastAsia="SimSun" w:cs="SimSun"/>
                <w:sz w:val="28"/>
                <w:szCs w:val="28"/>
              </w:rPr>
              <w:t xml:space="preserve"> </w:t>
            </w:r>
            <w:r>
              <w:rPr>
                <w:rFonts w:hint="eastAsia" w:ascii="SimSun" w:hAnsi="SimSun" w:eastAsia="SimSun" w:cs="SimSun"/>
                <w:sz w:val="28"/>
                <w:szCs w:val="28"/>
                <w:lang w:val="en-US"/>
              </w:rPr>
              <w:t>module. This means that</w:t>
            </w:r>
            <w:r>
              <w:rPr>
                <w:rFonts w:hint="eastAsia" w:ascii="SimSun" w:hAnsi="SimSun" w:eastAsia="SimSun" w:cs="SimSun"/>
                <w:sz w:val="28"/>
                <w:szCs w:val="28"/>
              </w:rPr>
              <w:t xml:space="preserve"> most of the course work will be conducted online. Expectations for performance in an online course are the same as for a traditional course; in fact, online courses </w:t>
            </w:r>
            <w:r>
              <w:rPr>
                <w:rFonts w:hint="eastAsia" w:ascii="SimSun" w:hAnsi="SimSun" w:eastAsia="SimSun" w:cs="SimSun"/>
                <w:sz w:val="28"/>
                <w:szCs w:val="28"/>
                <w:lang w:val="en-US"/>
              </w:rPr>
              <w:t>might be</w:t>
            </w:r>
            <w:r>
              <w:rPr>
                <w:rFonts w:hint="eastAsia" w:ascii="SimSun" w:hAnsi="SimSun" w:eastAsia="SimSun" w:cs="SimSun"/>
                <w:sz w:val="28"/>
                <w:szCs w:val="28"/>
              </w:rPr>
              <w:t xml:space="preserve"> more demanding because they require self-motivation, self-discipline, and technology skills. </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rPr>
              <w:t>As adults, students, and</w:t>
            </w:r>
            <w:r>
              <w:rPr>
                <w:rFonts w:hint="eastAsia" w:ascii="SimSun" w:hAnsi="SimSun" w:eastAsia="SimSun" w:cs="SimSun"/>
                <w:sz w:val="28"/>
                <w:szCs w:val="28"/>
                <w:lang w:val="en-US"/>
              </w:rPr>
              <w:t xml:space="preserve"> </w:t>
            </w:r>
            <w:r>
              <w:rPr>
                <w:rFonts w:hint="eastAsia" w:ascii="SimSun" w:hAnsi="SimSun" w:eastAsia="SimSun" w:cs="SimSun"/>
                <w:sz w:val="28"/>
                <w:szCs w:val="28"/>
              </w:rPr>
              <w:t>working professionals, they must manage competing time demands. Should a student need</w:t>
            </w:r>
            <w:r>
              <w:rPr>
                <w:rFonts w:hint="eastAsia" w:ascii="SimSun" w:hAnsi="SimSun" w:eastAsia="SimSun" w:cs="SimSun"/>
                <w:sz w:val="28"/>
                <w:szCs w:val="28"/>
                <w:lang w:val="en-US"/>
              </w:rPr>
              <w:t xml:space="preserve"> </w:t>
            </w:r>
            <w:r>
              <w:rPr>
                <w:rFonts w:hint="eastAsia" w:ascii="SimSun" w:hAnsi="SimSun" w:eastAsia="SimSun" w:cs="SimSun"/>
                <w:sz w:val="28"/>
                <w:szCs w:val="28"/>
              </w:rPr>
              <w:t>additional time to complete an assignment he or she must contact his or her professor before</w:t>
            </w:r>
            <w:r>
              <w:rPr>
                <w:rFonts w:hint="eastAsia" w:ascii="SimSun" w:hAnsi="SimSun" w:eastAsia="SimSun" w:cs="SimSun"/>
                <w:sz w:val="28"/>
                <w:szCs w:val="28"/>
                <w:lang w:val="en-US"/>
              </w:rPr>
              <w:t xml:space="preserve"> </w:t>
            </w:r>
            <w:r>
              <w:rPr>
                <w:rFonts w:hint="eastAsia" w:ascii="SimSun" w:hAnsi="SimSun" w:eastAsia="SimSun" w:cs="SimSun"/>
                <w:sz w:val="28"/>
                <w:szCs w:val="28"/>
              </w:rPr>
              <w:t>the due date so the situation can be reviewed and a resolution determined.</w:t>
            </w:r>
            <w:r>
              <w:rPr>
                <w:rFonts w:hint="eastAsia" w:ascii="SimSun" w:hAnsi="SimSun" w:eastAsia="SimSun" w:cs="SimSun"/>
                <w:sz w:val="28"/>
                <w:szCs w:val="28"/>
                <w:lang w:val="en-US"/>
              </w:rPr>
              <w:t xml:space="preserve"> </w:t>
            </w:r>
            <w:r>
              <w:rPr>
                <w:rFonts w:hint="eastAsia" w:ascii="SimSun" w:hAnsi="SimSun" w:eastAsia="SimSun" w:cs="SimSun"/>
                <w:sz w:val="28"/>
                <w:szCs w:val="28"/>
              </w:rPr>
              <w:t>Not all delayed</w:t>
            </w:r>
            <w:r>
              <w:rPr>
                <w:rFonts w:hint="eastAsia" w:ascii="SimSun" w:hAnsi="SimSun" w:eastAsia="SimSun" w:cs="SimSun"/>
                <w:sz w:val="28"/>
                <w:szCs w:val="28"/>
                <w:lang w:val="en-US"/>
              </w:rPr>
              <w:t xml:space="preserve"> </w:t>
            </w:r>
            <w:r>
              <w:rPr>
                <w:rFonts w:hint="eastAsia" w:ascii="SimSun" w:hAnsi="SimSun" w:eastAsia="SimSun" w:cs="SimSun"/>
                <w:sz w:val="28"/>
                <w:szCs w:val="28"/>
              </w:rPr>
              <w:t>assignment request will be approved</w:t>
            </w:r>
            <w:r>
              <w:rPr>
                <w:rFonts w:hint="eastAsia" w:ascii="SimSun" w:hAnsi="SimSun" w:eastAsia="SimSun" w:cs="SimSun"/>
                <w:sz w:val="28"/>
                <w:szCs w:val="28"/>
                <w:lang w:val="en-US"/>
              </w:rPr>
              <w:t>.</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t xml:space="preserve">The </w:t>
            </w:r>
            <w:r>
              <w:rPr>
                <w:rFonts w:hint="eastAsia" w:ascii="SimSun" w:hAnsi="SimSun" w:eastAsia="SimSun" w:cs="SimSun"/>
                <w:sz w:val="28"/>
                <w:szCs w:val="28"/>
                <w:lang w:val="en-US"/>
              </w:rPr>
              <w:t>module</w:t>
            </w:r>
            <w:r>
              <w:rPr>
                <w:rFonts w:hint="eastAsia" w:ascii="SimSun" w:hAnsi="SimSun" w:eastAsia="SimSun" w:cs="SimSun"/>
                <w:sz w:val="28"/>
                <w:szCs w:val="28"/>
              </w:rPr>
              <w:t xml:space="preserve"> covers cutting edge topics that require critical thinking skills, and therefore the</w:t>
            </w:r>
            <w:r>
              <w:rPr>
                <w:rFonts w:hint="eastAsia" w:ascii="SimSun" w:hAnsi="SimSun" w:eastAsia="SimSun" w:cs="SimSun"/>
                <w:sz w:val="28"/>
                <w:szCs w:val="28"/>
                <w:lang w:val="en-US"/>
              </w:rPr>
              <w:t xml:space="preserve"> </w:t>
            </w:r>
            <w:r>
              <w:rPr>
                <w:rFonts w:hint="default" w:ascii="SimSun" w:hAnsi="SimSun" w:eastAsia="SimSun" w:cs="SimSun"/>
                <w:sz w:val="28"/>
                <w:szCs w:val="28"/>
                <w:lang w:val="en-US"/>
              </w:rPr>
              <w:t xml:space="preserve">module </w:t>
            </w:r>
            <w:r>
              <w:rPr>
                <w:rFonts w:hint="eastAsia" w:ascii="SimSun" w:hAnsi="SimSun" w:eastAsia="SimSun" w:cs="SimSun"/>
                <w:sz w:val="28"/>
                <w:szCs w:val="28"/>
              </w:rPr>
              <w:t>assignments are designed for you to apply those skills.</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The module will be assessed and scored as follows:</w:t>
            </w:r>
          </w:p>
          <w:p>
            <w:pPr>
              <w:spacing w:after="0" w:line="240" w:lineRule="auto"/>
              <w:jc w:val="left"/>
              <w:rPr>
                <w:rFonts w:hint="eastAsia" w:ascii="SimSun" w:hAnsi="SimSun" w:eastAsia="SimSun" w:cs="SimSun"/>
                <w:sz w:val="28"/>
                <w:szCs w:val="28"/>
                <w:lang w:val="en-US"/>
              </w:rPr>
            </w:pP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Participation in online </w:t>
            </w:r>
            <w:r>
              <w:rPr>
                <w:rFonts w:hint="eastAsia" w:ascii="SimSun" w:hAnsi="SimSun" w:eastAsia="SimSun" w:cs="SimSun"/>
                <w:sz w:val="28"/>
                <w:szCs w:val="28"/>
              </w:rPr>
              <w:t>Discussion Forums</w:t>
            </w:r>
            <w:r>
              <w:rPr>
                <w:rFonts w:hint="eastAsia" w:ascii="SimSun" w:hAnsi="SimSun" w:eastAsia="SimSun" w:cs="SimSun"/>
                <w:sz w:val="28"/>
                <w:szCs w:val="28"/>
                <w:lang w:val="en-US"/>
              </w:rPr>
              <w:t xml:space="preserve"> 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E-portfolio………………10%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Online comprehension questions……10</w:t>
            </w:r>
            <w:r>
              <w:rPr>
                <w:rFonts w:hint="default" w:ascii="SimSun" w:hAnsi="SimSun" w:eastAsia="SimSun" w:cs="SimSun"/>
                <w:sz w:val="28"/>
                <w:szCs w:val="28"/>
                <w:lang w:val="en-US"/>
              </w:rPr>
              <w:t>%</w:t>
            </w:r>
          </w:p>
          <w:p>
            <w:pPr>
              <w:spacing w:after="0" w:line="240" w:lineRule="auto"/>
              <w:jc w:val="both"/>
              <w:rPr>
                <w:rFonts w:hint="eastAsia" w:ascii="SimSun" w:hAnsi="SimSun" w:eastAsia="SimSun" w:cs="SimSun"/>
                <w:sz w:val="28"/>
                <w:szCs w:val="28"/>
                <w:lang w:val="en-US"/>
              </w:rPr>
            </w:pPr>
            <w:r>
              <w:rPr>
                <w:rFonts w:hint="eastAsia" w:ascii="SimSun" w:hAnsi="SimSun" w:eastAsia="SimSun" w:cs="SimSun"/>
                <w:sz w:val="28"/>
                <w:szCs w:val="28"/>
                <w:lang w:val="en-US"/>
              </w:rPr>
              <w:t>4.End of semester examinations………… 70%</w:t>
            </w:r>
          </w:p>
          <w:p>
            <w:pPr>
              <w:pStyle w:val="12"/>
              <w:keepNext w:val="0"/>
              <w:keepLines w:val="0"/>
              <w:widowControl/>
              <w:suppressLineNumbers w:val="0"/>
              <w:spacing w:line="240" w:lineRule="auto"/>
            </w:pPr>
            <w:r>
              <w:rPr>
                <w:rFonts w:hint="eastAsia" w:ascii="SimSun" w:hAnsi="SimSun" w:eastAsia="SimSun" w:cs="SimSun"/>
                <w:b/>
                <w:bCs/>
                <w:sz w:val="28"/>
                <w:szCs w:val="28"/>
                <w:lang w:val="en-US"/>
              </w:rPr>
              <w:t>TOTAL…………… 100%</w:t>
            </w:r>
          </w:p>
          <w:p>
            <w:pPr>
              <w:pStyle w:val="12"/>
              <w:keepNext w:val="0"/>
              <w:keepLines w:val="0"/>
              <w:widowControl/>
              <w:suppressLineNumbers w:val="0"/>
              <w:spacing w:line="240" w:lineRule="auto"/>
              <w:rPr>
                <w:rFonts w:hint="eastAsia" w:ascii="SimSun" w:hAnsi="SimSun" w:eastAsia="SimSun" w:cs="SimSun"/>
                <w:sz w:val="28"/>
                <w:szCs w:val="28"/>
              </w:rPr>
            </w:pPr>
            <w:r>
              <w:rPr>
                <w:rStyle w:val="13"/>
                <w:rFonts w:hint="eastAsia" w:ascii="SimSun" w:hAnsi="SimSun" w:eastAsia="SimSun" w:cs="SimSun"/>
                <w:sz w:val="28"/>
                <w:szCs w:val="28"/>
              </w:rPr>
              <w:t>Detailed course expectations: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Practice “netiquette”</w:t>
            </w:r>
            <w:r>
              <w:rPr>
                <w:rFonts w:hint="eastAsia" w:ascii="SimSun" w:hAnsi="SimSun" w:eastAsia="SimSun" w:cs="SimSun"/>
                <w:sz w:val="28"/>
                <w:szCs w:val="28"/>
                <w:lang w:val="en-US"/>
              </w:rPr>
              <w:t xml:space="preserve">: </w:t>
            </w:r>
            <w:r>
              <w:rPr>
                <w:rFonts w:hint="eastAsia" w:ascii="SimSun" w:hAnsi="SimSun" w:eastAsia="SimSun" w:cs="SimSun"/>
                <w:sz w:val="28"/>
                <w:szCs w:val="28"/>
              </w:rPr>
              <w:t>Courtesy and respect are expected at all times</w:t>
            </w:r>
            <w:r>
              <w:rPr>
                <w:rFonts w:hint="eastAsia" w:ascii="SimSun" w:hAnsi="SimSun" w:eastAsia="SimSun" w:cs="SimSun"/>
                <w:sz w:val="28"/>
                <w:szCs w:val="28"/>
                <w:lang w:val="en-US"/>
              </w:rPr>
              <w:t xml:space="preserve">. </w:t>
            </w:r>
            <w:r>
              <w:rPr>
                <w:rFonts w:hint="eastAsia" w:ascii="SimSun" w:hAnsi="SimSun" w:eastAsia="SimSun" w:cs="SimSun"/>
                <w:sz w:val="28"/>
                <w:szCs w:val="28"/>
              </w:rPr>
              <w:t>Be polite and respectful in all your postings.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A week is designated as Monday through Sunday</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Weekly Discussion board entries </w:t>
            </w:r>
            <w:r>
              <w:rPr>
                <w:rFonts w:hint="eastAsia" w:ascii="SimSun" w:hAnsi="SimSun" w:eastAsia="SimSun" w:cs="SimSun"/>
                <w:sz w:val="28"/>
                <w:szCs w:val="28"/>
                <w:lang w:val="en-US"/>
              </w:rPr>
              <w:t xml:space="preserve">in e-portfolios </w:t>
            </w:r>
            <w:r>
              <w:rPr>
                <w:rFonts w:hint="eastAsia" w:ascii="SimSun" w:hAnsi="SimSun" w:eastAsia="SimSun" w:cs="SimSun"/>
                <w:sz w:val="28"/>
                <w:szCs w:val="28"/>
              </w:rPr>
              <w:t>must be completed by 11:59PM on Sunday night. You will not be able to post discussions after the deadline.</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Course announcements.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the weekly text and other assigned readings or video assignments.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Use good grammar and spelling in all your communication. Text speak is not allowed.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Exams and quizzes must be taken within the specific dates and times that are allocated.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lang w:val="en-US" w:eastAsia="en-US" w:bidi="ar-SA"/>
              </w:rPr>
            </w:pPr>
            <w:r>
              <w:rPr>
                <w:rFonts w:hint="eastAsia" w:ascii="SimSun" w:hAnsi="SimSun" w:eastAsia="SimSun" w:cs="SimSun"/>
                <w:sz w:val="28"/>
                <w:szCs w:val="28"/>
              </w:rPr>
              <w:t>Do not write in all caps (it makes it seem as though you are shouting).</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lang w:val="en-US" w:eastAsia="en-US" w:bidi="ar-SA"/>
              </w:rPr>
            </w:pPr>
            <w:r>
              <w:rPr>
                <w:rFonts w:hint="eastAsia" w:ascii="SimSun" w:hAnsi="SimSun" w:eastAsia="SimSun" w:cs="SimSun"/>
                <w:sz w:val="28"/>
                <w:szCs w:val="28"/>
              </w:rPr>
              <w:t>Sign your name to correspondence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 w:hRule="atLeast"/>
        </w:trPr>
        <w:tc>
          <w:tcPr>
            <w:tcW w:w="3210" w:type="dxa"/>
            <w:shd w:val="clear" w:color="auto" w:fill="FCE5CD"/>
          </w:tcPr>
          <w:p>
            <w:pPr>
              <w:spacing w:after="0" w:line="240" w:lineRule="auto"/>
            </w:pPr>
            <w:r>
              <w:rPr>
                <w:rFonts w:ascii="Arial" w:hAnsi="Arial" w:eastAsia="Arial" w:cs="Arial"/>
              </w:rPr>
              <w:t>Learning module description</w:t>
            </w:r>
          </w:p>
        </w:tc>
        <w:tc>
          <w:tcPr>
            <w:tcW w:w="6435" w:type="dxa"/>
            <w:vAlign w:val="top"/>
          </w:tcPr>
          <w:p>
            <w:pPr>
              <w:spacing w:after="0" w:line="240" w:lineRule="auto"/>
              <w:jc w:val="left"/>
              <w:rPr>
                <w:rFonts w:hint="eastAsia" w:ascii="SimSun" w:hAnsi="SimSun" w:eastAsia="SimSun" w:cs="SimSun"/>
                <w:b/>
                <w:sz w:val="28"/>
                <w:szCs w:val="28"/>
                <w:lang w:val="en-US" w:eastAsia="en-US" w:bidi="ar-SA"/>
              </w:rPr>
            </w:pPr>
            <w:r>
              <w:rPr>
                <w:rFonts w:hint="eastAsia" w:ascii="SimSun" w:hAnsi="SimSun" w:eastAsia="SimSun" w:cs="SimSun"/>
                <w:b w:val="0"/>
                <w:bCs/>
                <w:sz w:val="28"/>
                <w:szCs w:val="28"/>
                <w:lang w:val="en-US"/>
              </w:rPr>
              <w:t>This module seeks to expose the learner to the pyshcological nature of biases in the community. Issues such as meaning and types of biases and how they influence our behavior towards other people will be explored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objectives:</w:t>
            </w:r>
          </w:p>
          <w:p>
            <w:pPr>
              <w:spacing w:after="0" w:line="240" w:lineRule="auto"/>
              <w:rPr>
                <w:rFonts w:ascii="Arial" w:hAnsi="Arial" w:eastAsia="Arial" w:cs="Arial"/>
              </w:rPr>
            </w:pPr>
          </w:p>
        </w:tc>
        <w:tc>
          <w:tcPr>
            <w:tcW w:w="6435" w:type="dxa"/>
            <w:vAlign w:val="top"/>
          </w:tcPr>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The objective of this module is to expose the learner to the:</w:t>
            </w:r>
          </w:p>
          <w:p>
            <w:pPr>
              <w:numPr>
                <w:ilvl w:val="0"/>
                <w:numId w:val="3"/>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lang w:val="en-US"/>
              </w:rPr>
              <w:t>The nature of social cognition and sources of our social knowledge</w:t>
            </w:r>
          </w:p>
          <w:p>
            <w:pPr>
              <w:numPr>
                <w:ilvl w:val="0"/>
                <w:numId w:val="3"/>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lang w:val="en-US"/>
              </w:rPr>
              <w:t>How we use our expectations to make sense of social reality</w:t>
            </w:r>
          </w:p>
          <w:p>
            <w:pPr>
              <w:numPr>
                <w:ilvl w:val="0"/>
                <w:numId w:val="3"/>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lang w:val="en-US"/>
              </w:rPr>
              <w:t xml:space="preserve">Social cognition and </w:t>
            </w:r>
            <w:r>
              <w:rPr>
                <w:rFonts w:hint="default" w:ascii="SimSun" w:hAnsi="SimSun" w:eastAsia="SimSun" w:cs="SimSun"/>
                <w:sz w:val="28"/>
                <w:szCs w:val="28"/>
                <w:lang w:val="en-US"/>
              </w:rPr>
              <w:t>construction of our social reality</w:t>
            </w:r>
          </w:p>
          <w:p>
            <w:pPr>
              <w:numPr>
                <w:ilvl w:val="0"/>
                <w:numId w:val="3"/>
              </w:numPr>
              <w:spacing w:after="0" w:line="240" w:lineRule="auto"/>
              <w:ind w:left="0" w:leftChars="0" w:firstLine="0" w:firstLineChars="0"/>
              <w:rPr>
                <w:rFonts w:hint="eastAsia" w:ascii="SimSun" w:hAnsi="SimSun" w:eastAsia="SimSun" w:cs="SimSun"/>
                <w:sz w:val="24"/>
                <w:szCs w:val="24"/>
                <w:lang w:val="en-US" w:eastAsia="en-US" w:bidi="ar-SA"/>
              </w:rPr>
            </w:pPr>
            <w:r>
              <w:rPr>
                <w:rFonts w:hint="default" w:ascii="SimSun" w:hAnsi="SimSun" w:eastAsia="SimSun" w:cs="SimSun"/>
                <w:sz w:val="28"/>
                <w:szCs w:val="28"/>
                <w:lang w:val="en-US"/>
              </w:rPr>
              <w:t>Enhancing interpersonal relations using social cognition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learning outcomes:</w:t>
            </w:r>
          </w:p>
          <w:p>
            <w:pPr>
              <w:spacing w:after="0" w:line="240" w:lineRule="auto"/>
              <w:rPr>
                <w:rFonts w:ascii="Arial" w:hAnsi="Arial" w:eastAsia="Arial" w:cs="Arial"/>
              </w:rPr>
            </w:pPr>
          </w:p>
          <w:p>
            <w:pPr>
              <w:spacing w:after="0" w:line="240" w:lineRule="auto"/>
            </w:pPr>
          </w:p>
        </w:tc>
        <w:tc>
          <w:tcPr>
            <w:tcW w:w="6435" w:type="dxa"/>
          </w:tcPr>
          <w:p>
            <w:pPr>
              <w:pStyle w:val="18"/>
              <w:rPr>
                <w:rFonts w:hint="eastAsia" w:ascii="SimSun" w:hAnsi="SimSun" w:eastAsia="SimSun" w:cs="SimSun"/>
                <w:sz w:val="24"/>
                <w:szCs w:val="24"/>
              </w:rPr>
            </w:pPr>
            <w:r>
              <w:rPr>
                <w:rFonts w:hint="eastAsia" w:ascii="SimSun" w:hAnsi="SimSun" w:eastAsia="SimSun" w:cs="SimSun"/>
                <w:sz w:val="28"/>
                <w:szCs w:val="28"/>
              </w:rPr>
              <w:t xml:space="preserve">By the end of the </w:t>
            </w:r>
            <w:r>
              <w:rPr>
                <w:rFonts w:hint="eastAsia" w:ascii="SimSun" w:hAnsi="SimSun" w:eastAsia="SimSun" w:cs="SimSun"/>
                <w:sz w:val="28"/>
                <w:szCs w:val="28"/>
                <w:lang w:val="en-US"/>
              </w:rPr>
              <w:t>module</w:t>
            </w:r>
            <w:r>
              <w:rPr>
                <w:rFonts w:hint="eastAsia" w:ascii="SimSun" w:hAnsi="SimSun" w:eastAsia="SimSun" w:cs="SimSun"/>
                <w:sz w:val="28"/>
                <w:szCs w:val="28"/>
              </w:rPr>
              <w:t xml:space="preserve"> the learner should be able to:</w:t>
            </w:r>
          </w:p>
          <w:p>
            <w:pPr>
              <w:numPr>
                <w:ilvl w:val="0"/>
                <w:numId w:val="4"/>
              </w:numPr>
              <w:spacing w:after="0" w:line="240" w:lineRule="auto"/>
              <w:ind w:left="0" w:leftChars="0" w:firstLine="0" w:firstLineChars="0"/>
              <w:rPr>
                <w:rFonts w:hint="eastAsia" w:ascii="SimSun" w:hAnsi="SimSun" w:eastAsia="SimSun" w:cs="SimSun"/>
                <w:sz w:val="28"/>
                <w:szCs w:val="28"/>
              </w:rPr>
            </w:pPr>
            <w:r>
              <w:rPr>
                <w:rFonts w:hint="eastAsia" w:ascii="SimSun" w:hAnsi="SimSun" w:eastAsia="SimSun" w:cs="SimSun"/>
                <w:sz w:val="28"/>
                <w:szCs w:val="28"/>
                <w:lang w:val="en-US"/>
              </w:rPr>
              <w:t>Define the nature of social cognition and sources of our social knowledge</w:t>
            </w:r>
          </w:p>
          <w:p>
            <w:pPr>
              <w:numPr>
                <w:ilvl w:val="0"/>
                <w:numId w:val="4"/>
              </w:numPr>
              <w:spacing w:after="0" w:line="240" w:lineRule="auto"/>
              <w:ind w:left="0" w:leftChars="0" w:firstLine="0" w:firstLineChars="0"/>
              <w:rPr>
                <w:rFonts w:hint="eastAsia" w:ascii="SimSun" w:hAnsi="SimSun" w:eastAsia="SimSun" w:cs="SimSun"/>
              </w:rPr>
            </w:pPr>
            <w:r>
              <w:rPr>
                <w:rFonts w:hint="eastAsia" w:ascii="SimSun" w:hAnsi="SimSun" w:eastAsia="SimSun" w:cs="SimSun"/>
                <w:sz w:val="28"/>
                <w:szCs w:val="28"/>
                <w:lang w:val="en-US"/>
              </w:rPr>
              <w:t xml:space="preserve">Compare the theoretical perspective that explain social cognition </w:t>
            </w:r>
          </w:p>
          <w:p>
            <w:pPr>
              <w:numPr>
                <w:ilvl w:val="0"/>
                <w:numId w:val="4"/>
              </w:numPr>
              <w:spacing w:after="0" w:line="240" w:lineRule="auto"/>
              <w:ind w:left="0" w:leftChars="0" w:firstLine="0" w:firstLineChars="0"/>
              <w:rPr>
                <w:rFonts w:hint="eastAsia" w:ascii="SimSun" w:hAnsi="SimSun" w:eastAsia="SimSun" w:cs="SimSun"/>
              </w:rPr>
            </w:pPr>
            <w:r>
              <w:rPr>
                <w:rFonts w:hint="eastAsia" w:ascii="SimSun" w:hAnsi="SimSun" w:eastAsia="SimSun" w:cs="SimSun"/>
                <w:sz w:val="28"/>
                <w:szCs w:val="28"/>
                <w:lang w:val="en-US"/>
              </w:rPr>
              <w:t>Apply the various theoretical perspectives on social cognition to explain social relationships</w:t>
            </w:r>
          </w:p>
          <w:p>
            <w:pPr>
              <w:numPr>
                <w:ilvl w:val="0"/>
                <w:numId w:val="4"/>
              </w:numPr>
              <w:spacing w:after="0" w:line="240" w:lineRule="auto"/>
              <w:ind w:left="0" w:leftChars="0" w:firstLine="0" w:firstLineChars="0"/>
              <w:rPr>
                <w:rFonts w:hint="eastAsia" w:ascii="SimSun" w:hAnsi="SimSun" w:eastAsia="SimSun" w:cs="SimSun"/>
              </w:rPr>
            </w:pPr>
            <w:r>
              <w:rPr>
                <w:rFonts w:hint="eastAsia" w:ascii="SimSun" w:hAnsi="SimSun" w:eastAsia="SimSun" w:cs="SimSun"/>
                <w:sz w:val="28"/>
                <w:szCs w:val="28"/>
                <w:lang w:val="en-US"/>
              </w:rPr>
              <w:t>Design interventions to promote social harmony among individuals and groups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Planned Learning Resources</w:t>
            </w:r>
          </w:p>
        </w:tc>
        <w:tc>
          <w:tcPr>
            <w:tcW w:w="6435" w:type="dxa"/>
          </w:tcPr>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Watch videos and video clips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Visit different web sites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Read original surveys, research, and news articles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Online</w:t>
            </w:r>
            <w:r>
              <w:rPr>
                <w:rFonts w:hint="eastAsia" w:ascii="SimSun" w:hAnsi="SimSun" w:eastAsia="SimSun" w:cs="SimSun"/>
                <w:sz w:val="28"/>
                <w:szCs w:val="28"/>
              </w:rPr>
              <w:t xml:space="preserve"> Discussion Board</w:t>
            </w:r>
            <w:r>
              <w:rPr>
                <w:rFonts w:hint="default" w:ascii="SimSun" w:hAnsi="SimSun" w:eastAsia="SimSun" w:cs="SimSun"/>
                <w:sz w:val="28"/>
                <w:szCs w:val="28"/>
                <w:lang w:val="en-US"/>
              </w:rPr>
              <w:t>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Adobe Connect live chats. Chats will be scheduled once a week.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T</w:t>
            </w:r>
            <w:r>
              <w:rPr>
                <w:rFonts w:hint="default" w:ascii="SimSun" w:hAnsi="SimSun" w:eastAsia="SimSun" w:cs="SimSun"/>
                <w:sz w:val="28"/>
                <w:szCs w:val="28"/>
                <w:lang w:val="en-US"/>
              </w:rPr>
              <w:t>RUE</w:t>
            </w:r>
            <w:r>
              <w:rPr>
                <w:rFonts w:hint="eastAsia" w:ascii="SimSun" w:hAnsi="SimSun" w:eastAsia="SimSun" w:cs="SimSun"/>
                <w:sz w:val="28"/>
                <w:szCs w:val="28"/>
              </w:rPr>
              <w:t>/F</w:t>
            </w:r>
            <w:r>
              <w:rPr>
                <w:rFonts w:hint="default" w:ascii="SimSun" w:hAnsi="SimSun" w:eastAsia="SimSun" w:cs="SimSun"/>
                <w:sz w:val="28"/>
                <w:szCs w:val="28"/>
                <w:lang w:val="en-US"/>
              </w:rPr>
              <w:t>ALSE and Multiple choice</w:t>
            </w:r>
            <w:r>
              <w:rPr>
                <w:rFonts w:hint="eastAsia" w:ascii="SimSun" w:hAnsi="SimSun" w:eastAsia="SimSun" w:cs="SimSun"/>
                <w:sz w:val="28"/>
                <w:szCs w:val="28"/>
              </w:rPr>
              <w:t xml:space="preserve"> quizzes based on text readings.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M</w:t>
            </w:r>
            <w:r>
              <w:rPr>
                <w:rFonts w:hint="eastAsia" w:ascii="SimSun" w:hAnsi="SimSun" w:eastAsia="SimSun" w:cs="SimSun"/>
                <w:sz w:val="28"/>
                <w:szCs w:val="28"/>
              </w:rPr>
              <w:t xml:space="preserve">ultiple choice exams based on text chapters.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Quizzes will not be scheduled during the weeks in which the exams are given.</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Weekly discussion board postings in response to questions I will provide based on text readings, videos or additional articles</w:t>
            </w:r>
          </w:p>
          <w:p>
            <w:pPr>
              <w:keepNext w:val="0"/>
              <w:keepLines w:val="0"/>
              <w:widowControl/>
              <w:numPr>
                <w:ilvl w:val="0"/>
                <w:numId w:val="5"/>
              </w:numPr>
              <w:suppressLineNumbers w:val="0"/>
              <w:spacing w:before="100" w:beforeAutospacing="1" w:after="100" w:afterAutospacing="1"/>
              <w:ind w:left="720" w:hanging="360"/>
              <w:rPr>
                <w:rFonts w:hint="default" w:ascii="Arial" w:hAnsi="Arial" w:eastAsia="Arial" w:cs="Arial"/>
                <w:lang w:val="en-US"/>
              </w:rPr>
            </w:pPr>
            <w:r>
              <w:rPr>
                <w:rFonts w:hint="eastAsia" w:ascii="SimSun" w:hAnsi="SimSun" w:eastAsia="SimSun" w:cs="SimSun"/>
                <w:sz w:val="28"/>
                <w:szCs w:val="28"/>
              </w:rPr>
              <w:t xml:space="preserve">With very few exceptions, all supplementary material including PowerPoint slides, videos, articles, and link to web sites will be posted on </w:t>
            </w:r>
            <w:r>
              <w:rPr>
                <w:rFonts w:hint="default" w:ascii="SimSun" w:hAnsi="SimSun" w:eastAsia="SimSun" w:cs="SimSun"/>
                <w:sz w:val="28"/>
                <w:szCs w:val="28"/>
                <w:lang w:val="en-US"/>
              </w:rPr>
              <w:t>Learning Management System (LMS)</w:t>
            </w:r>
            <w:r>
              <w:rPr>
                <w:rFonts w:hint="eastAsia" w:ascii="SimSun" w:hAnsi="SimSun" w:eastAsia="SimSun" w:cs="SimSun"/>
                <w:sz w:val="28"/>
                <w:szCs w:val="2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1: INTRODUCTION</w:t>
            </w:r>
          </w:p>
          <w:p>
            <w:pPr>
              <w:spacing w:after="0" w:line="240" w:lineRule="auto"/>
              <w:rPr>
                <w:rFonts w:ascii="Arial" w:hAnsi="Arial" w:eastAsia="Arial" w:cs="Arial"/>
              </w:rPr>
            </w:pPr>
            <w:r>
              <w:rPr>
                <w:rFonts w:ascii="Arial" w:hAnsi="Arial" w:eastAsia="Arial" w:cs="Arial"/>
              </w:rPr>
              <w:t xml:space="preserve">VIDEO 1: Pre-recorded lecture on topic emphasizing </w:t>
            </w:r>
            <w:r>
              <w:rPr>
                <w:rFonts w:ascii="Arial" w:hAnsi="Arial" w:eastAsia="Arial" w:cs="Arial"/>
                <w:color w:val="FF0000"/>
              </w:rPr>
              <w:t>LEARNING OUTCOME 1:</w:t>
            </w:r>
          </w:p>
          <w:p>
            <w:pPr>
              <w:spacing w:after="0" w:line="240" w:lineRule="auto"/>
              <w:rPr>
                <w:rFonts w:ascii="Arial" w:hAnsi="Arial" w:eastAsia="Arial" w:cs="Arial"/>
              </w:rPr>
            </w:pPr>
            <w:r>
              <w:rPr>
                <w:rFonts w:ascii="Arial" w:hAnsi="Arial" w:eastAsia="Arial" w:cs="Arial"/>
              </w:rPr>
              <w:t xml:space="preserve"> Factual knowledge.</w:t>
            </w:r>
          </w:p>
          <w:p>
            <w:pPr>
              <w:spacing w:after="0" w:line="240" w:lineRule="auto"/>
              <w:rPr>
                <w:rFonts w:ascii="Arial" w:hAnsi="Arial" w:eastAsia="Arial" w:cs="Arial"/>
                <w:sz w:val="30"/>
                <w:szCs w:val="30"/>
              </w:rPr>
            </w:pPr>
            <w:r>
              <w:rPr>
                <w:rFonts w:ascii="Arial" w:hAnsi="Arial" w:eastAsia="Arial" w:cs="Arial"/>
                <w:sz w:val="30"/>
                <w:szCs w:val="30"/>
              </w:rPr>
              <w:drawing>
                <wp:inline distT="0" distB="0" distL="0" distR="0">
                  <wp:extent cx="375920" cy="375920"/>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pic:spPr>
                      </pic:pic>
                    </a:graphicData>
                  </a:graphic>
                </wp:inline>
              </w:drawing>
            </w:r>
          </w:p>
        </w:tc>
        <w:tc>
          <w:tcPr>
            <w:tcW w:w="6435" w:type="dxa"/>
          </w:tcPr>
          <w:p>
            <w:pPr>
              <w:spacing w:after="0" w:line="240" w:lineRule="auto"/>
              <w:rPr>
                <w:rFonts w:ascii="Arial" w:hAnsi="Arial" w:cs="Arial"/>
                <w:sz w:val="24"/>
                <w:szCs w:val="24"/>
                <w:highlight w:val="green"/>
              </w:rPr>
            </w:pPr>
            <w:r>
              <w:rPr>
                <w:rFonts w:ascii="Arial" w:hAnsi="Arial" w:cs="Arial"/>
                <w:sz w:val="24"/>
                <w:szCs w:val="24"/>
                <w:highlight w:val="green"/>
              </w:rPr>
              <w:t>Topic content is fully presented here. The lecture will deal with factual knowledge, expounding on threshold concepts, if any.</w:t>
            </w:r>
          </w:p>
          <w:p>
            <w:pPr>
              <w:spacing w:after="0" w:line="240" w:lineRule="auto"/>
              <w:rPr>
                <w:rFonts w:ascii="Arial" w:hAnsi="Arial" w:cs="Arial"/>
                <w:sz w:val="24"/>
                <w:szCs w:val="24"/>
                <w:highlight w:val="green"/>
              </w:rPr>
            </w:pPr>
          </w:p>
          <w:p>
            <w:pPr>
              <w:spacing w:after="0" w:line="240" w:lineRule="auto"/>
              <w:rPr>
                <w:rFonts w:ascii="Arial" w:hAnsi="Arial" w:cs="Arial"/>
                <w:sz w:val="24"/>
                <w:szCs w:val="24"/>
                <w:highlight w:val="green"/>
              </w:rPr>
            </w:pPr>
            <w:r>
              <w:rPr>
                <w:rFonts w:ascii="Arial" w:hAnsi="Arial" w:cs="Arial"/>
                <w:sz w:val="24"/>
                <w:szCs w:val="24"/>
                <w:highlight w:val="green"/>
              </w:rPr>
              <w:t>A video should be provided to support the lecture content.</w:t>
            </w:r>
          </w:p>
          <w:p>
            <w:pPr>
              <w:spacing w:after="0" w:line="240" w:lineRule="auto"/>
              <w:rPr>
                <w:rFonts w:ascii="Arial" w:hAnsi="Arial" w:cs="Arial"/>
                <w:sz w:val="24"/>
                <w:szCs w:val="24"/>
              </w:rPr>
            </w:pPr>
          </w:p>
          <w:p>
            <w:pPr>
              <w:pStyle w:val="12"/>
              <w:keepNext w:val="0"/>
              <w:keepLines w:val="0"/>
              <w:widowControl/>
              <w:suppressLineNumbers w:val="0"/>
              <w:spacing w:line="240" w:lineRule="auto"/>
              <w:rPr>
                <w:rFonts w:hint="default" w:ascii="SimSun" w:hAnsi="SimSun" w:eastAsia="SimSun" w:cs="SimSun"/>
                <w:b/>
                <w:bCs/>
                <w:sz w:val="32"/>
                <w:szCs w:val="32"/>
                <w:lang w:val="en-US"/>
              </w:rPr>
            </w:pPr>
            <w:r>
              <w:rPr>
                <w:rFonts w:hint="default" w:ascii="SimSun" w:hAnsi="SimSun" w:eastAsia="SimSun" w:cs="SimSun"/>
                <w:b/>
                <w:bCs/>
                <w:sz w:val="32"/>
                <w:szCs w:val="32"/>
                <w:lang w:val="en-US"/>
              </w:rPr>
              <w:t>What is social cognition?</w:t>
            </w:r>
          </w:p>
          <w:p>
            <w:pPr>
              <w:pStyle w:val="12"/>
              <w:keepNext w:val="0"/>
              <w:keepLines w:val="0"/>
              <w:widowControl/>
              <w:suppressLineNumbers w:val="0"/>
              <w:spacing w:line="240" w:lineRule="auto"/>
              <w:rPr>
                <w:rFonts w:hint="default" w:ascii="SimSun" w:hAnsi="SimSun" w:cs="SimSun"/>
                <w:sz w:val="28"/>
                <w:szCs w:val="28"/>
                <w:lang w:val="en-US"/>
              </w:rPr>
            </w:pPr>
            <w:r>
              <w:rPr>
                <w:rFonts w:hint="eastAsia" w:ascii="SimSun" w:hAnsi="SimSun" w:eastAsia="SimSun" w:cs="SimSun"/>
                <w:sz w:val="28"/>
                <w:szCs w:val="28"/>
                <w:lang w:val="en-US"/>
              </w:rPr>
              <w:t xml:space="preserve"> </w:t>
            </w:r>
            <w:r>
              <w:rPr>
                <w:rFonts w:hint="default" w:ascii="SimSun" w:hAnsi="SimSun" w:cs="SimSun"/>
                <w:sz w:val="28"/>
                <w:szCs w:val="28"/>
                <w:lang w:val="en-US"/>
              </w:rPr>
              <w:t>Social cognition is a psychological process we enage in everyday in our social interactions with people. It is what drives us to categorize some people as friends, lovers or unfriendly. Bur what is social cognition?</w:t>
            </w:r>
          </w:p>
          <w:p>
            <w:pPr>
              <w:pStyle w:val="12"/>
              <w:keepNext w:val="0"/>
              <w:keepLines w:val="0"/>
              <w:widowControl/>
              <w:suppressLineNumbers w:val="0"/>
              <w:spacing w:line="240" w:lineRule="auto"/>
              <w:rPr>
                <w:rFonts w:hint="eastAsia" w:ascii="SimSun" w:hAnsi="SimSun" w:eastAsia="SimSun" w:cs="SimSun"/>
                <w:sz w:val="28"/>
                <w:szCs w:val="28"/>
              </w:rPr>
            </w:pPr>
            <w:r>
              <w:rPr>
                <w:rFonts w:hint="default" w:ascii="SimSun" w:hAnsi="SimSun" w:eastAsia="SimSun" w:cs="SimSun"/>
                <w:sz w:val="28"/>
                <w:szCs w:val="28"/>
                <w:lang w:val="en-US"/>
              </w:rPr>
              <w:t>S</w:t>
            </w:r>
            <w:r>
              <w:rPr>
                <w:rFonts w:hint="eastAsia" w:ascii="SimSun" w:hAnsi="SimSun" w:eastAsia="SimSun" w:cs="SimSun"/>
                <w:sz w:val="28"/>
                <w:szCs w:val="28"/>
              </w:rPr>
              <w:t>ocial cognition is explained as follows-</w:t>
            </w:r>
          </w:p>
          <w:p>
            <w:pPr>
              <w:keepNext w:val="0"/>
              <w:keepLines w:val="0"/>
              <w:widowControl/>
              <w:numPr>
                <w:ilvl w:val="0"/>
                <w:numId w:val="6"/>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Social Cognition refers to the process of gathering and analysing information regarding social objects and it includes all the processes which help in understanding, interpreting social behaviour.</w:t>
            </w:r>
          </w:p>
          <w:p>
            <w:pPr>
              <w:keepNext w:val="0"/>
              <w:keepLines w:val="0"/>
              <w:widowControl/>
              <w:numPr>
                <w:ilvl w:val="0"/>
                <w:numId w:val="6"/>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Social cognition is guided by mental units known as schemas.</w:t>
            </w:r>
          </w:p>
          <w:p>
            <w:pPr>
              <w:keepNext w:val="0"/>
              <w:keepLines w:val="0"/>
              <w:widowControl/>
              <w:numPr>
                <w:ilvl w:val="0"/>
                <w:numId w:val="6"/>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Schemas are mental structures that provide guidelines about processing information about any object and they reduce the time and effort required in cognition</w:t>
            </w:r>
          </w:p>
          <w:p>
            <w:pPr>
              <w:keepNext w:val="0"/>
              <w:keepLines w:val="0"/>
              <w:widowControl/>
              <w:numPr>
                <w:ilvl w:val="0"/>
                <w:numId w:val="6"/>
              </w:numPr>
              <w:suppressLineNumbers w:val="0"/>
              <w:spacing w:before="0" w:beforeAutospacing="1" w:after="0" w:afterAutospacing="1"/>
              <w:ind w:left="720" w:hanging="360"/>
            </w:pPr>
            <w:r>
              <w:rPr>
                <w:rFonts w:hint="eastAsia" w:ascii="SimSun" w:hAnsi="SimSun" w:eastAsia="SimSun" w:cs="SimSun"/>
                <w:sz w:val="28"/>
                <w:szCs w:val="28"/>
              </w:rPr>
              <w:t>Schemas that function in the form of categories are termed Prototypes.</w:t>
            </w:r>
          </w:p>
          <w:p>
            <w:pPr>
              <w:spacing w:after="0" w:line="240" w:lineRule="auto"/>
              <w:rPr>
                <w:rFonts w:ascii="Arial" w:hAnsi="Arial" w:cs="Arial"/>
                <w:sz w:val="24"/>
                <w:szCs w:val="24"/>
              </w:rPr>
            </w:pPr>
          </w:p>
          <w:p>
            <w:pPr>
              <w:numPr>
                <w:ilvl w:val="0"/>
                <w:numId w:val="7"/>
              </w:numPr>
              <w:spacing w:after="0" w:line="240" w:lineRule="auto"/>
              <w:ind w:left="359" w:leftChars="0" w:firstLine="0" w:firstLineChars="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 xml:space="preserve">For more </w:t>
            </w:r>
            <w:r>
              <w:rPr>
                <w:rFonts w:hint="eastAsia" w:ascii="SimSun" w:hAnsi="SimSun" w:eastAsia="SimSun" w:cs="SimSun"/>
                <w:b w:val="0"/>
                <w:bCs/>
                <w:sz w:val="28"/>
                <w:szCs w:val="28"/>
                <w:highlight w:val="yellow"/>
                <w:lang w:val="en-US"/>
              </w:rPr>
              <w:t xml:space="preserve">on the </w:t>
            </w:r>
            <w:r>
              <w:rPr>
                <w:rFonts w:hint="default" w:ascii="SimSun" w:hAnsi="SimSun" w:eastAsia="SimSun" w:cs="SimSun"/>
                <w:b w:val="0"/>
                <w:bCs/>
                <w:sz w:val="28"/>
                <w:szCs w:val="28"/>
                <w:highlight w:val="yellow"/>
                <w:lang w:val="en-US"/>
              </w:rPr>
              <w:t>nature</w:t>
            </w:r>
            <w:r>
              <w:rPr>
                <w:rFonts w:hint="eastAsia" w:ascii="SimSun" w:hAnsi="SimSun" w:eastAsia="SimSun" w:cs="SimSun"/>
                <w:b w:val="0"/>
                <w:bCs/>
                <w:sz w:val="28"/>
                <w:szCs w:val="28"/>
                <w:highlight w:val="yellow"/>
                <w:lang w:val="en-US"/>
              </w:rPr>
              <w:t xml:space="preserve"> of social cognition</w:t>
            </w:r>
            <w:r>
              <w:rPr>
                <w:rFonts w:hint="default" w:ascii="SimSun" w:hAnsi="SimSun" w:eastAsia="SimSun" w:cs="SimSun"/>
                <w:b w:val="0"/>
                <w:bCs/>
                <w:sz w:val="28"/>
                <w:szCs w:val="28"/>
                <w:highlight w:val="yellow"/>
                <w:lang w:val="en-US"/>
              </w:rPr>
              <w:t>, w</w:t>
            </w:r>
            <w:r>
              <w:rPr>
                <w:rFonts w:hint="eastAsia" w:ascii="SimSun" w:hAnsi="SimSun" w:eastAsia="SimSun" w:cs="SimSun"/>
                <w:b w:val="0"/>
                <w:bCs/>
                <w:sz w:val="28"/>
                <w:szCs w:val="28"/>
                <w:highlight w:val="yellow"/>
                <w:lang w:val="en-US"/>
              </w:rPr>
              <w:t>atch</w:t>
            </w:r>
            <w:r>
              <w:rPr>
                <w:rFonts w:hint="default" w:ascii="SimSun" w:hAnsi="SimSun" w:eastAsia="SimSun" w:cs="SimSun"/>
                <w:b w:val="0"/>
                <w:bCs/>
                <w:sz w:val="28"/>
                <w:szCs w:val="28"/>
                <w:highlight w:val="yellow"/>
                <w:lang w:val="en-US"/>
              </w:rPr>
              <w:t xml:space="preserve"> the vidoe in the link below: </w:t>
            </w:r>
          </w:p>
          <w:p>
            <w:pPr>
              <w:spacing w:after="0" w:line="240" w:lineRule="auto"/>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fldChar w:fldCharType="begin"/>
            </w:r>
            <w:r>
              <w:rPr>
                <w:rFonts w:hint="eastAsia" w:ascii="SimSun" w:hAnsi="SimSun" w:eastAsia="SimSun" w:cs="SimSun"/>
                <w:b w:val="0"/>
                <w:bCs/>
                <w:sz w:val="28"/>
                <w:szCs w:val="28"/>
                <w:lang w:val="en-US"/>
              </w:rPr>
              <w:instrText xml:space="preserve"> HYPERLINK "https://www.youtube.com/watch?v=RaUnavOAwQ8" </w:instrText>
            </w:r>
            <w:r>
              <w:rPr>
                <w:rFonts w:hint="eastAsia" w:ascii="SimSun" w:hAnsi="SimSun" w:eastAsia="SimSun" w:cs="SimSun"/>
                <w:b w:val="0"/>
                <w:bCs/>
                <w:sz w:val="28"/>
                <w:szCs w:val="28"/>
                <w:lang w:val="en-US"/>
              </w:rPr>
              <w:fldChar w:fldCharType="separate"/>
            </w:r>
            <w:r>
              <w:rPr>
                <w:rStyle w:val="11"/>
                <w:rFonts w:hint="eastAsia" w:ascii="SimSun" w:hAnsi="SimSun" w:eastAsia="SimSun" w:cs="SimSun"/>
                <w:b w:val="0"/>
                <w:bCs/>
                <w:sz w:val="28"/>
                <w:szCs w:val="28"/>
                <w:lang w:val="en-US"/>
              </w:rPr>
              <w:t>https://www.youtube.com/watch?v=RaUnavOAwQ8</w:t>
            </w:r>
            <w:r>
              <w:rPr>
                <w:rFonts w:hint="eastAsia" w:ascii="SimSun" w:hAnsi="SimSun" w:eastAsia="SimSun" w:cs="SimSun"/>
                <w:b w:val="0"/>
                <w:bCs/>
                <w:sz w:val="28"/>
                <w:szCs w:val="28"/>
                <w:lang w:val="en-US"/>
              </w:rPr>
              <w:fldChar w:fldCharType="end"/>
            </w:r>
          </w:p>
          <w:p>
            <w:pPr>
              <w:spacing w:after="0" w:line="240" w:lineRule="auto"/>
              <w:rPr>
                <w:rFonts w:hint="default" w:ascii="Arial" w:hAnsi="Arial"/>
                <w:b w:val="0"/>
                <w:bCs/>
                <w:sz w:val="28"/>
                <w:szCs w:val="28"/>
                <w:lang w:val="en-US"/>
              </w:rPr>
            </w:pPr>
          </w:p>
          <w:p>
            <w:pPr>
              <w:numPr>
                <w:ilvl w:val="0"/>
                <w:numId w:val="7"/>
              </w:numPr>
              <w:spacing w:after="0" w:line="240" w:lineRule="auto"/>
              <w:ind w:left="359" w:leftChars="0" w:firstLine="0" w:firstLineChars="0"/>
              <w:rPr>
                <w:rFonts w:hint="eastAsia" w:ascii="SimSun" w:hAnsi="SimSun" w:eastAsia="SimSun" w:cs="SimSun"/>
                <w:b w:val="0"/>
                <w:bCs/>
                <w:sz w:val="28"/>
                <w:szCs w:val="28"/>
                <w:highlight w:val="yellow"/>
                <w:lang w:val="en-US"/>
              </w:rPr>
            </w:pPr>
            <w:r>
              <w:rPr>
                <w:rFonts w:hint="eastAsia" w:ascii="SimSun" w:hAnsi="SimSun" w:eastAsia="SimSun" w:cs="SimSun"/>
                <w:b w:val="0"/>
                <w:bCs/>
                <w:sz w:val="28"/>
                <w:szCs w:val="28"/>
                <w:highlight w:val="yellow"/>
                <w:lang w:val="en-US"/>
              </w:rPr>
              <w:t xml:space="preserve">Having watched the video, in less than 700 words, </w:t>
            </w:r>
            <w:r>
              <w:rPr>
                <w:rFonts w:hint="eastAsia" w:ascii="SimSun" w:hAnsi="SimSun" w:eastAsia="SimSun" w:cs="SimSun"/>
                <w:b w:val="0"/>
                <w:bCs/>
                <w:sz w:val="28"/>
                <w:szCs w:val="28"/>
                <w:highlight w:val="yellow"/>
                <w:lang w:val="en-US"/>
              </w:rPr>
              <w:t xml:space="preserve">draft asummary of your understanding of social cognition </w:t>
            </w:r>
          </w:p>
          <w:p>
            <w:pPr>
              <w:numPr>
                <w:numId w:val="0"/>
              </w:numPr>
              <w:spacing w:after="0" w:line="240" w:lineRule="auto"/>
              <w:ind w:left="359" w:leftChars="0"/>
              <w:rPr>
                <w:rFonts w:hint="eastAsia" w:ascii="SimSun" w:hAnsi="SimSun" w:eastAsia="SimSun" w:cs="SimSun"/>
                <w:b w:val="0"/>
                <w:bCs/>
                <w:sz w:val="28"/>
                <w:szCs w:val="28"/>
                <w:highlight w:val="yellow"/>
                <w:lang w:val="en-US"/>
              </w:rPr>
            </w:pPr>
          </w:p>
          <w:p>
            <w:pPr>
              <w:numPr>
                <w:ilvl w:val="0"/>
                <w:numId w:val="7"/>
              </w:numPr>
              <w:spacing w:after="0" w:line="240" w:lineRule="auto"/>
              <w:ind w:left="359" w:leftChars="0" w:firstLine="0" w:firstLineChars="0"/>
              <w:rPr>
                <w:rFonts w:hint="eastAsia" w:ascii="SimSun" w:hAnsi="SimSun" w:eastAsia="SimSun" w:cs="SimSun"/>
                <w:b w:val="0"/>
                <w:bCs/>
                <w:sz w:val="28"/>
                <w:szCs w:val="28"/>
                <w:highlight w:val="yellow"/>
                <w:lang w:val="en-US"/>
              </w:rPr>
            </w:pPr>
            <w:r>
              <w:rPr>
                <w:rFonts w:hint="eastAsia" w:ascii="SimSun" w:hAnsi="SimSun" w:eastAsia="SimSun" w:cs="SimSun"/>
                <w:b w:val="0"/>
                <w:bCs/>
                <w:sz w:val="28"/>
                <w:szCs w:val="28"/>
                <w:highlight w:val="yellow"/>
                <w:lang w:val="en-US"/>
              </w:rPr>
              <w:t>Include your response in your e-portfolio. It will account for 10% of your course work</w:t>
            </w:r>
          </w:p>
          <w:p>
            <w:pPr>
              <w:numPr>
                <w:numId w:val="0"/>
              </w:numPr>
              <w:spacing w:after="0" w:line="240" w:lineRule="auto"/>
              <w:ind w:left="359" w:leftChars="0"/>
              <w:rPr>
                <w:rFonts w:hint="default" w:ascii="Arial" w:hAnsi="Arial"/>
                <w:b w:val="0"/>
                <w:bCs/>
                <w:sz w:val="28"/>
                <w:szCs w:val="2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2: READING</w:t>
            </w:r>
          </w:p>
          <w:p>
            <w:pPr>
              <w:spacing w:after="0" w:line="240" w:lineRule="auto"/>
              <w:rPr>
                <w:rFonts w:ascii="Arial" w:hAnsi="Arial" w:eastAsia="Arial" w:cs="Arial"/>
              </w:rPr>
            </w:pPr>
            <w:r>
              <w:rPr>
                <w:rFonts w:ascii="Arial" w:hAnsi="Arial" w:eastAsia="Arial" w:cs="Arial"/>
              </w:rPr>
              <w:t>READING MATERIAL 1</w:t>
            </w:r>
          </w:p>
          <w:p>
            <w:pPr>
              <w:spacing w:after="0" w:line="240" w:lineRule="auto"/>
              <w:rPr>
                <w:rFonts w:ascii="Arial" w:hAnsi="Arial" w:eastAsia="Arial" w:cs="Arial"/>
              </w:rPr>
            </w:pPr>
            <w:r>
              <w:rPr>
                <w:rFonts w:ascii="Arial" w:hAnsi="Arial" w:eastAsia="Arial" w:cs="Arial"/>
              </w:rPr>
              <w:t>(</w:t>
            </w:r>
            <w:r>
              <w:rPr>
                <w:rFonts w:ascii="Arial" w:hAnsi="Arial" w:eastAsia="Arial" w:cs="Arial"/>
              </w:rPr>
              <w:drawing>
                <wp:inline distT="0" distB="0" distL="0" distR="0">
                  <wp:extent cx="385445" cy="385445"/>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pic:spPr>
                      </pic:pic>
                    </a:graphicData>
                  </a:graphic>
                </wp:inline>
              </w:drawing>
            </w:r>
          </w:p>
        </w:tc>
        <w:tc>
          <w:tcPr>
            <w:tcW w:w="6435" w:type="dxa"/>
          </w:tcPr>
          <w:p>
            <w:pPr>
              <w:spacing w:after="0" w:line="240" w:lineRule="auto"/>
              <w:rPr>
                <w:rFonts w:ascii="Arial" w:hAnsi="Arial" w:cs="Arial"/>
                <w:sz w:val="24"/>
                <w:szCs w:val="24"/>
                <w:highlight w:val="green"/>
              </w:rPr>
            </w:pPr>
            <w:r>
              <w:rPr>
                <w:rFonts w:ascii="Arial" w:hAnsi="Arial" w:cs="Arial"/>
                <w:sz w:val="24"/>
                <w:szCs w:val="24"/>
                <w:highlight w:val="green"/>
              </w:rPr>
              <w:t>Learners engage in self-directed learning of an article, a book chapter or whatever other material assigned.</w:t>
            </w:r>
          </w:p>
          <w:p>
            <w:pPr>
              <w:spacing w:after="0" w:line="240" w:lineRule="auto"/>
              <w:rPr>
                <w:rFonts w:ascii="Arial" w:hAnsi="Arial" w:cs="Arial"/>
                <w:sz w:val="24"/>
                <w:szCs w:val="24"/>
                <w:highlight w:val="green"/>
              </w:rPr>
            </w:pPr>
          </w:p>
          <w:p>
            <w:p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I would like you to find out what various autority have explained about social cognition.</w:t>
            </w:r>
          </w:p>
          <w:p>
            <w:pPr>
              <w:spacing w:after="0" w:line="240" w:lineRule="auto"/>
              <w:rPr>
                <w:rFonts w:hint="default" w:ascii="SimSun" w:hAnsi="SimSun" w:eastAsia="SimSun" w:cs="SimSun"/>
                <w:b w:val="0"/>
                <w:bCs w:val="0"/>
                <w:sz w:val="28"/>
                <w:szCs w:val="28"/>
                <w:highlight w:val="yellow"/>
                <w:lang w:val="en-US"/>
              </w:rPr>
            </w:pPr>
          </w:p>
          <w:p>
            <w:pPr>
              <w:spacing w:after="0" w:line="240" w:lineRule="auto"/>
              <w:ind w:left="420" w:hanging="420" w:hangingChars="150"/>
              <w:rPr>
                <w:rFonts w:hint="default" w:ascii="SimSun" w:hAnsi="SimSun" w:eastAsia="SimSun" w:cs="SimSun"/>
                <w:b w:val="0"/>
                <w:bCs w:val="0"/>
                <w:sz w:val="28"/>
                <w:szCs w:val="28"/>
                <w:highlight w:val="yellow"/>
                <w:lang w:val="en-US"/>
              </w:rPr>
            </w:pPr>
            <w:r>
              <w:rPr>
                <w:rFonts w:hint="eastAsia" w:ascii="SimSun" w:hAnsi="SimSun" w:eastAsia="SimSun" w:cs="SimSun"/>
                <w:b w:val="0"/>
                <w:bCs w:val="0"/>
                <w:sz w:val="28"/>
                <w:szCs w:val="28"/>
                <w:lang w:val="en-US"/>
              </w:rPr>
              <w:t xml:space="preserve">Bincy Mathew and Raja, D.W.B. (2018). </w:t>
            </w:r>
            <w:r>
              <w:rPr>
                <w:rFonts w:hint="eastAsia" w:ascii="SimSun" w:hAnsi="SimSun" w:eastAsia="SimSun" w:cs="SimSun"/>
                <w:b w:val="0"/>
                <w:bCs w:val="0"/>
                <w:i/>
                <w:iCs/>
                <w:sz w:val="28"/>
                <w:szCs w:val="28"/>
                <w:lang w:val="en-US"/>
              </w:rPr>
              <w:t>Social Cognition</w:t>
            </w:r>
            <w:r>
              <w:rPr>
                <w:rFonts w:hint="eastAsia" w:ascii="SimSun" w:hAnsi="SimSun" w:eastAsia="SimSun" w:cs="SimSun"/>
                <w:b w:val="0"/>
                <w:bCs w:val="0"/>
                <w:sz w:val="28"/>
                <w:szCs w:val="28"/>
                <w:lang w:val="en-US"/>
              </w:rPr>
              <w:t xml:space="preserve">  . A</w:t>
            </w:r>
            <w:r>
              <w:rPr>
                <w:rFonts w:hint="eastAsia" w:ascii="SimSun" w:hAnsi="SimSun" w:eastAsia="SimSun" w:cs="SimSun"/>
                <w:b w:val="0"/>
                <w:bCs w:val="0"/>
                <w:sz w:val="28"/>
                <w:szCs w:val="28"/>
              </w:rPr>
              <w:t>.</w:t>
            </w:r>
            <w:r>
              <w:rPr>
                <w:rFonts w:hint="eastAsia" w:ascii="SimSun" w:hAnsi="SimSun" w:eastAsia="SimSun" w:cs="SimSun"/>
                <w:b w:val="0"/>
                <w:bCs w:val="0"/>
                <w:sz w:val="28"/>
                <w:szCs w:val="28"/>
                <w:lang w:val="en-US"/>
              </w:rPr>
              <w:t>P.H</w:t>
            </w:r>
            <w:r>
              <w:rPr>
                <w:rFonts w:hint="eastAsia" w:ascii="SimSun" w:hAnsi="SimSun" w:eastAsia="SimSun" w:cs="SimSun"/>
                <w:b w:val="0"/>
                <w:bCs w:val="0"/>
                <w:sz w:val="28"/>
                <w:szCs w:val="28"/>
              </w:rPr>
              <w:t>. Publishing Corporatio</w:t>
            </w:r>
            <w:r>
              <w:rPr>
                <w:rFonts w:hint="eastAsia" w:ascii="SimSun" w:hAnsi="SimSun" w:eastAsia="SimSun" w:cs="SimSun"/>
                <w:b w:val="0"/>
                <w:bCs w:val="0"/>
                <w:sz w:val="28"/>
                <w:szCs w:val="28"/>
                <w:lang w:val="en-US"/>
              </w:rPr>
              <w:t>n</w:t>
            </w:r>
            <w:r>
              <w:rPr>
                <w:rFonts w:hint="default" w:ascii="SimSun" w:hAnsi="SimSun" w:eastAsia="SimSun" w:cs="SimSun"/>
                <w:b w:val="0"/>
                <w:bCs w:val="0"/>
                <w:sz w:val="28"/>
                <w:szCs w:val="28"/>
                <w:lang w:val="en-US"/>
              </w:rPr>
              <w:t>.</w:t>
            </w:r>
            <w:r>
              <w:rPr>
                <w:rFonts w:hint="eastAsia" w:ascii="SimSun" w:hAnsi="SimSun" w:eastAsia="SimSun" w:cs="SimSun"/>
                <w:b w:val="0"/>
                <w:bCs w:val="0"/>
                <w:sz w:val="28"/>
                <w:szCs w:val="28"/>
                <w:lang w:val="en-US"/>
              </w:rPr>
              <w:t xml:space="preserve"> Chapter 1, 2, 3 &amp; 4.</w:t>
            </w:r>
          </w:p>
          <w:p>
            <w:pPr>
              <w:spacing w:after="0" w:line="240" w:lineRule="auto"/>
              <w:rPr>
                <w:rFonts w:hint="default" w:ascii="SimSun" w:hAnsi="SimSun" w:eastAsia="SimSun" w:cs="SimSun"/>
                <w:b w:val="0"/>
                <w:bCs w:val="0"/>
                <w:sz w:val="28"/>
                <w:szCs w:val="28"/>
                <w:highlight w:val="yellow"/>
                <w:lang w:val="en-US"/>
              </w:rPr>
            </w:pPr>
          </w:p>
          <w:p>
            <w:pPr>
              <w:numPr>
                <w:ilvl w:val="0"/>
                <w:numId w:val="8"/>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You are required to read the designated chapter</w:t>
            </w:r>
            <w:r>
              <w:rPr>
                <w:rFonts w:hint="default" w:ascii="SimSun" w:hAnsi="SimSun" w:eastAsia="SimSun" w:cs="SimSun"/>
                <w:b w:val="0"/>
                <w:bCs w:val="0"/>
                <w:sz w:val="28"/>
                <w:szCs w:val="28"/>
                <w:highlight w:val="yellow"/>
                <w:lang w:val="en-US"/>
              </w:rPr>
              <w:t>s in the following book</w:t>
            </w:r>
            <w:r>
              <w:rPr>
                <w:rFonts w:hint="eastAsia" w:ascii="SimSun" w:hAnsi="SimSun" w:eastAsia="SimSun" w:cs="SimSun"/>
                <w:b w:val="0"/>
                <w:bCs w:val="0"/>
                <w:sz w:val="28"/>
                <w:szCs w:val="28"/>
                <w:highlight w:val="yellow"/>
                <w:lang w:val="en-US"/>
              </w:rPr>
              <w:t xml:space="preserve"> to enhance your understanding of the concept of social cognition</w:t>
            </w:r>
            <w:r>
              <w:rPr>
                <w:rFonts w:hint="default" w:ascii="SimSun" w:hAnsi="SimSun" w:eastAsia="SimSun" w:cs="SimSun"/>
                <w:b w:val="0"/>
                <w:bCs w:val="0"/>
                <w:sz w:val="28"/>
                <w:szCs w:val="28"/>
                <w:highlight w:val="yellow"/>
                <w:lang w:val="en-US"/>
              </w:rPr>
              <w:t xml:space="preserve">. </w:t>
            </w:r>
          </w:p>
          <w:p>
            <w:pPr>
              <w:numPr>
                <w:numId w:val="0"/>
              </w:numPr>
              <w:spacing w:after="0" w:line="240" w:lineRule="auto"/>
              <w:rPr>
                <w:rFonts w:hint="eastAsia" w:ascii="SimSun" w:hAnsi="SimSun" w:eastAsia="SimSun" w:cs="SimSun"/>
                <w:b w:val="0"/>
                <w:bCs w:val="0"/>
                <w:sz w:val="28"/>
                <w:szCs w:val="28"/>
                <w:highlight w:val="yellow"/>
                <w:lang w:val="en-US"/>
              </w:rPr>
            </w:pPr>
          </w:p>
          <w:p>
            <w:pPr>
              <w:numPr>
                <w:ilvl w:val="0"/>
                <w:numId w:val="8"/>
              </w:num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Proceed to activity 3 respond to then Quizz</w:t>
            </w:r>
            <w:r>
              <w:rPr>
                <w:rFonts w:hint="eastAsia" w:ascii="SimSun" w:hAnsi="SimSun" w:eastAsia="SimSun" w:cs="SimSun"/>
                <w:b w:val="0"/>
                <w:bCs w:val="0"/>
                <w:sz w:val="28"/>
                <w:szCs w:val="28"/>
                <w:highlight w:val="yellow"/>
                <w:lang w:val="en-US"/>
              </w:rPr>
              <w:t>.</w:t>
            </w:r>
          </w:p>
          <w:p>
            <w:pPr>
              <w:spacing w:after="0" w:line="240" w:lineRule="auto"/>
              <w:rPr>
                <w:rFonts w:hint="default" w:ascii="Arial" w:hAnsi="Arial" w:eastAsia="sans-serif" w:cs="Arial"/>
                <w:b w:val="0"/>
                <w:bCs w:val="0"/>
                <w:sz w:val="28"/>
                <w:szCs w:val="28"/>
                <w:lang w:val="en-US"/>
              </w:rPr>
            </w:pPr>
          </w:p>
          <w:p>
            <w:pPr>
              <w:spacing w:after="0" w:line="240" w:lineRule="auto"/>
              <w:ind w:left="420" w:hanging="420" w:hangingChars="150"/>
              <w:rPr>
                <w:rFonts w:hint="default" w:ascii="Arial" w:hAnsi="Arial" w:cs="Arial"/>
                <w:sz w:val="24"/>
                <w:szCs w:val="24"/>
                <w:highlight w:val="green"/>
                <w:lang w:val="en-US"/>
              </w:rPr>
            </w:pPr>
            <w:r>
              <w:rPr>
                <w:rFonts w:hint="eastAsia" w:ascii="SimSun" w:hAnsi="SimSun" w:eastAsia="SimSun" w:cs="SimSun"/>
                <w:sz w:val="28"/>
                <w:szCs w:val="28"/>
                <w:lang w:val="en-US"/>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14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3:  Comprehension questions:</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404495" cy="404495"/>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pic:spPr>
                      </pic:pic>
                    </a:graphicData>
                  </a:graphic>
                </wp:inline>
              </w:drawing>
            </w:r>
          </w:p>
        </w:tc>
        <w:tc>
          <w:tcPr>
            <w:tcW w:w="6435" w:type="dxa"/>
          </w:tcPr>
          <w:p>
            <w:pPr>
              <w:spacing w:after="0" w:line="240" w:lineRule="auto"/>
              <w:rPr>
                <w:highlight w:val="green"/>
              </w:rPr>
            </w:pPr>
            <w:r>
              <w:rPr>
                <w:highlight w:val="green"/>
              </w:rPr>
              <w:t>Questions are based on the lecture and reading material.</w:t>
            </w:r>
          </w:p>
          <w:p>
            <w:pPr>
              <w:spacing w:after="0" w:line="240" w:lineRule="auto"/>
            </w:pPr>
          </w:p>
          <w:p>
            <w:pPr>
              <w:numPr>
                <w:ilvl w:val="0"/>
                <w:numId w:val="9"/>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b w:val="0"/>
                <w:bCs/>
                <w:sz w:val="28"/>
                <w:szCs w:val="28"/>
                <w:highlight w:val="yellow"/>
                <w:lang w:val="en-US"/>
              </w:rPr>
              <w:t>In the following multiple choice quizz, y</w:t>
            </w:r>
            <w:r>
              <w:rPr>
                <w:rFonts w:hint="eastAsia" w:ascii="SimSun" w:hAnsi="SimSun" w:eastAsia="SimSun" w:cs="SimSun"/>
                <w:b w:val="0"/>
                <w:bCs/>
                <w:sz w:val="28"/>
                <w:szCs w:val="28"/>
                <w:highlight w:val="yellow"/>
                <w:lang w:val="en-US"/>
              </w:rPr>
              <w:t>ou must</w:t>
            </w:r>
            <w:r>
              <w:rPr>
                <w:rFonts w:hint="default" w:ascii="SimSun" w:hAnsi="SimSun" w:eastAsia="SimSun" w:cs="SimSun"/>
                <w:b w:val="0"/>
                <w:bCs/>
                <w:sz w:val="28"/>
                <w:szCs w:val="28"/>
                <w:highlight w:val="yellow"/>
                <w:lang w:val="en-US"/>
              </w:rPr>
              <w:t xml:space="preserve"> a</w:t>
            </w:r>
            <w:r>
              <w:rPr>
                <w:rFonts w:hint="eastAsia" w:ascii="SimSun" w:hAnsi="SimSun" w:eastAsia="SimSun" w:cs="SimSun"/>
                <w:sz w:val="28"/>
                <w:szCs w:val="28"/>
                <w:highlight w:val="yellow"/>
                <w:lang w:val="en-US"/>
              </w:rPr>
              <w:t xml:space="preserve">ttempt all the questions. </w:t>
            </w:r>
          </w:p>
          <w:p>
            <w:pPr>
              <w:numPr>
                <w:ilvl w:val="0"/>
                <w:numId w:val="9"/>
              </w:numPr>
              <w:spacing w:after="0" w:line="240" w:lineRule="auto"/>
              <w:rPr>
                <w:rFonts w:hint="eastAsia"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Y</w:t>
            </w:r>
            <w:r>
              <w:rPr>
                <w:rFonts w:hint="eastAsia" w:ascii="SimSun" w:hAnsi="SimSun" w:eastAsia="SimSun" w:cs="SimSun"/>
                <w:b w:val="0"/>
                <w:bCs/>
                <w:sz w:val="28"/>
                <w:szCs w:val="28"/>
                <w:highlight w:val="yellow"/>
                <w:lang w:val="en-US"/>
              </w:rPr>
              <w:t>ou must score 8/10 to proceed to the next module</w:t>
            </w:r>
          </w:p>
          <w:p>
            <w:pPr>
              <w:numPr>
                <w:ilvl w:val="0"/>
                <w:numId w:val="9"/>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You must </w:t>
            </w:r>
            <w:r>
              <w:rPr>
                <w:rFonts w:hint="default" w:ascii="SimSun" w:hAnsi="SimSun" w:eastAsia="SimSun" w:cs="SimSun"/>
                <w:sz w:val="28"/>
                <w:szCs w:val="28"/>
                <w:highlight w:val="yellow"/>
                <w:lang w:val="en-US"/>
              </w:rPr>
              <w:t>review the answers to</w:t>
            </w:r>
            <w:r>
              <w:rPr>
                <w:rFonts w:hint="eastAsia" w:ascii="SimSun" w:hAnsi="SimSun" w:eastAsia="SimSun" w:cs="SimSun"/>
                <w:sz w:val="28"/>
                <w:szCs w:val="28"/>
                <w:highlight w:val="yellow"/>
                <w:lang w:val="en-US"/>
              </w:rPr>
              <w:t xml:space="preserve"> the questions </w:t>
            </w:r>
            <w:r>
              <w:rPr>
                <w:rFonts w:hint="default" w:ascii="SimSun" w:hAnsi="SimSun" w:eastAsia="SimSun" w:cs="SimSun"/>
                <w:sz w:val="28"/>
                <w:szCs w:val="28"/>
                <w:highlight w:val="yellow"/>
                <w:lang w:val="en-US"/>
              </w:rPr>
              <w:t xml:space="preserve">in order </w:t>
            </w:r>
            <w:r>
              <w:rPr>
                <w:rFonts w:hint="eastAsia" w:ascii="SimSun" w:hAnsi="SimSun" w:eastAsia="SimSun" w:cs="SimSun"/>
                <w:sz w:val="28"/>
                <w:szCs w:val="28"/>
                <w:highlight w:val="yellow"/>
                <w:lang w:val="en-US"/>
              </w:rPr>
              <w:t>to proceed to the next activity</w:t>
            </w:r>
          </w:p>
          <w:p>
            <w:pPr>
              <w:numPr>
                <w:ilvl w:val="0"/>
                <w:numId w:val="0"/>
              </w:numPr>
              <w:spacing w:after="0" w:line="240" w:lineRule="auto"/>
              <w:rPr>
                <w:rFonts w:hint="eastAsia" w:ascii="SimSun" w:hAnsi="SimSun" w:eastAsia="SimSun" w:cs="SimSun"/>
                <w:b/>
                <w:bCs w:val="0"/>
                <w:sz w:val="28"/>
                <w:szCs w:val="28"/>
                <w:highlight w:val="yellow"/>
                <w:lang w:val="en-US"/>
              </w:rPr>
            </w:pPr>
          </w:p>
          <w:p>
            <w:pPr>
              <w:numPr>
                <w:ilvl w:val="0"/>
                <w:numId w:val="0"/>
              </w:numPr>
              <w:spacing w:after="0" w:line="240" w:lineRule="auto"/>
              <w:rPr>
                <w:rFonts w:hint="default" w:ascii="Arial" w:hAnsi="Arial" w:cs="Arial"/>
                <w:bCs/>
                <w:sz w:val="28"/>
                <w:szCs w:val="28"/>
                <w:lang w:val="en-US"/>
              </w:rPr>
            </w:pPr>
          </w:p>
          <w:p>
            <w:pPr>
              <w:numPr>
                <w:ilvl w:val="0"/>
                <w:numId w:val="10"/>
              </w:num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S</w:t>
            </w:r>
            <w:r>
              <w:rPr>
                <w:rFonts w:hint="eastAsia" w:ascii="SimSun" w:hAnsi="SimSun" w:eastAsia="SimSun" w:cs="SimSun"/>
                <w:b/>
                <w:bCs/>
                <w:sz w:val="28"/>
                <w:szCs w:val="28"/>
              </w:rPr>
              <w:t>ocial psychology</w:t>
            </w:r>
            <w:r>
              <w:rPr>
                <w:rFonts w:hint="eastAsia" w:ascii="SimSun" w:hAnsi="SimSun" w:eastAsia="SimSun" w:cs="SimSun"/>
                <w:b/>
                <w:bCs/>
                <w:sz w:val="28"/>
                <w:szCs w:val="28"/>
                <w:lang w:val="en-US"/>
              </w:rPr>
              <w:t xml:space="preserve"> is…</w:t>
            </w:r>
          </w:p>
          <w:p>
            <w:pPr>
              <w:numPr>
                <w:ilvl w:val="0"/>
                <w:numId w:val="11"/>
              </w:numPr>
              <w:spacing w:after="0" w:line="240" w:lineRule="auto"/>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rPr>
              <w:t>branch of psychology that studies the effect of social variables on individual behavior, attitudes, perceptions and motives; also studies group and intergroup phenonmena</w:t>
            </w:r>
          </w:p>
          <w:p>
            <w:pPr>
              <w:numPr>
                <w:ilvl w:val="0"/>
                <w:numId w:val="11"/>
              </w:numPr>
              <w:spacing w:after="0" w:line="240" w:lineRule="auto"/>
              <w:rPr>
                <w:rFonts w:hint="eastAsia" w:ascii="SimSun" w:hAnsi="SimSun" w:eastAsia="SimSun" w:cs="SimSun"/>
                <w:bCs/>
                <w:sz w:val="28"/>
                <w:szCs w:val="28"/>
                <w:lang w:val="en-US"/>
              </w:rPr>
            </w:pPr>
            <w:r>
              <w:rPr>
                <w:rFonts w:hint="eastAsia" w:ascii="SimSun" w:hAnsi="SimSun" w:eastAsia="SimSun" w:cs="SimSun"/>
                <w:sz w:val="28"/>
                <w:szCs w:val="28"/>
                <w:lang w:val="en-US"/>
              </w:rPr>
              <w:t>S</w:t>
            </w:r>
            <w:r>
              <w:rPr>
                <w:rFonts w:hint="eastAsia" w:ascii="SimSun" w:hAnsi="SimSun" w:eastAsia="SimSun" w:cs="SimSun"/>
                <w:sz w:val="28"/>
                <w:szCs w:val="28"/>
              </w:rPr>
              <w:t>tud</w:t>
            </w:r>
            <w:r>
              <w:rPr>
                <w:rFonts w:hint="eastAsia" w:ascii="SimSun" w:hAnsi="SimSun" w:eastAsia="SimSun" w:cs="SimSun"/>
                <w:sz w:val="28"/>
                <w:szCs w:val="28"/>
                <w:lang w:val="en-US"/>
              </w:rPr>
              <w:t>ies of</w:t>
            </w:r>
            <w:r>
              <w:rPr>
                <w:rFonts w:hint="eastAsia" w:ascii="SimSun" w:hAnsi="SimSun" w:eastAsia="SimSun" w:cs="SimSun"/>
                <w:sz w:val="28"/>
                <w:szCs w:val="28"/>
              </w:rPr>
              <w:t xml:space="preserve"> th</w:t>
            </w:r>
            <w:r>
              <w:rPr>
                <w:rFonts w:hint="eastAsia" w:ascii="SimSun" w:hAnsi="SimSun" w:eastAsia="SimSun" w:cs="SimSun"/>
                <w:sz w:val="28"/>
                <w:szCs w:val="28"/>
                <w:lang w:val="en-US"/>
              </w:rPr>
              <w:t>e</w:t>
            </w:r>
            <w:r>
              <w:rPr>
                <w:rFonts w:hint="eastAsia" w:ascii="SimSun" w:hAnsi="SimSun" w:eastAsia="SimSun" w:cs="SimSun"/>
                <w:sz w:val="28"/>
                <w:szCs w:val="28"/>
              </w:rPr>
              <w:t xml:space="preserve"> effect of social variables on individual behavior, attitudes, perceptions and motives; also studies group and intergroup phenonmena</w:t>
            </w:r>
          </w:p>
          <w:p>
            <w:pPr>
              <w:numPr>
                <w:ilvl w:val="0"/>
                <w:numId w:val="11"/>
              </w:numPr>
              <w:spacing w:after="0" w:line="240" w:lineRule="auto"/>
              <w:rPr>
                <w:rFonts w:hint="eastAsia" w:ascii="SimSun" w:hAnsi="SimSun" w:eastAsia="SimSun" w:cs="SimSun"/>
                <w:bCs/>
                <w:sz w:val="28"/>
                <w:szCs w:val="28"/>
                <w:lang w:val="en-US"/>
              </w:rPr>
            </w:pPr>
            <w:r>
              <w:rPr>
                <w:rFonts w:hint="eastAsia" w:ascii="SimSun" w:hAnsi="SimSun" w:eastAsia="SimSun" w:cs="SimSun"/>
                <w:sz w:val="28"/>
                <w:szCs w:val="28"/>
                <w:lang w:val="en-US"/>
              </w:rPr>
              <w:t>How behavior related to the</w:t>
            </w:r>
            <w:r>
              <w:rPr>
                <w:rFonts w:hint="eastAsia" w:ascii="SimSun" w:hAnsi="SimSun" w:eastAsia="SimSun" w:cs="SimSun"/>
                <w:sz w:val="28"/>
                <w:szCs w:val="28"/>
              </w:rPr>
              <w:t xml:space="preserve"> social variables on individual behavior, attitudes, perceptions and motives; also studies group and intergroup phenonmena</w:t>
            </w:r>
          </w:p>
          <w:p>
            <w:pPr>
              <w:numPr>
                <w:ilvl w:val="0"/>
                <w:numId w:val="11"/>
              </w:numPr>
              <w:spacing w:after="0" w:line="240" w:lineRule="auto"/>
              <w:rPr>
                <w:rFonts w:hint="eastAsia" w:ascii="SimSun" w:hAnsi="SimSun" w:eastAsia="SimSun" w:cs="SimSun"/>
                <w:bCs/>
                <w:sz w:val="28"/>
                <w:szCs w:val="28"/>
                <w:lang w:val="en-US"/>
              </w:rPr>
            </w:pPr>
            <w:r>
              <w:rPr>
                <w:rFonts w:hint="eastAsia" w:ascii="SimSun" w:hAnsi="SimSun" w:eastAsia="SimSun" w:cs="SimSun"/>
                <w:sz w:val="28"/>
                <w:szCs w:val="28"/>
                <w:lang w:val="en-US"/>
              </w:rPr>
              <w:t xml:space="preserve">The nature of </w:t>
            </w:r>
            <w:r>
              <w:rPr>
                <w:rFonts w:hint="eastAsia" w:ascii="SimSun" w:hAnsi="SimSun" w:eastAsia="SimSun" w:cs="SimSun"/>
                <w:sz w:val="28"/>
                <w:szCs w:val="28"/>
              </w:rPr>
              <w:t xml:space="preserve"> social variables</w:t>
            </w:r>
            <w:r>
              <w:rPr>
                <w:rFonts w:hint="eastAsia" w:ascii="SimSun" w:hAnsi="SimSun" w:eastAsia="SimSun" w:cs="SimSun"/>
                <w:sz w:val="28"/>
                <w:szCs w:val="28"/>
                <w:lang w:val="en-US"/>
              </w:rPr>
              <w:t xml:space="preserve"> such as</w:t>
            </w:r>
            <w:r>
              <w:rPr>
                <w:rFonts w:hint="eastAsia" w:ascii="SimSun" w:hAnsi="SimSun" w:eastAsia="SimSun" w:cs="SimSun"/>
                <w:sz w:val="28"/>
                <w:szCs w:val="28"/>
              </w:rPr>
              <w:t xml:space="preserve"> attitudes, perceptions and motives; also studies group and intergroup phenonmena</w:t>
            </w:r>
          </w:p>
          <w:p>
            <w:pPr>
              <w:numPr>
                <w:ilvl w:val="0"/>
                <w:numId w:val="0"/>
              </w:numPr>
              <w:spacing w:after="0" w:line="240" w:lineRule="auto"/>
              <w:rPr>
                <w:rFonts w:hint="eastAsia" w:ascii="SimSun" w:hAnsi="SimSun" w:eastAsia="SimSun" w:cs="SimSun"/>
                <w:sz w:val="28"/>
                <w:szCs w:val="28"/>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S</w:t>
            </w:r>
            <w:r>
              <w:rPr>
                <w:rFonts w:hint="eastAsia" w:ascii="SimSun" w:hAnsi="SimSun" w:eastAsia="SimSun" w:cs="SimSun"/>
                <w:b/>
                <w:bCs/>
                <w:sz w:val="28"/>
                <w:szCs w:val="28"/>
              </w:rPr>
              <w:t>ocial cognition</w:t>
            </w:r>
            <w:r>
              <w:rPr>
                <w:rFonts w:hint="eastAsia" w:ascii="SimSun" w:hAnsi="SimSun" w:eastAsia="SimSun" w:cs="SimSun"/>
                <w:b/>
                <w:bCs/>
                <w:sz w:val="28"/>
                <w:szCs w:val="28"/>
                <w:lang w:val="en-US"/>
              </w:rPr>
              <w:t xml:space="preserve"> is…</w:t>
            </w:r>
          </w:p>
          <w:p>
            <w:pPr>
              <w:numPr>
                <w:ilvl w:val="0"/>
                <w:numId w:val="12"/>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I</w:t>
            </w:r>
            <w:r>
              <w:rPr>
                <w:rFonts w:hint="eastAsia" w:ascii="SimSun" w:hAnsi="SimSun" w:eastAsia="SimSun" w:cs="SimSun"/>
                <w:sz w:val="28"/>
                <w:szCs w:val="28"/>
              </w:rPr>
              <w:t>nterpret</w:t>
            </w:r>
            <w:r>
              <w:rPr>
                <w:rFonts w:hint="eastAsia" w:ascii="SimSun" w:hAnsi="SimSun" w:eastAsia="SimSun" w:cs="SimSun"/>
                <w:sz w:val="28"/>
                <w:szCs w:val="28"/>
                <w:lang w:val="en-US"/>
              </w:rPr>
              <w:t>ion</w:t>
            </w:r>
            <w:r>
              <w:rPr>
                <w:rFonts w:hint="eastAsia" w:ascii="SimSun" w:hAnsi="SimSun" w:eastAsia="SimSun" w:cs="SimSun"/>
                <w:sz w:val="28"/>
                <w:szCs w:val="28"/>
              </w:rPr>
              <w:t xml:space="preserve">  social information</w:t>
            </w:r>
            <w:r>
              <w:rPr>
                <w:rFonts w:hint="eastAsia" w:ascii="SimSun" w:hAnsi="SimSun" w:eastAsia="SimSun" w:cs="SimSun"/>
                <w:sz w:val="28"/>
                <w:szCs w:val="28"/>
                <w:lang w:val="en-US"/>
              </w:rPr>
              <w:t xml:space="preserve"> about people in psychology</w:t>
            </w:r>
          </w:p>
          <w:p>
            <w:pPr>
              <w:numPr>
                <w:ilvl w:val="0"/>
                <w:numId w:val="13"/>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process by which people select, interpret and remember social information</w:t>
            </w:r>
          </w:p>
          <w:p>
            <w:pPr>
              <w:numPr>
                <w:ilvl w:val="0"/>
                <w:numId w:val="13"/>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process by which people </w:t>
            </w:r>
            <w:r>
              <w:rPr>
                <w:rFonts w:hint="eastAsia" w:ascii="SimSun" w:hAnsi="SimSun" w:eastAsia="SimSun" w:cs="SimSun"/>
                <w:sz w:val="28"/>
                <w:szCs w:val="28"/>
                <w:lang w:val="en-US"/>
              </w:rPr>
              <w:t>recognize their personal and social environment</w:t>
            </w:r>
          </w:p>
          <w:p>
            <w:pPr>
              <w:numPr>
                <w:ilvl w:val="0"/>
                <w:numId w:val="13"/>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All of the above</w:t>
            </w:r>
          </w:p>
          <w:p>
            <w:pPr>
              <w:numPr>
                <w:ilvl w:val="0"/>
                <w:numId w:val="0"/>
              </w:numPr>
              <w:spacing w:after="0" w:line="240" w:lineRule="auto"/>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S</w:t>
            </w:r>
            <w:r>
              <w:rPr>
                <w:rFonts w:hint="eastAsia" w:ascii="SimSun" w:hAnsi="SimSun" w:eastAsia="SimSun" w:cs="SimSun"/>
                <w:b/>
                <w:bCs/>
                <w:sz w:val="28"/>
                <w:szCs w:val="28"/>
              </w:rPr>
              <w:t>ocial perception</w:t>
            </w:r>
            <w:r>
              <w:rPr>
                <w:rFonts w:hint="eastAsia" w:ascii="SimSun" w:hAnsi="SimSun" w:eastAsia="SimSun" w:cs="SimSun"/>
                <w:b/>
                <w:bCs/>
                <w:sz w:val="28"/>
                <w:szCs w:val="28"/>
                <w:lang w:val="en-US"/>
              </w:rPr>
              <w:t xml:space="preserve"> is….</w:t>
            </w:r>
          </w:p>
          <w:p>
            <w:pPr>
              <w:numPr>
                <w:ilvl w:val="0"/>
                <w:numId w:val="0"/>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A.</w:t>
            </w:r>
            <w:r>
              <w:rPr>
                <w:rFonts w:hint="eastAsia" w:ascii="SimSun" w:hAnsi="SimSun" w:eastAsia="SimSun" w:cs="SimSun"/>
                <w:sz w:val="28"/>
                <w:szCs w:val="28"/>
              </w:rPr>
              <w:t xml:space="preserve">process by which a person </w:t>
            </w:r>
            <w:r>
              <w:rPr>
                <w:rFonts w:hint="eastAsia" w:ascii="SimSun" w:hAnsi="SimSun" w:eastAsia="SimSun" w:cs="SimSun"/>
                <w:sz w:val="28"/>
                <w:szCs w:val="28"/>
                <w:lang w:val="en-US"/>
              </w:rPr>
              <w:t>become comfortable with who they are</w:t>
            </w:r>
          </w:p>
          <w:p>
            <w:pPr>
              <w:numPr>
                <w:ilvl w:val="0"/>
                <w:numId w:val="0"/>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B.</w:t>
            </w:r>
            <w:r>
              <w:rPr>
                <w:rFonts w:hint="eastAsia" w:ascii="SimSun" w:hAnsi="SimSun" w:eastAsia="SimSun" w:cs="SimSun"/>
                <w:sz w:val="28"/>
                <w:szCs w:val="28"/>
              </w:rPr>
              <w:t xml:space="preserve">process by which a person comes to </w:t>
            </w:r>
            <w:r>
              <w:rPr>
                <w:rFonts w:hint="eastAsia" w:ascii="SimSun" w:hAnsi="SimSun" w:eastAsia="SimSun" w:cs="SimSun"/>
                <w:sz w:val="28"/>
                <w:szCs w:val="28"/>
                <w:lang w:val="en-US"/>
              </w:rPr>
              <w:t>make sense of</w:t>
            </w:r>
            <w:r>
              <w:rPr>
                <w:rFonts w:hint="eastAsia" w:ascii="SimSun" w:hAnsi="SimSun" w:eastAsia="SimSun" w:cs="SimSun"/>
                <w:sz w:val="28"/>
                <w:szCs w:val="28"/>
              </w:rPr>
              <w:t xml:space="preserve"> </w:t>
            </w:r>
            <w:r>
              <w:rPr>
                <w:rFonts w:hint="eastAsia" w:ascii="SimSun" w:hAnsi="SimSun" w:eastAsia="SimSun" w:cs="SimSun"/>
                <w:sz w:val="28"/>
                <w:szCs w:val="28"/>
                <w:lang w:val="en-US"/>
              </w:rPr>
              <w:t>their own societies and communities</w:t>
            </w:r>
          </w:p>
          <w:p>
            <w:pPr>
              <w:numPr>
                <w:ilvl w:val="0"/>
                <w:numId w:val="0"/>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C.</w:t>
            </w:r>
            <w:r>
              <w:rPr>
                <w:rFonts w:hint="eastAsia" w:ascii="SimSun" w:hAnsi="SimSun" w:eastAsia="SimSun" w:cs="SimSun"/>
                <w:sz w:val="28"/>
                <w:szCs w:val="28"/>
                <w:highlight w:val="yellow"/>
              </w:rPr>
              <w:t>process by which a person comes to know or perceive the personal attributes</w:t>
            </w:r>
          </w:p>
          <w:p>
            <w:pPr>
              <w:numPr>
                <w:ilvl w:val="0"/>
                <w:numId w:val="0"/>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D.</w:t>
            </w:r>
            <w:r>
              <w:rPr>
                <w:rFonts w:hint="eastAsia" w:ascii="SimSun" w:hAnsi="SimSun" w:eastAsia="SimSun" w:cs="SimSun"/>
                <w:sz w:val="28"/>
                <w:szCs w:val="28"/>
              </w:rPr>
              <w:t xml:space="preserve">process by which a person comes to know or perceive the </w:t>
            </w:r>
            <w:r>
              <w:rPr>
                <w:rFonts w:hint="eastAsia" w:ascii="SimSun" w:hAnsi="SimSun" w:eastAsia="SimSun" w:cs="SimSun"/>
                <w:sz w:val="28"/>
                <w:szCs w:val="28"/>
                <w:lang w:val="en-US"/>
              </w:rPr>
              <w:t>sosieties</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A</w:t>
            </w:r>
            <w:r>
              <w:rPr>
                <w:rFonts w:hint="eastAsia" w:ascii="SimSun" w:hAnsi="SimSun" w:eastAsia="SimSun" w:cs="SimSun"/>
                <w:b/>
                <w:bCs/>
                <w:sz w:val="28"/>
                <w:szCs w:val="28"/>
              </w:rPr>
              <w:t>ttribution theory</w:t>
            </w:r>
            <w:r>
              <w:rPr>
                <w:rFonts w:hint="eastAsia" w:ascii="SimSun" w:hAnsi="SimSun" w:eastAsia="SimSun" w:cs="SimSun"/>
                <w:b/>
                <w:bCs/>
                <w:sz w:val="28"/>
                <w:szCs w:val="28"/>
                <w:lang w:val="en-US"/>
              </w:rPr>
              <w:t xml:space="preserve"> describes…</w:t>
            </w:r>
          </w:p>
          <w:p>
            <w:pPr>
              <w:numPr>
                <w:ilvl w:val="0"/>
                <w:numId w:val="14"/>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sz w:val="28"/>
                <w:szCs w:val="28"/>
                <w:highlight w:val="yellow"/>
              </w:rPr>
              <w:t>social-cognitive approach to describing the ways the social perceiver uses information to generate casual explanations</w:t>
            </w:r>
          </w:p>
          <w:p>
            <w:pPr>
              <w:numPr>
                <w:ilvl w:val="0"/>
                <w:numId w:val="14"/>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 xml:space="preserve">social-cognitive approach to </w:t>
            </w:r>
            <w:r>
              <w:rPr>
                <w:rFonts w:hint="eastAsia" w:ascii="SimSun" w:hAnsi="SimSun" w:eastAsia="SimSun" w:cs="SimSun"/>
                <w:sz w:val="28"/>
                <w:szCs w:val="28"/>
                <w:lang w:val="en-US"/>
              </w:rPr>
              <w:t xml:space="preserve">perceiving and </w:t>
            </w:r>
            <w:r>
              <w:rPr>
                <w:rFonts w:hint="eastAsia" w:ascii="SimSun" w:hAnsi="SimSun" w:eastAsia="SimSun" w:cs="SimSun"/>
                <w:sz w:val="28"/>
                <w:szCs w:val="28"/>
              </w:rPr>
              <w:t>us</w:t>
            </w:r>
            <w:r>
              <w:rPr>
                <w:rFonts w:hint="eastAsia" w:ascii="SimSun" w:hAnsi="SimSun" w:eastAsia="SimSun" w:cs="SimSun"/>
                <w:sz w:val="28"/>
                <w:szCs w:val="28"/>
                <w:lang w:val="en-US"/>
              </w:rPr>
              <w:t>ing</w:t>
            </w:r>
            <w:r>
              <w:rPr>
                <w:rFonts w:hint="eastAsia" w:ascii="SimSun" w:hAnsi="SimSun" w:eastAsia="SimSun" w:cs="SimSun"/>
                <w:sz w:val="28"/>
                <w:szCs w:val="28"/>
              </w:rPr>
              <w:t xml:space="preserve"> information to generate casual explanations</w:t>
            </w:r>
          </w:p>
          <w:p>
            <w:pPr>
              <w:numPr>
                <w:ilvl w:val="0"/>
                <w:numId w:val="14"/>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 xml:space="preserve">social-cognitive </w:t>
            </w:r>
            <w:r>
              <w:rPr>
                <w:rFonts w:hint="eastAsia" w:ascii="SimSun" w:hAnsi="SimSun" w:eastAsia="SimSun" w:cs="SimSun"/>
                <w:sz w:val="28"/>
                <w:szCs w:val="28"/>
                <w:lang w:val="en-US"/>
              </w:rPr>
              <w:t>ideas about</w:t>
            </w:r>
            <w:r>
              <w:rPr>
                <w:rFonts w:hint="eastAsia" w:ascii="SimSun" w:hAnsi="SimSun" w:eastAsia="SimSun" w:cs="SimSun"/>
                <w:sz w:val="28"/>
                <w:szCs w:val="28"/>
              </w:rPr>
              <w:t xml:space="preserve"> ways the social perceiver uses information to generate casual explanations</w:t>
            </w:r>
          </w:p>
          <w:p>
            <w:pPr>
              <w:numPr>
                <w:ilvl w:val="0"/>
                <w:numId w:val="14"/>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social-cognitive approach to describing the ways the social perceiver uses information to generate casual explanations</w:t>
            </w:r>
          </w:p>
          <w:p>
            <w:pPr>
              <w:numPr>
                <w:ilvl w:val="0"/>
                <w:numId w:val="0"/>
              </w:numPr>
              <w:spacing w:after="0" w:line="240" w:lineRule="auto"/>
              <w:rPr>
                <w:rFonts w:hint="eastAsia" w:ascii="SimSun" w:hAnsi="SimSun" w:eastAsia="SimSun" w:cs="SimSun"/>
                <w:sz w:val="28"/>
                <w:szCs w:val="28"/>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C</w:t>
            </w:r>
            <w:r>
              <w:rPr>
                <w:rFonts w:hint="eastAsia" w:ascii="SimSun" w:hAnsi="SimSun" w:eastAsia="SimSun" w:cs="SimSun"/>
                <w:b/>
                <w:bCs/>
                <w:sz w:val="28"/>
                <w:szCs w:val="28"/>
              </w:rPr>
              <w:t>ovariation mode</w:t>
            </w:r>
            <w:r>
              <w:rPr>
                <w:rFonts w:hint="eastAsia" w:ascii="SimSun" w:hAnsi="SimSun" w:eastAsia="SimSun" w:cs="SimSun"/>
                <w:b/>
                <w:bCs/>
                <w:sz w:val="28"/>
                <w:szCs w:val="28"/>
                <w:lang w:val="en-US"/>
              </w:rPr>
              <w:t>l is…</w:t>
            </w:r>
          </w:p>
          <w:p>
            <w:pPr>
              <w:numPr>
                <w:ilvl w:val="0"/>
                <w:numId w:val="15"/>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theory that suggests that people attribute a behavior to a casual factor if that factor</w:t>
            </w:r>
            <w:r>
              <w:rPr>
                <w:rFonts w:hint="eastAsia" w:ascii="SimSun" w:hAnsi="SimSun" w:eastAsia="SimSun" w:cs="SimSun"/>
                <w:sz w:val="28"/>
                <w:szCs w:val="28"/>
                <w:lang w:val="en-US"/>
              </w:rPr>
              <w:t xml:space="preserve"> frequently</w:t>
            </w:r>
            <w:r>
              <w:rPr>
                <w:rFonts w:hint="eastAsia" w:ascii="SimSun" w:hAnsi="SimSun" w:eastAsia="SimSun" w:cs="SimSun"/>
                <w:sz w:val="28"/>
                <w:szCs w:val="28"/>
              </w:rPr>
              <w:t xml:space="preserve"> was present whenever the behavior occurred </w:t>
            </w:r>
          </w:p>
          <w:p>
            <w:pPr>
              <w:numPr>
                <w:ilvl w:val="0"/>
                <w:numId w:val="15"/>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theory that suggests that people attribute a behavior to a casual factor if that factor was present whenever the behavior occurred but was absent whenever it did</w:t>
            </w:r>
            <w:r>
              <w:rPr>
                <w:rFonts w:hint="eastAsia" w:ascii="SimSun" w:hAnsi="SimSun" w:eastAsia="SimSun" w:cs="SimSun"/>
                <w:sz w:val="28"/>
                <w:szCs w:val="28"/>
                <w:highlight w:val="yellow"/>
                <w:lang w:val="en-US"/>
              </w:rPr>
              <w:t xml:space="preserve"> not</w:t>
            </w:r>
            <w:r>
              <w:rPr>
                <w:rFonts w:hint="eastAsia" w:ascii="SimSun" w:hAnsi="SimSun" w:eastAsia="SimSun" w:cs="SimSun"/>
                <w:sz w:val="28"/>
                <w:szCs w:val="28"/>
                <w:highlight w:val="yellow"/>
              </w:rPr>
              <w:t xml:space="preserve"> occur</w:t>
            </w:r>
          </w:p>
          <w:p>
            <w:pPr>
              <w:numPr>
                <w:ilvl w:val="0"/>
                <w:numId w:val="15"/>
              </w:numPr>
              <w:spacing w:after="0" w:line="240" w:lineRule="auto"/>
              <w:ind w:left="0" w:leftChars="0" w:firstLine="0" w:firstLineChars="0"/>
              <w:rPr>
                <w:rFonts w:hint="eastAsia" w:ascii="SimSun" w:hAnsi="SimSun" w:eastAsia="SimSun" w:cs="SimSun"/>
                <w:sz w:val="28"/>
                <w:szCs w:val="28"/>
              </w:rPr>
            </w:pPr>
            <w:r>
              <w:rPr>
                <w:rFonts w:hint="eastAsia" w:ascii="SimSun" w:hAnsi="SimSun" w:eastAsia="SimSun" w:cs="SimSun"/>
                <w:sz w:val="28"/>
                <w:szCs w:val="28"/>
                <w:lang w:val="en-US"/>
              </w:rPr>
              <w:t>A method</w:t>
            </w:r>
            <w:r>
              <w:rPr>
                <w:rFonts w:hint="eastAsia" w:ascii="SimSun" w:hAnsi="SimSun" w:eastAsia="SimSun" w:cs="SimSun"/>
                <w:sz w:val="28"/>
                <w:szCs w:val="28"/>
              </w:rPr>
              <w:t xml:space="preserve"> that people </w:t>
            </w:r>
            <w:r>
              <w:rPr>
                <w:rFonts w:hint="eastAsia" w:ascii="SimSun" w:hAnsi="SimSun" w:eastAsia="SimSun" w:cs="SimSun"/>
                <w:sz w:val="28"/>
                <w:szCs w:val="28"/>
                <w:lang w:val="en-US"/>
              </w:rPr>
              <w:t xml:space="preserve">use to </w:t>
            </w:r>
            <w:r>
              <w:rPr>
                <w:rFonts w:hint="eastAsia" w:ascii="SimSun" w:hAnsi="SimSun" w:eastAsia="SimSun" w:cs="SimSun"/>
                <w:sz w:val="28"/>
                <w:szCs w:val="28"/>
              </w:rPr>
              <w:t>attribute a behavior to a casual factor if that factor was present whenever the behavior occurred but was absent whenever it didn't occur</w:t>
            </w:r>
          </w:p>
          <w:p>
            <w:pPr>
              <w:numPr>
                <w:ilvl w:val="0"/>
                <w:numId w:val="15"/>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lang w:val="en-US"/>
              </w:rPr>
              <w:t>All of the above</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A Self serving bias is…</w:t>
            </w:r>
          </w:p>
          <w:p>
            <w:pPr>
              <w:numPr>
                <w:ilvl w:val="0"/>
                <w:numId w:val="16"/>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an attributional bias in which people tend to take credit for their successes and deny responsibility for their failures.</w:t>
            </w:r>
          </w:p>
          <w:p>
            <w:pPr>
              <w:numPr>
                <w:ilvl w:val="0"/>
                <w:numId w:val="16"/>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dual tendency of observers to underestimate the impact of situational factors and to overestimate the influence of dispositional factors on a person's behavior</w:t>
            </w:r>
          </w:p>
          <w:p>
            <w:pPr>
              <w:numPr>
                <w:ilvl w:val="0"/>
                <w:numId w:val="16"/>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highlight w:val="none"/>
              </w:rPr>
              <w:t>an attributional bias to underestimate the impact of situational factors and to overestimate the influence of dispositional factors on a person's behavior</w:t>
            </w:r>
          </w:p>
          <w:p>
            <w:pPr>
              <w:numPr>
                <w:ilvl w:val="0"/>
                <w:numId w:val="16"/>
              </w:numPr>
              <w:spacing w:after="0" w:line="240" w:lineRule="auto"/>
              <w:ind w:leftChars="0"/>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 xml:space="preserve">A dual tendency to have </w:t>
            </w:r>
            <w:r>
              <w:rPr>
                <w:rFonts w:hint="eastAsia" w:ascii="SimSun" w:hAnsi="SimSun" w:eastAsia="SimSun" w:cs="SimSun"/>
                <w:sz w:val="28"/>
                <w:szCs w:val="28"/>
                <w:highlight w:val="none"/>
              </w:rPr>
              <w:t>an attributional bias in which people tend to take credit for their successes and deny responsibility for their failures.</w:t>
            </w:r>
          </w:p>
          <w:p>
            <w:pPr>
              <w:numPr>
                <w:ilvl w:val="0"/>
                <w:numId w:val="0"/>
              </w:numPr>
              <w:spacing w:after="0" w:line="240" w:lineRule="auto"/>
              <w:rPr>
                <w:rFonts w:hint="eastAsia" w:ascii="SimSun" w:hAnsi="SimSun" w:eastAsia="SimSun" w:cs="SimSun"/>
                <w:sz w:val="28"/>
                <w:szCs w:val="28"/>
                <w:highlight w:val="none"/>
              </w:rPr>
            </w:pPr>
          </w:p>
          <w:p>
            <w:pPr>
              <w:numPr>
                <w:ilvl w:val="0"/>
                <w:numId w:val="10"/>
              </w:numPr>
              <w:spacing w:after="0" w:line="240" w:lineRule="auto"/>
              <w:ind w:left="0" w:leftChars="0" w:firstLine="0" w:firstLineChars="0"/>
              <w:rPr>
                <w:rFonts w:hint="eastAsia" w:ascii="SimSun" w:hAnsi="SimSun" w:eastAsia="SimSun" w:cs="SimSun"/>
                <w:b/>
                <w:bCs/>
                <w:sz w:val="28"/>
                <w:szCs w:val="28"/>
                <w:highlight w:val="none"/>
                <w:lang w:val="en-US"/>
              </w:rPr>
            </w:pPr>
            <w:r>
              <w:rPr>
                <w:rFonts w:hint="eastAsia" w:ascii="SimSun" w:hAnsi="SimSun" w:eastAsia="SimSun" w:cs="SimSun"/>
                <w:b/>
                <w:bCs/>
                <w:sz w:val="28"/>
                <w:szCs w:val="28"/>
                <w:lang w:val="en-US"/>
              </w:rPr>
              <w:t>S</w:t>
            </w:r>
            <w:r>
              <w:rPr>
                <w:rFonts w:hint="eastAsia" w:ascii="SimSun" w:hAnsi="SimSun" w:eastAsia="SimSun" w:cs="SimSun"/>
                <w:b/>
                <w:bCs/>
                <w:sz w:val="28"/>
                <w:szCs w:val="28"/>
              </w:rPr>
              <w:t>elf-fulfilling prophecy</w:t>
            </w:r>
            <w:r>
              <w:rPr>
                <w:rFonts w:hint="eastAsia" w:ascii="SimSun" w:hAnsi="SimSun" w:eastAsia="SimSun" w:cs="SimSun"/>
                <w:b/>
                <w:bCs/>
                <w:sz w:val="28"/>
                <w:szCs w:val="28"/>
                <w:lang w:val="en-US"/>
              </w:rPr>
              <w:t xml:space="preserve"> is…</w:t>
            </w:r>
          </w:p>
          <w:p>
            <w:pPr>
              <w:numPr>
                <w:ilvl w:val="0"/>
                <w:numId w:val="0"/>
              </w:numPr>
              <w:spacing w:after="0" w:line="240" w:lineRule="auto"/>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A.</w:t>
            </w:r>
            <w:r>
              <w:rPr>
                <w:rFonts w:hint="eastAsia" w:ascii="SimSun" w:hAnsi="SimSun" w:eastAsia="SimSun" w:cs="SimSun"/>
                <w:sz w:val="28"/>
                <w:szCs w:val="28"/>
              </w:rPr>
              <w:t xml:space="preserve">a </w:t>
            </w:r>
            <w:r>
              <w:rPr>
                <w:rFonts w:hint="eastAsia" w:ascii="SimSun" w:hAnsi="SimSun" w:eastAsia="SimSun" w:cs="SimSun"/>
                <w:sz w:val="28"/>
                <w:szCs w:val="28"/>
                <w:lang w:val="en-US"/>
              </w:rPr>
              <w:t>Social cognition approach that attributes</w:t>
            </w:r>
            <w:r>
              <w:rPr>
                <w:rFonts w:hint="eastAsia" w:ascii="SimSun" w:hAnsi="SimSun" w:eastAsia="SimSun" w:cs="SimSun"/>
                <w:sz w:val="28"/>
                <w:szCs w:val="28"/>
              </w:rPr>
              <w:t xml:space="preserve"> future behavior or event </w:t>
            </w:r>
            <w:r>
              <w:rPr>
                <w:rFonts w:hint="eastAsia" w:ascii="SimSun" w:hAnsi="SimSun" w:eastAsia="SimSun" w:cs="SimSun"/>
                <w:sz w:val="28"/>
                <w:szCs w:val="28"/>
                <w:lang w:val="en-US"/>
              </w:rPr>
              <w:t>in order to</w:t>
            </w:r>
            <w:r>
              <w:rPr>
                <w:rFonts w:hint="eastAsia" w:ascii="SimSun" w:hAnsi="SimSun" w:eastAsia="SimSun" w:cs="SimSun"/>
                <w:sz w:val="28"/>
                <w:szCs w:val="28"/>
              </w:rPr>
              <w:t xml:space="preserve"> modif</w:t>
            </w:r>
            <w:r>
              <w:rPr>
                <w:rFonts w:hint="eastAsia" w:ascii="SimSun" w:hAnsi="SimSun" w:eastAsia="SimSun" w:cs="SimSun"/>
                <w:sz w:val="28"/>
                <w:szCs w:val="28"/>
                <w:lang w:val="en-US"/>
              </w:rPr>
              <w:t>y</w:t>
            </w:r>
            <w:r>
              <w:rPr>
                <w:rFonts w:hint="eastAsia" w:ascii="SimSun" w:hAnsi="SimSun" w:eastAsia="SimSun" w:cs="SimSun"/>
                <w:sz w:val="28"/>
                <w:szCs w:val="28"/>
              </w:rPr>
              <w:t xml:space="preserve"> interaction so as to produce what is expected</w:t>
            </w:r>
          </w:p>
          <w:p>
            <w:pPr>
              <w:numPr>
                <w:ilvl w:val="0"/>
                <w:numId w:val="12"/>
              </w:numPr>
              <w:spacing w:after="0" w:line="240" w:lineRule="auto"/>
              <w:ind w:left="0" w:leftChars="0" w:firstLine="0" w:firstLineChars="0"/>
              <w:rPr>
                <w:rFonts w:hint="eastAsia" w:ascii="SimSun" w:hAnsi="SimSun" w:eastAsia="SimSun" w:cs="SimSun"/>
                <w:sz w:val="28"/>
                <w:szCs w:val="28"/>
                <w:highlight w:val="none"/>
                <w:lang w:val="en-US"/>
              </w:rPr>
            </w:pPr>
            <w:r>
              <w:rPr>
                <w:rFonts w:hint="eastAsia" w:ascii="SimSun" w:hAnsi="SimSun" w:eastAsia="SimSun" w:cs="SimSun"/>
                <w:sz w:val="28"/>
                <w:szCs w:val="28"/>
              </w:rPr>
              <w:t xml:space="preserve">a prediction made about some future behavior or event that modifies </w:t>
            </w:r>
            <w:r>
              <w:rPr>
                <w:rFonts w:hint="eastAsia" w:ascii="SimSun" w:hAnsi="SimSun" w:eastAsia="SimSun" w:cs="SimSun"/>
                <w:sz w:val="28"/>
                <w:szCs w:val="28"/>
                <w:lang w:val="en-US"/>
              </w:rPr>
              <w:t xml:space="preserve">the attribution bias about the event </w:t>
            </w:r>
          </w:p>
          <w:p>
            <w:pPr>
              <w:numPr>
                <w:ilvl w:val="0"/>
                <w:numId w:val="12"/>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a prediction made about some future behavior or event that modifies interaction so as to produce what is expected</w:t>
            </w:r>
          </w:p>
          <w:p>
            <w:pPr>
              <w:numPr>
                <w:ilvl w:val="0"/>
                <w:numId w:val="0"/>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 xml:space="preserve">D. </w:t>
            </w:r>
            <w:r>
              <w:rPr>
                <w:rFonts w:hint="eastAsia" w:ascii="SimSun" w:hAnsi="SimSun" w:eastAsia="SimSun" w:cs="SimSun"/>
                <w:sz w:val="28"/>
                <w:szCs w:val="28"/>
              </w:rPr>
              <w:t xml:space="preserve">a prediction made about some future behavior or event that </w:t>
            </w:r>
            <w:r>
              <w:rPr>
                <w:rFonts w:hint="eastAsia" w:ascii="SimSun" w:hAnsi="SimSun" w:eastAsia="SimSun" w:cs="SimSun"/>
                <w:sz w:val="28"/>
                <w:szCs w:val="28"/>
                <w:lang w:val="en-US"/>
              </w:rPr>
              <w:t>leads to formation of attitude about a group of people</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T</w:t>
            </w:r>
            <w:r>
              <w:rPr>
                <w:rFonts w:hint="eastAsia" w:ascii="SimSun" w:hAnsi="SimSun" w:eastAsia="SimSun" w:cs="SimSun"/>
                <w:b/>
                <w:bCs/>
                <w:sz w:val="28"/>
                <w:szCs w:val="28"/>
              </w:rPr>
              <w:t>he focus of social cognition is</w:t>
            </w:r>
            <w:r>
              <w:rPr>
                <w:rFonts w:hint="eastAsia" w:ascii="SimSun" w:hAnsi="SimSun" w:eastAsia="SimSun" w:cs="SimSun"/>
                <w:b/>
                <w:bCs/>
                <w:sz w:val="28"/>
                <w:szCs w:val="28"/>
                <w:lang w:val="en-US"/>
              </w:rPr>
              <w:t>…</w:t>
            </w:r>
          </w:p>
          <w:p>
            <w:pPr>
              <w:numPr>
                <w:ilvl w:val="0"/>
                <w:numId w:val="17"/>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sz w:val="28"/>
                <w:szCs w:val="28"/>
                <w:highlight w:val="yellow"/>
              </w:rPr>
              <w:t>on the thoughts of people and their social relationships</w:t>
            </w:r>
          </w:p>
          <w:p>
            <w:pPr>
              <w:numPr>
                <w:ilvl w:val="0"/>
                <w:numId w:val="17"/>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 xml:space="preserve">on the </w:t>
            </w:r>
            <w:r>
              <w:rPr>
                <w:rFonts w:hint="eastAsia" w:ascii="SimSun" w:hAnsi="SimSun" w:eastAsia="SimSun" w:cs="SimSun"/>
                <w:sz w:val="28"/>
                <w:szCs w:val="28"/>
                <w:lang w:val="en-US"/>
              </w:rPr>
              <w:t>ethnicity</w:t>
            </w:r>
            <w:r>
              <w:rPr>
                <w:rFonts w:hint="eastAsia" w:ascii="SimSun" w:hAnsi="SimSun" w:eastAsia="SimSun" w:cs="SimSun"/>
                <w:sz w:val="28"/>
                <w:szCs w:val="28"/>
              </w:rPr>
              <w:t xml:space="preserve"> of people and their social </w:t>
            </w:r>
            <w:r>
              <w:rPr>
                <w:rFonts w:hint="eastAsia" w:ascii="SimSun" w:hAnsi="SimSun" w:eastAsia="SimSun" w:cs="SimSun"/>
                <w:sz w:val="28"/>
                <w:szCs w:val="28"/>
                <w:lang w:val="en-US"/>
              </w:rPr>
              <w:t>biases</w:t>
            </w:r>
          </w:p>
          <w:p>
            <w:pPr>
              <w:numPr>
                <w:ilvl w:val="0"/>
                <w:numId w:val="17"/>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 xml:space="preserve">on the </w:t>
            </w:r>
            <w:r>
              <w:rPr>
                <w:rFonts w:hint="eastAsia" w:ascii="SimSun" w:hAnsi="SimSun" w:eastAsia="SimSun" w:cs="SimSun"/>
                <w:sz w:val="28"/>
                <w:szCs w:val="28"/>
                <w:lang w:val="en-US"/>
              </w:rPr>
              <w:t>how</w:t>
            </w:r>
            <w:r>
              <w:rPr>
                <w:rFonts w:hint="eastAsia" w:ascii="SimSun" w:hAnsi="SimSun" w:eastAsia="SimSun" w:cs="SimSun"/>
                <w:sz w:val="28"/>
                <w:szCs w:val="28"/>
              </w:rPr>
              <w:t xml:space="preserve"> people </w:t>
            </w:r>
            <w:r>
              <w:rPr>
                <w:rFonts w:hint="eastAsia" w:ascii="SimSun" w:hAnsi="SimSun" w:eastAsia="SimSun" w:cs="SimSun"/>
                <w:sz w:val="28"/>
                <w:szCs w:val="28"/>
                <w:lang w:val="en-US"/>
              </w:rPr>
              <w:t xml:space="preserve">develop </w:t>
            </w:r>
            <w:r>
              <w:rPr>
                <w:rFonts w:hint="eastAsia" w:ascii="SimSun" w:hAnsi="SimSun" w:eastAsia="SimSun" w:cs="SimSun"/>
                <w:sz w:val="28"/>
                <w:szCs w:val="28"/>
              </w:rPr>
              <w:t xml:space="preserve"> their social relationships</w:t>
            </w:r>
            <w:r>
              <w:rPr>
                <w:rFonts w:hint="eastAsia" w:ascii="SimSun" w:hAnsi="SimSun" w:eastAsia="SimSun" w:cs="SimSun"/>
                <w:sz w:val="28"/>
                <w:szCs w:val="28"/>
                <w:lang w:val="en-US"/>
              </w:rPr>
              <w:t xml:space="preserve"> and baises</w:t>
            </w:r>
          </w:p>
          <w:p>
            <w:pPr>
              <w:numPr>
                <w:ilvl w:val="0"/>
                <w:numId w:val="17"/>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lang w:val="en-US"/>
              </w:rPr>
              <w:t>All of the above</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rPr>
              <w:t>confirmation bias</w:t>
            </w:r>
            <w:r>
              <w:rPr>
                <w:rFonts w:hint="eastAsia" w:ascii="SimSun" w:hAnsi="SimSun" w:eastAsia="SimSun" w:cs="SimSun"/>
                <w:b/>
                <w:bCs/>
                <w:sz w:val="28"/>
                <w:szCs w:val="28"/>
                <w:lang w:val="en-US"/>
              </w:rPr>
              <w:t xml:space="preserve"> is…</w:t>
            </w:r>
          </w:p>
          <w:p>
            <w:pPr>
              <w:numPr>
                <w:ilvl w:val="0"/>
                <w:numId w:val="18"/>
              </w:numPr>
              <w:spacing w:after="0" w:line="240" w:lineRule="auto"/>
              <w:ind w:leftChars="0"/>
              <w:rPr>
                <w:rFonts w:hint="eastAsia" w:ascii="SimSun" w:hAnsi="SimSun" w:eastAsia="SimSun" w:cs="SimSun"/>
                <w:sz w:val="28"/>
                <w:szCs w:val="28"/>
              </w:rPr>
            </w:pPr>
            <w:r>
              <w:rPr>
                <w:rFonts w:hint="eastAsia" w:ascii="SimSun" w:hAnsi="SimSun" w:eastAsia="SimSun" w:cs="SimSun"/>
                <w:sz w:val="28"/>
                <w:szCs w:val="28"/>
              </w:rPr>
              <w:t>when is a schema is made accessible by the situation</w:t>
            </w:r>
            <w:r>
              <w:rPr>
                <w:rFonts w:hint="eastAsia" w:ascii="SimSun" w:hAnsi="SimSun" w:eastAsia="SimSun" w:cs="SimSun"/>
                <w:sz w:val="28"/>
                <w:szCs w:val="28"/>
                <w:lang w:val="en-US"/>
              </w:rPr>
              <w:t xml:space="preserve"> so that we form an attitude against something</w:t>
            </w:r>
          </w:p>
          <w:p>
            <w:pPr>
              <w:numPr>
                <w:ilvl w:val="0"/>
                <w:numId w:val="18"/>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highlight w:val="yellow"/>
                <w:lang w:val="en-US"/>
              </w:rPr>
              <w:t xml:space="preserve">Tendency to </w:t>
            </w:r>
            <w:r>
              <w:rPr>
                <w:rFonts w:hint="eastAsia" w:ascii="SimSun" w:hAnsi="SimSun" w:eastAsia="SimSun" w:cs="SimSun"/>
                <w:sz w:val="28"/>
                <w:szCs w:val="28"/>
                <w:highlight w:val="yellow"/>
              </w:rPr>
              <w:t>seek out info that confirms an idea, avoid info that disconfirms an idea attending to schema consistent info</w:t>
            </w:r>
          </w:p>
          <w:p>
            <w:pPr>
              <w:numPr>
                <w:ilvl w:val="0"/>
                <w:numId w:val="18"/>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rPr>
              <w:t>when is a schema is made accessible by the situation</w:t>
            </w:r>
            <w:r>
              <w:rPr>
                <w:rFonts w:hint="eastAsia" w:ascii="SimSun" w:hAnsi="SimSun" w:eastAsia="SimSun" w:cs="SimSun"/>
                <w:sz w:val="28"/>
                <w:szCs w:val="28"/>
                <w:lang w:val="en-US"/>
              </w:rPr>
              <w:t xml:space="preserve"> so that it</w:t>
            </w:r>
            <w:r>
              <w:rPr>
                <w:rFonts w:hint="eastAsia" w:ascii="SimSun" w:hAnsi="SimSun" w:eastAsia="SimSun" w:cs="SimSun"/>
                <w:sz w:val="28"/>
                <w:szCs w:val="28"/>
                <w:highlight w:val="yellow"/>
              </w:rPr>
              <w:t xml:space="preserve"> confirms an idea, avoid info that disconfirms an idea </w:t>
            </w:r>
          </w:p>
          <w:p>
            <w:pPr>
              <w:numPr>
                <w:ilvl w:val="0"/>
                <w:numId w:val="18"/>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lang w:val="en-US"/>
              </w:rPr>
              <w:t>All of the above</w:t>
            </w:r>
          </w:p>
          <w:p>
            <w:pPr>
              <w:numPr>
                <w:ilvl w:val="0"/>
                <w:numId w:val="0"/>
              </w:numPr>
              <w:spacing w:after="0" w:line="240" w:lineRule="auto"/>
              <w:rPr>
                <w:rFonts w:hint="eastAsia" w:ascii="SimSun" w:hAnsi="SimSun" w:eastAsia="SimSun" w:cs="SimSun"/>
                <w:sz w:val="28"/>
                <w:szCs w:val="28"/>
                <w:lang w:val="en-US"/>
              </w:rPr>
            </w:pPr>
          </w:p>
          <w:p>
            <w:pPr>
              <w:numPr>
                <w:ilvl w:val="0"/>
                <w:numId w:val="10"/>
              </w:numPr>
              <w:spacing w:after="0" w:line="240" w:lineRule="auto"/>
              <w:ind w:left="0" w:leftChars="0" w:firstLine="0" w:firstLineChars="0"/>
              <w:rPr>
                <w:rFonts w:hint="eastAsia" w:ascii="SimSun" w:hAnsi="SimSun" w:eastAsia="SimSun" w:cs="SimSun"/>
                <w:b/>
                <w:bCs/>
                <w:sz w:val="28"/>
                <w:szCs w:val="28"/>
                <w:lang w:val="en-US"/>
              </w:rPr>
            </w:pPr>
            <w:r>
              <w:rPr>
                <w:rFonts w:hint="eastAsia" w:ascii="SimSun" w:hAnsi="SimSun" w:eastAsia="SimSun" w:cs="SimSun"/>
                <w:b/>
                <w:bCs/>
                <w:sz w:val="28"/>
                <w:szCs w:val="28"/>
                <w:lang w:val="en-US"/>
              </w:rPr>
              <w:t>Three</w:t>
            </w:r>
            <w:r>
              <w:rPr>
                <w:rFonts w:hint="eastAsia" w:ascii="SimSun" w:hAnsi="SimSun" w:eastAsia="SimSun" w:cs="SimSun"/>
                <w:b/>
                <w:bCs/>
                <w:sz w:val="28"/>
                <w:szCs w:val="28"/>
              </w:rPr>
              <w:t xml:space="preserve"> ways schemas lead us astray</w:t>
            </w:r>
            <w:r>
              <w:rPr>
                <w:rFonts w:hint="eastAsia" w:ascii="SimSun" w:hAnsi="SimSun" w:eastAsia="SimSun" w:cs="SimSun"/>
                <w:b/>
                <w:bCs/>
                <w:sz w:val="28"/>
                <w:szCs w:val="28"/>
                <w:lang w:val="en-US"/>
              </w:rPr>
              <w:t xml:space="preserve"> are…</w:t>
            </w:r>
          </w:p>
          <w:p>
            <w:pPr>
              <w:numPr>
                <w:ilvl w:val="0"/>
                <w:numId w:val="19"/>
              </w:numPr>
              <w:spacing w:after="0" w:line="240" w:lineRule="auto"/>
              <w:ind w:leftChars="0"/>
              <w:rPr>
                <w:rFonts w:hint="eastAsia" w:ascii="SimSun" w:hAnsi="SimSun" w:eastAsia="SimSun" w:cs="SimSun"/>
                <w:sz w:val="28"/>
                <w:szCs w:val="28"/>
                <w:highlight w:val="none"/>
                <w:lang w:val="en-US"/>
              </w:rPr>
            </w:pPr>
            <w:r>
              <w:rPr>
                <w:rFonts w:hint="eastAsia" w:ascii="SimSun" w:hAnsi="SimSun" w:eastAsia="SimSun" w:cs="SimSun"/>
                <w:sz w:val="28"/>
                <w:szCs w:val="28"/>
                <w:highlight w:val="yellow"/>
              </w:rPr>
              <w:t>can bias interpretation of evidence</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 xml:space="preserve">can persist </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even after being discredited</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can lead to self</w:t>
            </w:r>
            <w:r>
              <w:rPr>
                <w:rFonts w:hint="eastAsia" w:ascii="SimSun" w:hAnsi="SimSun" w:eastAsia="SimSun" w:cs="SimSun"/>
                <w:sz w:val="28"/>
                <w:szCs w:val="28"/>
                <w:highlight w:val="yellow"/>
                <w:lang w:val="en-US"/>
              </w:rPr>
              <w:t xml:space="preserve"> and </w:t>
            </w:r>
            <w:r>
              <w:rPr>
                <w:rFonts w:hint="eastAsia" w:ascii="SimSun" w:hAnsi="SimSun" w:eastAsia="SimSun" w:cs="SimSun"/>
                <w:sz w:val="28"/>
                <w:szCs w:val="28"/>
                <w:highlight w:val="yellow"/>
              </w:rPr>
              <w:t>fulfilling prophecies</w:t>
            </w:r>
          </w:p>
          <w:p>
            <w:pPr>
              <w:numPr>
                <w:ilvl w:val="0"/>
                <w:numId w:val="19"/>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highlight w:val="none"/>
                <w:lang w:val="en-US"/>
              </w:rPr>
              <w:t>Creating social cognition, generating confirmation     biases and self-serving biases</w:t>
            </w:r>
          </w:p>
          <w:p>
            <w:pPr>
              <w:numPr>
                <w:ilvl w:val="0"/>
                <w:numId w:val="19"/>
              </w:numPr>
              <w:spacing w:after="0" w:line="240" w:lineRule="auto"/>
              <w:ind w:leftChars="0"/>
              <w:rPr>
                <w:rFonts w:hint="eastAsia" w:ascii="SimSun" w:hAnsi="SimSun" w:eastAsia="SimSun" w:cs="SimSun"/>
                <w:sz w:val="28"/>
                <w:szCs w:val="28"/>
                <w:lang w:val="en-US"/>
              </w:rPr>
            </w:pPr>
            <w:r>
              <w:rPr>
                <w:rFonts w:hint="eastAsia" w:ascii="SimSun" w:hAnsi="SimSun" w:eastAsia="SimSun" w:cs="SimSun"/>
                <w:sz w:val="28"/>
                <w:szCs w:val="28"/>
                <w:highlight w:val="none"/>
                <w:lang w:val="en-US"/>
              </w:rPr>
              <w:t>Priming, accesssibility and comfirmation biases</w:t>
            </w:r>
          </w:p>
          <w:p>
            <w:pPr>
              <w:spacing w:after="0" w:line="240" w:lineRule="auto"/>
              <w:rPr>
                <w:rFonts w:hint="eastAsia" w:ascii="SimSun" w:hAnsi="SimSun" w:eastAsia="SimSun" w:cs="SimSun"/>
              </w:rPr>
            </w:pPr>
            <w:r>
              <w:rPr>
                <w:rFonts w:hint="eastAsia" w:ascii="SimSun" w:hAnsi="SimSun" w:eastAsia="SimSun" w:cs="SimSun"/>
                <w:sz w:val="28"/>
                <w:szCs w:val="28"/>
                <w:highlight w:val="none"/>
                <w:lang w:val="en-US"/>
              </w:rPr>
              <w:t xml:space="preserve">  Priming, social cognition and selfulfilling prophecy biases </w:t>
            </w: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 xml:space="preserve">LEARNING OUTCOME 2: </w:t>
            </w:r>
            <w:r>
              <w:rPr>
                <w:rFonts w:ascii="Arial" w:hAnsi="Arial" w:eastAsia="Arial" w:cs="Arial"/>
              </w:rPr>
              <w:t>Conceptual knowledge</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4: Video to be used.</w:t>
            </w:r>
          </w:p>
          <w:p>
            <w:pPr>
              <w:spacing w:after="0" w:line="240" w:lineRule="auto"/>
              <w:rPr>
                <w:rFonts w:ascii="Arial" w:hAnsi="Arial" w:eastAsia="Arial" w:cs="Arial"/>
              </w:rPr>
            </w:pPr>
          </w:p>
        </w:tc>
        <w:tc>
          <w:tcPr>
            <w:tcW w:w="6435" w:type="dxa"/>
          </w:tcPr>
          <w:p>
            <w:pPr>
              <w:spacing w:after="0" w:line="240" w:lineRule="auto"/>
              <w:rPr>
                <w:rFonts w:ascii="Arial" w:hAnsi="Arial" w:cs="Arial"/>
                <w:highlight w:val="cyan"/>
              </w:rPr>
            </w:pPr>
            <w:r>
              <w:rPr>
                <w:rFonts w:ascii="Arial" w:hAnsi="Arial" w:cs="Arial"/>
                <w:highlight w:val="cyan"/>
              </w:rPr>
              <w:t>Learner is required to use factual knowledge acquired to answer question “Why”?</w:t>
            </w:r>
          </w:p>
          <w:p>
            <w:pPr>
              <w:spacing w:after="0" w:line="240" w:lineRule="auto"/>
              <w:rPr>
                <w:rFonts w:ascii="Arial" w:hAnsi="Arial" w:cs="Arial"/>
                <w:highlight w:val="cyan"/>
              </w:rPr>
            </w:pPr>
            <w:r>
              <w:rPr>
                <w:rFonts w:ascii="Arial" w:hAnsi="Arial" w:cs="Arial"/>
                <w:highlight w:val="cyan"/>
              </w:rPr>
              <w:t>The Case Method, (E-Case or written case) role play or any other visual aid to be used. An E-Case of a situation for the learner to solve possible problems using facts acquired.</w:t>
            </w:r>
          </w:p>
          <w:p>
            <w:pPr>
              <w:spacing w:after="0" w:line="240" w:lineRule="auto"/>
              <w:rPr>
                <w:rFonts w:ascii="Arial" w:hAnsi="Arial" w:cs="Arial"/>
                <w:highlight w:val="cyan"/>
              </w:rPr>
            </w:pPr>
            <w:r>
              <w:rPr>
                <w:rFonts w:ascii="Arial" w:hAnsi="Arial" w:cs="Arial"/>
                <w:highlight w:val="cyan"/>
              </w:rPr>
              <w:t>Learners will engage in online discussion either live or on forum to answer ‘Why’ questions.</w:t>
            </w:r>
          </w:p>
          <w:p>
            <w:pPr>
              <w:spacing w:after="0" w:line="240" w:lineRule="auto"/>
              <w:rPr>
                <w:rFonts w:ascii="Arial" w:hAnsi="Arial" w:cs="Arial"/>
                <w:highlight w:val="cyan"/>
              </w:rPr>
            </w:pPr>
          </w:p>
          <w:p>
            <w:pPr>
              <w:spacing w:after="0" w:line="240" w:lineRule="auto"/>
              <w:rPr>
                <w:rFonts w:hint="eastAsia" w:ascii="SimSun" w:hAnsi="SimSun" w:eastAsia="SimSun" w:cs="SimSun"/>
                <w:b/>
                <w:bCs/>
                <w:sz w:val="28"/>
                <w:szCs w:val="28"/>
                <w:highlight w:val="yellow"/>
                <w:lang w:val="en-US"/>
              </w:rPr>
            </w:pPr>
            <w:r>
              <w:rPr>
                <w:rFonts w:hint="eastAsia" w:ascii="SimSun" w:hAnsi="SimSun" w:eastAsia="SimSun" w:cs="SimSun"/>
                <w:b/>
                <w:bCs/>
                <w:sz w:val="28"/>
                <w:szCs w:val="28"/>
                <w:highlight w:val="yellow"/>
                <w:lang w:val="en-US"/>
              </w:rPr>
              <w:t>SOCIAL COGNITION AS A FORM OF INTELLIGENCE</w:t>
            </w: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One thing that you are supposed to know about social cognition is that it is not just a construct in social psychology. Rather, it is a type of intelligence among other types of intelligences that we have such as Logico-mathematical intelligence, musical intelligence, Kinesthetic intelligence, Verbal intelligence, Visuo-Spatial intelligence among other. </w:t>
            </w:r>
          </w:p>
          <w:p>
            <w:pPr>
              <w:spacing w:after="0" w:line="240" w:lineRule="auto"/>
              <w:rPr>
                <w:rFonts w:hint="eastAsia" w:ascii="SimSun" w:hAnsi="SimSun" w:eastAsia="SimSun" w:cs="SimSun"/>
                <w:sz w:val="28"/>
                <w:szCs w:val="28"/>
                <w:highlight w:val="yellow"/>
                <w:lang w:val="en-US"/>
              </w:rPr>
            </w:pPr>
          </w:p>
          <w:p>
            <w:pPr>
              <w:numPr>
                <w:ilvl w:val="0"/>
                <w:numId w:val="20"/>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For mor</w:t>
            </w:r>
            <w:r>
              <w:rPr>
                <w:rFonts w:hint="default" w:ascii="SimSun" w:hAnsi="SimSun" w:eastAsia="SimSun" w:cs="SimSun"/>
                <w:sz w:val="28"/>
                <w:szCs w:val="28"/>
                <w:highlight w:val="yellow"/>
                <w:lang w:val="en-US"/>
              </w:rPr>
              <w:t>e</w:t>
            </w:r>
            <w:r>
              <w:rPr>
                <w:rFonts w:hint="eastAsia" w:ascii="SimSun" w:hAnsi="SimSun" w:eastAsia="SimSun" w:cs="SimSun"/>
                <w:sz w:val="28"/>
                <w:szCs w:val="28"/>
                <w:highlight w:val="yellow"/>
                <w:lang w:val="en-US"/>
              </w:rPr>
              <w:t xml:space="preserve"> on Social cognition as a form of intelligence click on the link below and watch the video on social cognition.</w:t>
            </w:r>
          </w:p>
          <w:p>
            <w:pPr>
              <w:spacing w:after="0" w:line="240" w:lineRule="auto"/>
              <w:rPr>
                <w:rFonts w:hint="eastAsia" w:ascii="SimSun" w:hAnsi="SimSun" w:eastAsia="SimSun" w:cs="SimSun"/>
                <w:sz w:val="28"/>
                <w:szCs w:val="28"/>
                <w:highlight w:val="yellow"/>
                <w:lang w:val="en-US"/>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fldChar w:fldCharType="begin"/>
            </w:r>
            <w:r>
              <w:rPr>
                <w:rFonts w:hint="eastAsia" w:ascii="SimSun" w:hAnsi="SimSun" w:eastAsia="SimSun" w:cs="SimSun"/>
                <w:sz w:val="28"/>
                <w:szCs w:val="28"/>
                <w:highlight w:val="yellow"/>
                <w:lang w:val="en-US"/>
              </w:rPr>
              <w:instrText xml:space="preserve"> HYPERLINK "https://www.youtube.com/watch?v=RaUnavOAwQ8" </w:instrText>
            </w:r>
            <w:r>
              <w:rPr>
                <w:rFonts w:hint="eastAsia" w:ascii="SimSun" w:hAnsi="SimSun" w:eastAsia="SimSun" w:cs="SimSun"/>
                <w:sz w:val="28"/>
                <w:szCs w:val="28"/>
                <w:highlight w:val="yellow"/>
                <w:lang w:val="en-US"/>
              </w:rPr>
              <w:fldChar w:fldCharType="separate"/>
            </w:r>
            <w:r>
              <w:rPr>
                <w:rStyle w:val="11"/>
                <w:rFonts w:hint="eastAsia" w:ascii="SimSun" w:hAnsi="SimSun" w:eastAsia="SimSun" w:cs="SimSun"/>
                <w:sz w:val="28"/>
                <w:szCs w:val="28"/>
                <w:highlight w:val="yellow"/>
                <w:lang w:val="en-US"/>
              </w:rPr>
              <w:t>https://www.youtube.com/watch?v=RaUnavOAwQ8</w:t>
            </w:r>
            <w:r>
              <w:rPr>
                <w:rFonts w:hint="eastAsia" w:ascii="SimSun" w:hAnsi="SimSun" w:eastAsia="SimSun" w:cs="SimSun"/>
                <w:sz w:val="28"/>
                <w:szCs w:val="28"/>
                <w:highlight w:val="yellow"/>
                <w:lang w:val="en-US"/>
              </w:rPr>
              <w:fldChar w:fldCharType="end"/>
            </w:r>
          </w:p>
          <w:p>
            <w:pPr>
              <w:spacing w:after="0" w:line="240" w:lineRule="auto"/>
              <w:rPr>
                <w:rFonts w:hint="default" w:ascii="Arial" w:hAnsi="Arial"/>
                <w:highlight w:val="yellow"/>
                <w:lang w:val="en-US"/>
              </w:rPr>
            </w:pPr>
          </w:p>
          <w:p>
            <w:pPr>
              <w:numPr>
                <w:ilvl w:val="0"/>
                <w:numId w:val="20"/>
              </w:numPr>
              <w:spacing w:after="0" w:line="240" w:lineRule="auto"/>
              <w:ind w:left="0" w:leftChars="0" w:firstLine="0" w:firstLineChars="0"/>
              <w:rPr>
                <w:rFonts w:hint="default" w:ascii="Arial" w:hAnsi="Arial"/>
                <w:highlight w:val="yellow"/>
                <w:lang w:val="en-US"/>
              </w:rPr>
            </w:pPr>
            <w:r>
              <w:rPr>
                <w:rFonts w:hint="eastAsia" w:ascii="SimSun" w:hAnsi="SimSun" w:eastAsia="SimSun" w:cs="SimSun"/>
                <w:sz w:val="28"/>
                <w:szCs w:val="28"/>
                <w:highlight w:val="yellow"/>
                <w:lang w:val="en-US"/>
              </w:rPr>
              <w:t>Having watched this video, go ahead and read the two cases below</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CASE 1:</w:t>
            </w:r>
          </w:p>
          <w:p>
            <w:pPr>
              <w:spacing w:after="0" w:line="240" w:lineRule="auto"/>
              <w:rPr>
                <w:rFonts w:ascii="Arial" w:hAnsi="Arial" w:eastAsia="Arial" w:cs="Arial"/>
              </w:rPr>
            </w:pPr>
            <w:r>
              <w:rPr>
                <w:rFonts w:ascii="Arial" w:hAnsi="Arial" w:eastAsia="Arial" w:cs="Arial"/>
              </w:rPr>
              <w:drawing>
                <wp:inline distT="0" distB="0" distL="0" distR="0">
                  <wp:extent cx="442595" cy="442595"/>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2" name="image7.png" descr="Shape&#10;&#10;Description automatically generated with low confidence"/>
                          <pic:cNvPicPr preferRelativeResize="0"/>
                        </pic:nvPicPr>
                        <pic:blipFill>
                          <a:blip r:embed="rId11"/>
                          <a:srcRect/>
                          <a:stretch>
                            <a:fillRect/>
                          </a:stretch>
                        </pic:blipFill>
                        <pic:spPr>
                          <a:xfrm>
                            <a:off x="0" y="0"/>
                            <a:ext cx="442913" cy="442913"/>
                          </a:xfrm>
                          <a:prstGeom prst="rect">
                            <a:avLst/>
                          </a:prstGeom>
                        </pic:spPr>
                      </pic:pic>
                    </a:graphicData>
                  </a:graphic>
                </wp:inline>
              </w:drawing>
            </w:r>
          </w:p>
        </w:tc>
        <w:tc>
          <w:tcPr>
            <w:tcW w:w="6435" w:type="dxa"/>
          </w:tcPr>
          <w:p>
            <w:pPr>
              <w:spacing w:after="0" w:line="240" w:lineRule="auto"/>
              <w:rPr>
                <w:rFonts w:ascii="Arial" w:hAnsi="Arial" w:cs="Arial"/>
                <w:highlight w:val="green"/>
              </w:rPr>
            </w:pPr>
            <w:r>
              <w:rPr>
                <w:rFonts w:ascii="Arial" w:hAnsi="Arial" w:cs="Arial"/>
                <w:highlight w:val="cyan"/>
              </w:rPr>
              <w:t>Describe case here</w:t>
            </w:r>
            <w:r>
              <w:rPr>
                <w:rFonts w:ascii="Arial" w:hAnsi="Arial" w:cs="Arial"/>
                <w:highlight w:val="green"/>
              </w:rPr>
              <w:t>.</w:t>
            </w:r>
          </w:p>
          <w:p>
            <w:pPr>
              <w:spacing w:after="0" w:line="240" w:lineRule="auto"/>
              <w:rPr>
                <w:rFonts w:ascii="Arial" w:hAnsi="Arial" w:cs="Arial"/>
                <w:highlight w:val="green"/>
              </w:rPr>
            </w:pPr>
          </w:p>
          <w:p>
            <w:pPr>
              <w:spacing w:after="0" w:line="240" w:lineRule="auto"/>
              <w:rPr>
                <w:rFonts w:hint="eastAsia" w:ascii="SimSun" w:hAnsi="SimSun" w:eastAsia="SimSun" w:cs="SimSun"/>
                <w:b/>
                <w:bCs/>
                <w:sz w:val="52"/>
                <w:szCs w:val="52"/>
                <w:highlight w:val="none"/>
                <w:lang w:val="en-US"/>
              </w:rPr>
            </w:pPr>
            <w:r>
              <w:rPr>
                <w:rFonts w:hint="eastAsia" w:ascii="SimSun" w:hAnsi="SimSun" w:eastAsia="SimSun" w:cs="SimSun"/>
                <w:b/>
                <w:bCs/>
                <w:sz w:val="52"/>
                <w:szCs w:val="52"/>
                <w:highlight w:val="none"/>
                <w:lang w:val="en-US"/>
              </w:rPr>
              <w:t>TASK</w:t>
            </w:r>
          </w:p>
          <w:p>
            <w:pPr>
              <w:pStyle w:val="2"/>
              <w:keepNext w:val="0"/>
              <w:keepLines w:val="0"/>
              <w:widowControl/>
              <w:numPr>
                <w:numId w:val="0"/>
              </w:numPr>
              <w:suppressLineNumbers w:val="0"/>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 xml:space="preserve">Mistaken Identity is an example of social cognition phenomenon. On many occasion, innocent people have suffered mob justice because of mistaken identity. </w:t>
            </w:r>
            <w:r>
              <w:rPr>
                <w:rFonts w:hint="eastAsia" w:ascii="SimSun" w:hAnsi="SimSun" w:eastAsia="SimSun" w:cs="SimSun"/>
                <w:b w:val="0"/>
                <w:bCs/>
                <w:sz w:val="28"/>
                <w:szCs w:val="28"/>
                <w:highlight w:val="yellow"/>
                <w:lang w:val="en-US"/>
              </w:rPr>
              <w:t>Read th</w:t>
            </w:r>
            <w:r>
              <w:rPr>
                <w:rFonts w:hint="default" w:ascii="SimSun" w:hAnsi="SimSun" w:eastAsia="SimSun" w:cs="SimSun"/>
                <w:b w:val="0"/>
                <w:bCs/>
                <w:sz w:val="28"/>
                <w:szCs w:val="28"/>
                <w:highlight w:val="yellow"/>
                <w:lang w:val="en-US"/>
              </w:rPr>
              <w:t>e</w:t>
            </w:r>
            <w:r>
              <w:rPr>
                <w:rFonts w:hint="eastAsia" w:ascii="SimSun" w:hAnsi="SimSun" w:eastAsia="SimSun" w:cs="SimSun"/>
                <w:b w:val="0"/>
                <w:bCs/>
                <w:sz w:val="28"/>
                <w:szCs w:val="28"/>
                <w:highlight w:val="yellow"/>
                <w:lang w:val="en-US"/>
              </w:rPr>
              <w:t xml:space="preserve"> </w:t>
            </w:r>
            <w:r>
              <w:rPr>
                <w:rFonts w:hint="default" w:ascii="SimSun" w:hAnsi="SimSun" w:eastAsia="SimSun" w:cs="SimSun"/>
                <w:b w:val="0"/>
                <w:bCs/>
                <w:sz w:val="28"/>
                <w:szCs w:val="28"/>
                <w:highlight w:val="yellow"/>
                <w:lang w:val="en-US"/>
              </w:rPr>
              <w:t>two stories below</w:t>
            </w:r>
            <w:r>
              <w:rPr>
                <w:rFonts w:hint="eastAsia" w:ascii="SimSun" w:hAnsi="SimSun" w:eastAsia="SimSun" w:cs="SimSun"/>
                <w:b w:val="0"/>
                <w:bCs/>
                <w:sz w:val="28"/>
                <w:szCs w:val="28"/>
                <w:highlight w:val="yellow"/>
                <w:lang w:val="en-US"/>
              </w:rPr>
              <w:t xml:space="preserve"> on the case of mistaken identity</w:t>
            </w:r>
            <w:r>
              <w:rPr>
                <w:rFonts w:hint="default" w:ascii="SimSun" w:hAnsi="SimSun" w:eastAsia="SimSun" w:cs="SimSun"/>
                <w:b w:val="0"/>
                <w:bCs/>
                <w:sz w:val="28"/>
                <w:szCs w:val="28"/>
                <w:highlight w:val="yellow"/>
                <w:lang w:val="en-US"/>
              </w:rPr>
              <w:t xml:space="preserve"> and proceed to the tasks below:</w:t>
            </w:r>
          </w:p>
          <w:p>
            <w:pPr>
              <w:spacing w:after="0" w:line="240" w:lineRule="auto"/>
              <w:rPr>
                <w:rFonts w:ascii="Arial" w:hAnsi="Arial" w:cs="Arial"/>
              </w:rPr>
            </w:pPr>
          </w:p>
          <w:p>
            <w:pPr>
              <w:spacing w:after="0" w:line="240" w:lineRule="auto"/>
              <w:rPr>
                <w:rFonts w:hint="eastAsia" w:ascii="SimSun" w:hAnsi="SimSun" w:eastAsia="SimSun" w:cs="SimSun"/>
                <w:b/>
                <w:bCs/>
                <w:sz w:val="36"/>
                <w:szCs w:val="36"/>
                <w:highlight w:val="yellow"/>
                <w:lang w:val="en-US"/>
              </w:rPr>
            </w:pPr>
            <w:r>
              <w:rPr>
                <w:rFonts w:hint="eastAsia" w:ascii="SimSun" w:hAnsi="SimSun" w:eastAsia="SimSun" w:cs="SimSun"/>
                <w:b/>
                <w:bCs/>
                <w:sz w:val="36"/>
                <w:szCs w:val="36"/>
                <w:highlight w:val="yellow"/>
                <w:lang w:val="en-US"/>
              </w:rPr>
              <w:t>CASE 1</w:t>
            </w:r>
          </w:p>
          <w:p>
            <w:pPr>
              <w:spacing w:after="0" w:line="240" w:lineRule="auto"/>
              <w:rPr>
                <w:rFonts w:hint="default" w:ascii="Arial" w:hAnsi="Arial"/>
              </w:rPr>
            </w:pPr>
            <w:r>
              <w:rPr>
                <w:rFonts w:hint="default" w:ascii="Arial" w:hAnsi="Arial"/>
              </w:rPr>
              <w:fldChar w:fldCharType="begin"/>
            </w:r>
            <w:r>
              <w:rPr>
                <w:rFonts w:hint="default" w:ascii="Arial" w:hAnsi="Arial"/>
              </w:rPr>
              <w:instrText xml:space="preserve"> HYPERLINK "https://www.theeastafrican.co.ke/tea/magazine/short-story-a-case-of-mistaken-identity--1361356" </w:instrText>
            </w:r>
            <w:r>
              <w:rPr>
                <w:rFonts w:hint="default" w:ascii="Arial" w:hAnsi="Arial"/>
              </w:rPr>
              <w:fldChar w:fldCharType="separate"/>
            </w:r>
            <w:r>
              <w:rPr>
                <w:rStyle w:val="11"/>
                <w:rFonts w:hint="default" w:ascii="Arial" w:hAnsi="Arial"/>
              </w:rPr>
              <w:t>https://www.theeastafrican.co.ke/tea/magazine/short-story-a-case-of-mistaken-identity--1361356</w:t>
            </w:r>
            <w:r>
              <w:rPr>
                <w:rFonts w:hint="default" w:ascii="Arial" w:hAnsi="Arial"/>
              </w:rPr>
              <w:fldChar w:fldCharType="end"/>
            </w:r>
          </w:p>
          <w:p>
            <w:pPr>
              <w:spacing w:after="0" w:line="240" w:lineRule="auto"/>
              <w:rPr>
                <w:rFonts w:hint="default" w:ascii="Arial" w:hAnsi="Arial"/>
              </w:rPr>
            </w:pPr>
          </w:p>
          <w:p>
            <w:pPr>
              <w:spacing w:after="0" w:line="240" w:lineRule="auto"/>
              <w:rPr>
                <w:rFonts w:hint="eastAsia" w:ascii="SimSun" w:hAnsi="SimSun" w:eastAsia="SimSun" w:cs="SimSun"/>
                <w:b/>
                <w:bCs/>
                <w:sz w:val="36"/>
                <w:szCs w:val="36"/>
                <w:highlight w:val="yellow"/>
                <w:lang w:val="en-US"/>
              </w:rPr>
            </w:pPr>
          </w:p>
          <w:p>
            <w:pPr>
              <w:spacing w:after="0" w:line="240" w:lineRule="auto"/>
              <w:rPr>
                <w:rFonts w:hint="default" w:ascii="SimSun" w:hAnsi="SimSun" w:eastAsia="SimSun" w:cs="SimSun"/>
                <w:b/>
                <w:bCs/>
                <w:sz w:val="36"/>
                <w:szCs w:val="36"/>
                <w:highlight w:val="yellow"/>
                <w:lang w:val="en-US"/>
              </w:rPr>
            </w:pPr>
            <w:r>
              <w:rPr>
                <w:rFonts w:hint="eastAsia" w:ascii="SimSun" w:hAnsi="SimSun" w:eastAsia="SimSun" w:cs="SimSun"/>
                <w:b/>
                <w:bCs/>
                <w:sz w:val="36"/>
                <w:szCs w:val="36"/>
                <w:highlight w:val="yellow"/>
                <w:lang w:val="en-US"/>
              </w:rPr>
              <w:t xml:space="preserve">CASE </w:t>
            </w:r>
            <w:r>
              <w:rPr>
                <w:rFonts w:hint="default" w:ascii="SimSun" w:hAnsi="SimSun" w:eastAsia="SimSun" w:cs="SimSun"/>
                <w:b/>
                <w:bCs/>
                <w:sz w:val="36"/>
                <w:szCs w:val="36"/>
                <w:highlight w:val="yellow"/>
                <w:lang w:val="en-US"/>
              </w:rPr>
              <w:t>2</w:t>
            </w:r>
          </w:p>
          <w:p>
            <w:pPr>
              <w:pStyle w:val="12"/>
              <w:keepNext w:val="0"/>
              <w:keepLines w:val="0"/>
              <w:widowControl/>
              <w:suppressLineNumbers w:val="0"/>
              <w:spacing w:line="240" w:lineRule="auto"/>
              <w:rPr>
                <w:rFonts w:hint="default" w:ascii="SimSun" w:hAnsi="SimSun" w:eastAsia="SimSun" w:cs="SimSun"/>
                <w:b/>
                <w:bCs/>
                <w:sz w:val="40"/>
                <w:szCs w:val="40"/>
                <w:lang w:val="en-US"/>
              </w:rPr>
            </w:pPr>
            <w:r>
              <w:rPr>
                <w:rFonts w:hint="default" w:ascii="SimSun" w:hAnsi="SimSun" w:eastAsia="SimSun" w:cs="SimSun"/>
                <w:b/>
                <w:bCs/>
                <w:sz w:val="40"/>
                <w:szCs w:val="40"/>
                <w:lang w:val="en-US"/>
              </w:rPr>
              <w:t>THE CASE OF MISTAKEN IDENTITY</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He smacked his lips together because of thirst. He struggled across the last part of the beach as quickly as he could. As cold breeze hit his bare chest and he got a noseful of blood oozing out of his thigh.</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This was a case of mistaken identity. What did he do wrong?Whatever the matter was he knew that he would get killed if he stopped.</w:t>
            </w:r>
          </w:p>
          <w:p>
            <w:pPr>
              <w:pStyle w:val="12"/>
              <w:keepNext w:val="0"/>
              <w:keepLines w:val="0"/>
              <w:widowControl/>
              <w:suppressLineNumbers w:val="0"/>
              <w:spacing w:line="240" w:lineRule="auto"/>
              <w:rPr>
                <w:rFonts w:hint="eastAsia" w:ascii="SimSun" w:hAnsi="SimSun" w:eastAsia="SimSun" w:cs="SimSun"/>
                <w:sz w:val="28"/>
                <w:szCs w:val="28"/>
              </w:rPr>
            </w:pPr>
            <w:r>
              <w:rPr>
                <w:rStyle w:val="13"/>
                <w:rFonts w:hint="eastAsia" w:ascii="SimSun" w:hAnsi="SimSun" w:eastAsia="SimSun" w:cs="SimSun"/>
                <w:sz w:val="28"/>
                <w:szCs w:val="28"/>
              </w:rPr>
              <w:t>Two days ago</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James was living a peaceful life two days ago in California. A black man among all the white people in this club.He found himself eavesdropping into the conversation of two men sitting beside him, It would have been impossible to hear what they were saying, if it wasn’t for the low melodious song playing at the moment. Two words caught his ear; ‘Meth’ and ‘a hundred thousand dollars’. He quickly averted his eyes to the dance floor as the man with the beard caught him looking at them. Casually,he ordered a drink and gulped it down. His nerves calmed down and he enjoyed the beat.</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“Everybody DOWN NOW!” shouted a man dressed in a police uniform with a gun in his hands. The music stopped. The red light in the club illuminated the officer’s stern face. As the two officers backed him up,they moved around scrutinizing the faces of each and every individual present here.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James couldn’t help noticing the two men besides him locking the briefcase with one end of the handcuff. Staying on his knees, confused, he looked at them properly now. The officers looked in their direction, walked past them and carried on.A bead of sweat trickled down his forehead. Out of the blue,  the bearded man handcuffed the briefcase to James’s wrist. Nonplussed, James didn’t move an inch and looked at them questiongly. They were hot on their heels when the officers left the club.</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As soon as the five of them left the club, James looked around as if someone would help him then and there.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He contained his thoughts and followed the officers in his car. The officers hinted some suspicious activity and put down the brakes. James knew that this was a bad idea and made a run for his home. Afraid, he couldn’t seem to remember whether the officer had seen the briefcase handcuffed to his hands or not.</w:t>
            </w:r>
          </w:p>
          <w:p>
            <w:pPr>
              <w:pStyle w:val="12"/>
              <w:keepNext w:val="0"/>
              <w:keepLines w:val="0"/>
              <w:widowControl/>
              <w:suppressLineNumbers w:val="0"/>
              <w:spacing w:line="240" w:lineRule="auto"/>
              <w:rPr>
                <w:rFonts w:hint="eastAsia" w:ascii="SimSun" w:hAnsi="SimSun" w:eastAsia="SimSun" w:cs="SimSun"/>
                <w:sz w:val="28"/>
                <w:szCs w:val="28"/>
              </w:rPr>
            </w:pPr>
            <w:r>
              <w:rPr>
                <w:rStyle w:val="13"/>
                <w:rFonts w:hint="eastAsia" w:ascii="SimSun" w:hAnsi="SimSun" w:eastAsia="SimSun" w:cs="SimSun"/>
                <w:sz w:val="28"/>
                <w:szCs w:val="28"/>
              </w:rPr>
              <w:t>Two days later</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James was at a grocery store at 10 pm with the briefcase  in his car which contained crystal meth and a hundred thousand dollars. He didn’t know how to get rid of it as he was afraid that someone might use his finger prints to track him down.</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Putting his groceries in the car,he saw the two men across the street staring at him, who had handcuffed the briefcase to his wrist. James took a deep breath and drove his car across the beach’s deserted road.</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BANG</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Gunshot. He parked his car behind the shops on the beach,where it was impossible to find. Carefully he sneaked out of his car onto the beach. So far he did not catch sight of those two men. Jaded when a bullet pierced into his thigh. He muffled his cry of distress by placing a hand over his mouth. Under the moonlight he took off his shirt and firmly tied it around his thigh. Despite the excruciating pain,he struggled across the last part of the beach as quickly as he could.</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He took shelter in a cavern between the boulders on the shore,waiting for his breath to be steadied.</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He dialled 911 and called the police before further blood loss.</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No one could find him here.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He passed out .</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–END–</w:t>
            </w:r>
          </w:p>
          <w:p>
            <w:pPr>
              <w:pStyle w:val="12"/>
              <w:keepNext w:val="0"/>
              <w:keepLines w:val="0"/>
              <w:widowControl/>
              <w:suppressLineNumbers w:val="0"/>
              <w:spacing w:before="0" w:beforeAutospacing="1" w:after="0" w:afterAutospacing="1" w:line="240" w:lineRule="auto"/>
              <w:ind w:left="0" w:right="0"/>
              <w:rPr>
                <w:rFonts w:hint="eastAsia" w:ascii="SimSun" w:hAnsi="SimSun" w:eastAsia="SimSun" w:cs="SimSun"/>
                <w:sz w:val="28"/>
                <w:szCs w:val="28"/>
                <w:lang w:val="en-US"/>
              </w:rPr>
            </w:pPr>
            <w:r>
              <w:rPr>
                <w:rFonts w:hint="eastAsia" w:ascii="SimSun" w:hAnsi="SimSun" w:eastAsia="SimSun" w:cs="SimSun"/>
                <w:sz w:val="28"/>
                <w:szCs w:val="28"/>
              </w:rPr>
              <w:t xml:space="preserve">Published by </w:t>
            </w:r>
            <w:r>
              <w:rPr>
                <w:rFonts w:hint="eastAsia" w:ascii="SimSun" w:hAnsi="SimSun" w:eastAsia="SimSun" w:cs="SimSun"/>
                <w:sz w:val="28"/>
                <w:szCs w:val="28"/>
              </w:rPr>
              <w:fldChar w:fldCharType="begin"/>
            </w:r>
            <w:r>
              <w:rPr>
                <w:rFonts w:hint="eastAsia" w:ascii="SimSun" w:hAnsi="SimSun" w:eastAsia="SimSun" w:cs="SimSun"/>
                <w:sz w:val="28"/>
                <w:szCs w:val="28"/>
              </w:rPr>
              <w:instrText xml:space="preserve"> HYPERLINK "https://yourstoryclub.com/author/zona_seljouk/index.html" </w:instrText>
            </w:r>
            <w:r>
              <w:rPr>
                <w:rFonts w:hint="eastAsia" w:ascii="SimSun" w:hAnsi="SimSun" w:eastAsia="SimSun" w:cs="SimSun"/>
                <w:sz w:val="28"/>
                <w:szCs w:val="28"/>
              </w:rPr>
              <w:fldChar w:fldCharType="separate"/>
            </w:r>
            <w:r>
              <w:rPr>
                <w:rStyle w:val="11"/>
                <w:rFonts w:hint="eastAsia" w:ascii="SimSun" w:hAnsi="SimSun" w:eastAsia="SimSun" w:cs="SimSun"/>
                <w:sz w:val="28"/>
                <w:szCs w:val="28"/>
              </w:rPr>
              <w:t>zona_seljouk</w:t>
            </w:r>
            <w:r>
              <w:rPr>
                <w:rFonts w:hint="eastAsia" w:ascii="SimSun" w:hAnsi="SimSun" w:eastAsia="SimSun" w:cs="SimSun"/>
                <w:sz w:val="28"/>
                <w:szCs w:val="28"/>
              </w:rPr>
              <w:fldChar w:fldCharType="end"/>
            </w:r>
            <w:r>
              <w:rPr>
                <w:rFonts w:hint="eastAsia" w:ascii="SimSun" w:hAnsi="SimSun" w:eastAsia="SimSun" w:cs="SimSun"/>
                <w:sz w:val="28"/>
                <w:szCs w:val="28"/>
              </w:rPr>
              <w:t xml:space="preserve"> </w:t>
            </w:r>
            <w:r>
              <w:rPr>
                <w:rFonts w:hint="eastAsia" w:ascii="SimSun" w:hAnsi="SimSun" w:eastAsia="SimSun" w:cs="SimSun"/>
                <w:sz w:val="28"/>
                <w:szCs w:val="28"/>
                <w:lang w:val="en-US"/>
              </w:rPr>
              <w:t>:</w:t>
            </w:r>
          </w:p>
          <w:p>
            <w:pPr>
              <w:pStyle w:val="12"/>
              <w:keepNext w:val="0"/>
              <w:keepLines w:val="0"/>
              <w:widowControl/>
              <w:suppressLineNumbers w:val="0"/>
              <w:spacing w:before="0" w:beforeAutospacing="1" w:after="0" w:afterAutospacing="1" w:line="240" w:lineRule="auto"/>
              <w:ind w:left="0" w:right="0"/>
              <w:rPr>
                <w:rFonts w:hint="eastAsia" w:ascii="SimSun" w:hAnsi="SimSun" w:eastAsia="SimSun" w:cs="SimSun"/>
                <w:sz w:val="28"/>
                <w:szCs w:val="28"/>
                <w:lang w:val="en-US"/>
              </w:rPr>
            </w:pPr>
            <w:r>
              <w:rPr>
                <w:rFonts w:hint="eastAsia" w:ascii="SimSun" w:hAnsi="SimSun" w:eastAsia="SimSun" w:cs="SimSun"/>
                <w:sz w:val="28"/>
                <w:szCs w:val="28"/>
                <w:lang w:val="en-US"/>
              </w:rPr>
              <w:fldChar w:fldCharType="begin"/>
            </w:r>
            <w:r>
              <w:rPr>
                <w:rFonts w:hint="eastAsia" w:ascii="SimSun" w:hAnsi="SimSun" w:eastAsia="SimSun" w:cs="SimSun"/>
                <w:sz w:val="28"/>
                <w:szCs w:val="28"/>
                <w:lang w:val="en-US"/>
              </w:rPr>
              <w:instrText xml:space="preserve"> HYPERLINK "https://yourstoryclub.com/short-stories-suspense-thriller/thriller-short-story-case-of-mistaken-identity/index.html" </w:instrText>
            </w:r>
            <w:r>
              <w:rPr>
                <w:rFonts w:hint="eastAsia" w:ascii="SimSun" w:hAnsi="SimSun" w:eastAsia="SimSun" w:cs="SimSun"/>
                <w:sz w:val="28"/>
                <w:szCs w:val="28"/>
                <w:lang w:val="en-US"/>
              </w:rPr>
              <w:fldChar w:fldCharType="separate"/>
            </w:r>
            <w:r>
              <w:rPr>
                <w:rStyle w:val="11"/>
                <w:rFonts w:hint="eastAsia" w:ascii="SimSun" w:hAnsi="SimSun" w:eastAsia="SimSun" w:cs="SimSun"/>
                <w:sz w:val="28"/>
                <w:szCs w:val="28"/>
                <w:lang w:val="en-US"/>
              </w:rPr>
              <w:t>https://yourstoryclub.com/short-stories-suspense-thriller/thriller-short-story-case-of-mistaken-identity/index.html</w:t>
            </w:r>
            <w:r>
              <w:rPr>
                <w:rFonts w:hint="eastAsia" w:ascii="SimSun" w:hAnsi="SimSun" w:eastAsia="SimSun" w:cs="SimSun"/>
                <w:sz w:val="28"/>
                <w:szCs w:val="28"/>
                <w:lang w:val="en-US"/>
              </w:rPr>
              <w:fldChar w:fldCharType="end"/>
            </w:r>
          </w:p>
          <w:p>
            <w:pPr>
              <w:numPr>
                <w:ilvl w:val="0"/>
                <w:numId w:val="21"/>
              </w:numPr>
              <w:ind w:left="0" w:leftChars="0" w:firstLine="0" w:firstLineChars="0"/>
              <w:rPr>
                <w:rFonts w:hint="eastAsia" w:ascii="SimSun" w:hAnsi="SimSun" w:eastAsia="SimSun" w:cs="SimSun"/>
                <w:b w:val="0"/>
                <w:bCs/>
                <w:sz w:val="28"/>
                <w:szCs w:val="28"/>
                <w:highlight w:val="yellow"/>
                <w:lang w:val="en-US"/>
              </w:rPr>
            </w:pPr>
            <w:r>
              <w:rPr>
                <w:rFonts w:hint="eastAsia" w:ascii="SimSun" w:hAnsi="SimSun" w:eastAsia="SimSun" w:cs="SimSun"/>
                <w:b w:val="0"/>
                <w:bCs/>
                <w:sz w:val="28"/>
                <w:szCs w:val="28"/>
                <w:highlight w:val="yellow"/>
                <w:lang w:val="en-US"/>
              </w:rPr>
              <w:t xml:space="preserve">Drawing upon the theories of social cognition, </w:t>
            </w:r>
            <w:r>
              <w:rPr>
                <w:rFonts w:hint="default" w:ascii="SimSun" w:hAnsi="SimSun" w:eastAsia="SimSun" w:cs="SimSun"/>
                <w:b w:val="0"/>
                <w:bCs/>
                <w:sz w:val="28"/>
                <w:szCs w:val="28"/>
                <w:highlight w:val="yellow"/>
                <w:lang w:val="en-US"/>
              </w:rPr>
              <w:t>justify why perpetrators of mob juistice in the public deserve to be prosecuted.</w:t>
            </w:r>
          </w:p>
          <w:p>
            <w:pPr>
              <w:numPr>
                <w:ilvl w:val="0"/>
                <w:numId w:val="21"/>
              </w:numPr>
              <w:ind w:left="0" w:leftChars="0" w:firstLine="0" w:firstLineChars="0"/>
              <w:rPr>
                <w:rFonts w:hint="eastAsia"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You are allowed to based your discussion on either Case 1 or Case 2.</w:t>
            </w:r>
          </w:p>
          <w:p>
            <w:pPr>
              <w:numPr>
                <w:ilvl w:val="0"/>
                <w:numId w:val="21"/>
              </w:numPr>
              <w:ind w:left="0" w:leftChars="0" w:firstLine="0" w:firstLineChars="0"/>
              <w:rPr>
                <w:rFonts w:hint="default"/>
                <w:lang w:val="en-US"/>
              </w:rPr>
            </w:pPr>
            <w:r>
              <w:rPr>
                <w:rFonts w:hint="default" w:ascii="SimSun" w:hAnsi="SimSun" w:eastAsia="SimSun" w:cs="SimSun"/>
                <w:b w:val="0"/>
                <w:bCs/>
                <w:sz w:val="28"/>
                <w:szCs w:val="28"/>
                <w:highlight w:val="yellow"/>
                <w:lang w:val="en-US"/>
              </w:rPr>
              <w:t>Your assignment should be filed in the e-portfolio for assessment</w:t>
            </w:r>
          </w:p>
          <w:p>
            <w:pPr>
              <w:spacing w:after="0" w:line="240" w:lineRule="auto"/>
              <w:rPr>
                <w:rFonts w:hint="default" w:ascii="Arial" w:hAnsi="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45" w:hRule="atLeast"/>
        </w:trPr>
        <w:tc>
          <w:tcPr>
            <w:tcW w:w="3210" w:type="dxa"/>
            <w:shd w:val="clear" w:color="auto" w:fill="FCE5CD"/>
          </w:tcPr>
          <w:p>
            <w:pPr>
              <w:spacing w:after="0" w:line="240" w:lineRule="auto"/>
              <w:rPr>
                <w:rFonts w:ascii="Arial" w:hAnsi="Arial" w:eastAsia="Arial" w:cs="Arial"/>
              </w:rPr>
            </w:pPr>
            <w:bookmarkStart w:id="0" w:name="_Hlk131239802"/>
            <w:r>
              <w:rPr>
                <w:rFonts w:ascii="Arial" w:hAnsi="Arial" w:eastAsia="Arial" w:cs="Arial"/>
              </w:rPr>
              <w:t xml:space="preserve">ACTIVITY 5: READING MATERIAL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37820" cy="337820"/>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7"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pic:spPr>
                      </pic:pic>
                    </a:graphicData>
                  </a:graphic>
                </wp:inline>
              </w:drawing>
            </w:r>
          </w:p>
        </w:tc>
        <w:tc>
          <w:tcPr>
            <w:tcW w:w="6435" w:type="dxa"/>
          </w:tcPr>
          <w:p>
            <w:pPr>
              <w:spacing w:after="0" w:line="240" w:lineRule="auto"/>
              <w:rPr>
                <w:rFonts w:ascii="Arial" w:hAnsi="Arial" w:cs="Arial"/>
                <w:highlight w:val="cyan"/>
              </w:rPr>
            </w:pPr>
            <w:r>
              <w:rPr>
                <w:rFonts w:ascii="Arial" w:hAnsi="Arial" w:cs="Arial"/>
                <w:highlight w:val="cyan"/>
              </w:rPr>
              <w:t>Material to reinforce the Learning Outcome 2</w:t>
            </w:r>
          </w:p>
          <w:p>
            <w:pPr>
              <w:spacing w:after="0" w:line="240" w:lineRule="auto"/>
              <w:rPr>
                <w:rFonts w:ascii="Arial" w:hAnsi="Arial" w:cs="Arial"/>
                <w:highlight w:val="cyan"/>
              </w:rPr>
            </w:pPr>
          </w:p>
          <w:p>
            <w:pPr>
              <w:spacing w:after="0" w:line="240" w:lineRule="auto"/>
              <w:rPr>
                <w:rFonts w:ascii="Arial" w:hAnsi="Arial" w:cs="Arial"/>
                <w:highlight w:val="cyan"/>
              </w:rPr>
            </w:pPr>
            <w:r>
              <w:rPr>
                <w:rFonts w:ascii="Arial" w:hAnsi="Arial" w:cs="Arial"/>
                <w:highlight w:val="cyan"/>
              </w:rPr>
              <w:t>Learner writes blog. Others respond</w:t>
            </w:r>
          </w:p>
          <w:p>
            <w:pPr>
              <w:spacing w:after="0" w:line="240" w:lineRule="auto"/>
              <w:rPr>
                <w:rFonts w:ascii="Arial" w:hAnsi="Arial" w:cs="Arial"/>
              </w:rPr>
            </w:pPr>
          </w:p>
          <w:p>
            <w:pPr>
              <w:numPr>
                <w:ilvl w:val="0"/>
                <w:numId w:val="22"/>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Read this chapter on th</w:t>
            </w:r>
            <w:r>
              <w:rPr>
                <w:rFonts w:hint="default" w:ascii="SimSun" w:hAnsi="SimSun" w:eastAsia="SimSun" w:cs="SimSun"/>
                <w:b w:val="0"/>
                <w:bCs w:val="0"/>
                <w:sz w:val="28"/>
                <w:szCs w:val="28"/>
                <w:highlight w:val="yellow"/>
                <w:lang w:val="en-US"/>
              </w:rPr>
              <w:t>e</w:t>
            </w:r>
            <w:r>
              <w:rPr>
                <w:rFonts w:hint="eastAsia" w:ascii="SimSun" w:hAnsi="SimSun" w:eastAsia="SimSun" w:cs="SimSun"/>
                <w:b w:val="0"/>
                <w:bCs w:val="0"/>
                <w:sz w:val="28"/>
                <w:szCs w:val="28"/>
                <w:highlight w:val="yellow"/>
                <w:lang w:val="en-US"/>
              </w:rPr>
              <w:t xml:space="preserve"> </w:t>
            </w:r>
            <w:r>
              <w:rPr>
                <w:rFonts w:hint="default" w:ascii="SimSun" w:hAnsi="SimSun" w:eastAsia="SimSun" w:cs="SimSun"/>
                <w:b w:val="0"/>
                <w:bCs w:val="0"/>
                <w:sz w:val="28"/>
                <w:szCs w:val="28"/>
                <w:highlight w:val="yellow"/>
                <w:lang w:val="en-US"/>
              </w:rPr>
              <w:t>l</w:t>
            </w:r>
            <w:r>
              <w:rPr>
                <w:rFonts w:hint="eastAsia" w:ascii="SimSun" w:hAnsi="SimSun" w:eastAsia="SimSun" w:cs="SimSun"/>
                <w:b w:val="0"/>
                <w:bCs w:val="0"/>
                <w:sz w:val="28"/>
                <w:szCs w:val="28"/>
                <w:highlight w:val="yellow"/>
                <w:lang w:val="en-US"/>
              </w:rPr>
              <w:t xml:space="preserve">ink </w:t>
            </w:r>
            <w:r>
              <w:rPr>
                <w:rFonts w:hint="default" w:ascii="SimSun" w:hAnsi="SimSun" w:eastAsia="SimSun" w:cs="SimSun"/>
                <w:b w:val="0"/>
                <w:bCs w:val="0"/>
                <w:sz w:val="28"/>
                <w:szCs w:val="28"/>
                <w:highlight w:val="yellow"/>
                <w:lang w:val="en-US"/>
              </w:rPr>
              <w:t xml:space="preserve">below </w:t>
            </w:r>
            <w:r>
              <w:rPr>
                <w:rFonts w:hint="eastAsia" w:ascii="SimSun" w:hAnsi="SimSun" w:eastAsia="SimSun" w:cs="SimSun"/>
                <w:b w:val="0"/>
                <w:bCs w:val="0"/>
                <w:sz w:val="28"/>
                <w:szCs w:val="28"/>
                <w:highlight w:val="yellow"/>
                <w:lang w:val="en-US"/>
              </w:rPr>
              <w:t>to gain further clarity about Social Cognition</w:t>
            </w:r>
            <w:r>
              <w:rPr>
                <w:rFonts w:hint="default" w:ascii="SimSun" w:hAnsi="SimSun" w:eastAsia="SimSun" w:cs="SimSun"/>
                <w:b w:val="0"/>
                <w:bCs w:val="0"/>
                <w:sz w:val="28"/>
                <w:szCs w:val="28"/>
                <w:highlight w:val="yellow"/>
                <w:lang w:val="en-US"/>
              </w:rPr>
              <w:t xml:space="preserve"> and proceed to activity 6.</w:t>
            </w:r>
          </w:p>
          <w:p>
            <w:pPr>
              <w:numPr>
                <w:ilvl w:val="0"/>
                <w:numId w:val="0"/>
              </w:numPr>
              <w:spacing w:after="0" w:line="240" w:lineRule="auto"/>
              <w:rPr>
                <w:rFonts w:hint="eastAsia" w:ascii="SimSun" w:hAnsi="SimSun" w:eastAsia="SimSun" w:cs="SimSun"/>
                <w:lang w:val="en-US"/>
              </w:rPr>
            </w:pPr>
          </w:p>
          <w:p>
            <w:pPr>
              <w:numPr>
                <w:ilvl w:val="0"/>
                <w:numId w:val="0"/>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fldChar w:fldCharType="begin"/>
            </w:r>
            <w:r>
              <w:rPr>
                <w:rFonts w:hint="eastAsia" w:ascii="SimSun" w:hAnsi="SimSun" w:eastAsia="SimSun" w:cs="SimSun"/>
                <w:sz w:val="28"/>
                <w:szCs w:val="28"/>
                <w:lang w:val="en-US"/>
              </w:rPr>
              <w:instrText xml:space="preserve"> HYPERLINK "https://ncert.nic.in/ncerts/l/lepy106.pdf" </w:instrText>
            </w:r>
            <w:r>
              <w:rPr>
                <w:rFonts w:hint="eastAsia" w:ascii="SimSun" w:hAnsi="SimSun" w:eastAsia="SimSun" w:cs="SimSun"/>
                <w:sz w:val="28"/>
                <w:szCs w:val="28"/>
                <w:lang w:val="en-US"/>
              </w:rPr>
              <w:fldChar w:fldCharType="separate"/>
            </w:r>
            <w:r>
              <w:rPr>
                <w:rStyle w:val="11"/>
                <w:rFonts w:hint="eastAsia" w:ascii="SimSun" w:hAnsi="SimSun" w:eastAsia="SimSun" w:cs="SimSun"/>
                <w:sz w:val="28"/>
                <w:szCs w:val="28"/>
                <w:lang w:val="en-US"/>
              </w:rPr>
              <w:t>https://ncert.nic.in/ncerts/l/lepy106.pdf</w:t>
            </w:r>
            <w:r>
              <w:rPr>
                <w:rFonts w:hint="eastAsia" w:ascii="SimSun" w:hAnsi="SimSun" w:eastAsia="SimSun" w:cs="SimSun"/>
                <w:sz w:val="28"/>
                <w:szCs w:val="28"/>
                <w:lang w:val="en-US"/>
              </w:rPr>
              <w:fldChar w:fldCharType="end"/>
            </w:r>
          </w:p>
          <w:p>
            <w:pPr>
              <w:spacing w:after="0" w:line="240" w:lineRule="auto"/>
              <w:jc w:val="left"/>
              <w:rPr>
                <w:rFonts w:hint="eastAsia" w:ascii="SimSun" w:hAnsi="SimSun" w:eastAsia="SimSun" w:cs="SimSun"/>
                <w:b w:val="0"/>
                <w:bCs w:val="0"/>
                <w:sz w:val="28"/>
                <w:szCs w:val="28"/>
              </w:rPr>
            </w:pPr>
          </w:p>
          <w:p>
            <w:pPr>
              <w:numPr>
                <w:ilvl w:val="0"/>
                <w:numId w:val="0"/>
              </w:numPr>
              <w:spacing w:after="0" w:line="240" w:lineRule="auto"/>
              <w:rPr>
                <w:rFonts w:hint="eastAsia" w:ascii="SimSun" w:hAnsi="SimSun" w:eastAsia="SimSun" w:cs="SimSun"/>
                <w:sz w:val="28"/>
                <w:szCs w:val="28"/>
                <w:lang w:val="en-US"/>
              </w:rPr>
            </w:pPr>
          </w:p>
          <w:p>
            <w:pPr>
              <w:numPr>
                <w:ilvl w:val="0"/>
                <w:numId w:val="0"/>
              </w:numPr>
              <w:spacing w:after="0" w:line="240" w:lineRule="auto"/>
              <w:rPr>
                <w:rFonts w:hint="default" w:ascii="Arial" w:hAnsi="Arial"/>
                <w:lang w:val="en-US"/>
              </w:rPr>
            </w:pPr>
          </w:p>
        </w:tc>
      </w:tr>
      <w:bookmarkEnd w:id="0"/>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ACTIVITY 6: ONLINE DISCUSSION</w:t>
            </w: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pic:spPr>
                      </pic:pic>
                    </a:graphicData>
                  </a:graphic>
                </wp:inline>
              </w:drawing>
            </w:r>
          </w:p>
          <w:p>
            <w:pPr>
              <w:spacing w:after="0" w:line="240" w:lineRule="auto"/>
              <w:rPr>
                <w:rFonts w:ascii="Arial" w:hAnsi="Arial" w:eastAsia="Arial" w:cs="Arial"/>
              </w:rPr>
            </w:pPr>
          </w:p>
        </w:tc>
        <w:tc>
          <w:tcPr>
            <w:tcW w:w="6435" w:type="dxa"/>
          </w:tcPr>
          <w:p>
            <w:pPr>
              <w:spacing w:after="0" w:line="240" w:lineRule="auto"/>
              <w:rPr>
                <w:highlight w:val="cyan"/>
              </w:rPr>
            </w:pPr>
            <w:r>
              <w:rPr>
                <w:rFonts w:ascii="Arial" w:hAnsi="Arial" w:cs="Arial"/>
                <w:highlight w:val="cyan"/>
              </w:rPr>
              <w:t xml:space="preserve">Activities based on reading Material 5.  </w:t>
            </w:r>
          </w:p>
          <w:p>
            <w:pPr>
              <w:spacing w:after="0" w:line="240" w:lineRule="auto"/>
              <w:rPr>
                <w:highlight w:val="cyan"/>
              </w:rPr>
            </w:pPr>
          </w:p>
          <w:p>
            <w:pPr>
              <w:spacing w:after="0" w:line="240" w:lineRule="auto"/>
              <w:rPr>
                <w:rFonts w:ascii="Arial" w:hAnsi="Arial" w:eastAsia="Arial" w:cs="Arial"/>
                <w:highlight w:val="cyan"/>
              </w:rPr>
            </w:pPr>
            <w:r>
              <w:rPr>
                <w:rFonts w:ascii="Arial" w:hAnsi="Arial" w:eastAsia="Arial" w:cs="Arial"/>
                <w:highlight w:val="cyan"/>
              </w:rPr>
              <w:t>Use chats, discussion forum, question/answer, message my teacher to engage others.</w:t>
            </w:r>
          </w:p>
          <w:p>
            <w:pPr>
              <w:spacing w:after="0" w:line="240" w:lineRule="auto"/>
              <w:rPr>
                <w:rFonts w:ascii="Arial" w:hAnsi="Arial" w:eastAsia="Arial" w:cs="Arial"/>
                <w:highlight w:val="cyan"/>
              </w:rPr>
            </w:pPr>
          </w:p>
          <w:p>
            <w:pPr>
              <w:spacing w:after="0" w:line="240" w:lineRule="auto"/>
              <w:rPr>
                <w:highlight w:val="cyan"/>
              </w:rPr>
            </w:pPr>
            <w:r>
              <w:rPr>
                <w:rFonts w:ascii="Arial" w:hAnsi="Arial" w:cs="Arial"/>
                <w:highlight w:val="cyan"/>
              </w:rPr>
              <w:t>Show how participation will be assessed</w:t>
            </w:r>
            <w:r>
              <w:rPr>
                <w:highlight w:val="cyan"/>
              </w:rPr>
              <w:t>.</w:t>
            </w:r>
          </w:p>
          <w:p>
            <w:pPr>
              <w:spacing w:after="0" w:line="240" w:lineRule="auto"/>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Having read the chapter on social cognition in Activity 5, establish an online discussion forum to brainstorm with your colleagues on one of the following topic:</w:t>
            </w:r>
          </w:p>
          <w:p>
            <w:pPr>
              <w:spacing w:after="0" w:line="240" w:lineRule="auto"/>
              <w:rPr>
                <w:rFonts w:hint="eastAsia" w:ascii="SimSun" w:hAnsi="SimSun" w:eastAsia="SimSun" w:cs="SimSun"/>
                <w:b w:val="0"/>
                <w:bCs w:val="0"/>
                <w:sz w:val="28"/>
                <w:szCs w:val="28"/>
                <w:highlight w:val="yellow"/>
                <w:lang w:val="en-US"/>
              </w:rPr>
            </w:pPr>
          </w:p>
          <w:p>
            <w:pPr>
              <w:numPr>
                <w:ilvl w:val="0"/>
                <w:numId w:val="23"/>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How to promote gender equality in the place of work</w:t>
            </w:r>
          </w:p>
          <w:p>
            <w:pPr>
              <w:numPr>
                <w:ilvl w:val="0"/>
                <w:numId w:val="0"/>
              </w:numPr>
              <w:spacing w:after="0" w:line="240" w:lineRule="auto"/>
              <w:rPr>
                <w:rFonts w:hint="eastAsia" w:ascii="SimSun" w:hAnsi="SimSun" w:eastAsia="SimSun" w:cs="SimSun"/>
                <w:b w:val="0"/>
                <w:bCs w:val="0"/>
                <w:sz w:val="28"/>
                <w:szCs w:val="28"/>
                <w:highlight w:val="yellow"/>
                <w:lang w:val="en-US"/>
              </w:rPr>
            </w:pPr>
          </w:p>
          <w:p>
            <w:pPr>
              <w:numPr>
                <w:ilvl w:val="0"/>
                <w:numId w:val="0"/>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OR</w:t>
            </w:r>
          </w:p>
          <w:p>
            <w:pPr>
              <w:numPr>
                <w:ilvl w:val="0"/>
                <w:numId w:val="0"/>
              </w:numPr>
              <w:spacing w:after="0" w:line="240" w:lineRule="auto"/>
              <w:rPr>
                <w:rFonts w:hint="eastAsia" w:ascii="SimSun" w:hAnsi="SimSun" w:eastAsia="SimSun" w:cs="SimSun"/>
                <w:b w:val="0"/>
                <w:bCs w:val="0"/>
                <w:sz w:val="28"/>
                <w:szCs w:val="28"/>
                <w:highlight w:val="yellow"/>
                <w:lang w:val="en-US"/>
              </w:rPr>
            </w:pPr>
          </w:p>
          <w:p>
            <w:pPr>
              <w:numPr>
                <w:ilvl w:val="0"/>
                <w:numId w:val="23"/>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How to promote social harmany in an ethnically Diverse society like Kenya.</w:t>
            </w:r>
          </w:p>
          <w:p>
            <w:pPr>
              <w:numPr>
                <w:ilvl w:val="0"/>
                <w:numId w:val="0"/>
              </w:numPr>
              <w:spacing w:after="0" w:line="240" w:lineRule="auto"/>
              <w:rPr>
                <w:rFonts w:hint="eastAsia" w:ascii="SimSun" w:hAnsi="SimSun" w:eastAsia="SimSun" w:cs="SimSun"/>
                <w:b/>
                <w:bCs/>
                <w:sz w:val="28"/>
                <w:szCs w:val="28"/>
                <w:highlight w:val="yellow"/>
                <w:lang w:val="en-US"/>
              </w:rPr>
            </w:pPr>
          </w:p>
          <w:p>
            <w:p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3.</w:t>
            </w:r>
            <w:r>
              <w:rPr>
                <w:rFonts w:hint="eastAsia" w:ascii="SimSun" w:hAnsi="SimSun" w:eastAsia="SimSun" w:cs="SimSun"/>
                <w:b w:val="0"/>
                <w:bCs w:val="0"/>
                <w:sz w:val="28"/>
                <w:szCs w:val="28"/>
                <w:highlight w:val="yellow"/>
                <w:lang w:val="en-US"/>
              </w:rPr>
              <w:t>Your participation to this discussion will contribute 10% to your course work.</w:t>
            </w:r>
            <w:r>
              <w:rPr>
                <w:rFonts w:hint="default" w:ascii="SimSun" w:hAnsi="SimSun" w:eastAsia="SimSun" w:cs="SimSun"/>
                <w:b w:val="0"/>
                <w:bCs w:val="0"/>
                <w:sz w:val="28"/>
                <w:szCs w:val="28"/>
                <w:highlight w:val="yellow"/>
                <w:lang w:val="en-US"/>
              </w:rPr>
              <w:t xml:space="preserve"> To score maximum points, you are required to make at five contributions to the discussion. Each contribution will fetch at 2 percentage points.</w:t>
            </w:r>
          </w:p>
          <w:p>
            <w:pPr>
              <w:spacing w:after="0" w:line="240" w:lineRule="auto"/>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 xml:space="preserve"> Failure to contribute at all will be scored as zero.</w:t>
            </w:r>
          </w:p>
          <w:p>
            <w:pPr>
              <w:spacing w:after="0" w:line="240" w:lineRule="auto"/>
              <w:rPr>
                <w:rFonts w:hint="eastAsia" w:ascii="SimSun" w:hAnsi="SimSun" w:eastAsia="SimSun" w:cs="SimSun"/>
                <w:b w:val="0"/>
                <w:bCs w:val="0"/>
                <w:sz w:val="28"/>
                <w:szCs w:val="28"/>
                <w:highlight w:val="yellow"/>
                <w:lang w:val="en-US"/>
              </w:rPr>
            </w:pPr>
          </w:p>
          <w:p>
            <w:pPr>
              <w:spacing w:after="0" w:line="240" w:lineRule="auto"/>
            </w:pPr>
            <w:r>
              <w:rPr>
                <w:rFonts w:hint="eastAsia" w:ascii="SimSun" w:hAnsi="SimSun" w:eastAsia="SimSun" w:cs="SimSun"/>
                <w:b w:val="0"/>
                <w:bCs w:val="0"/>
                <w:sz w:val="28"/>
                <w:szCs w:val="28"/>
                <w:highlight w:val="yellow"/>
                <w:lang w:val="en-US"/>
              </w:rPr>
              <w:t xml:space="preserve">Anti-social behaviour behavior such as using abusive language, disrespet to colleagues and being socially insensitve to gender, religious beliefs, ethnic diversity will reduce your </w:t>
            </w:r>
            <w:r>
              <w:rPr>
                <w:rFonts w:hint="default" w:ascii="SimSun" w:hAnsi="SimSun" w:eastAsia="SimSun" w:cs="SimSun"/>
                <w:b w:val="0"/>
                <w:bCs w:val="0"/>
                <w:sz w:val="28"/>
                <w:szCs w:val="28"/>
                <w:highlight w:val="yellow"/>
                <w:lang w:val="en-US"/>
              </w:rPr>
              <w:t xml:space="preserve">earned </w:t>
            </w:r>
            <w:r>
              <w:rPr>
                <w:rFonts w:hint="eastAsia" w:ascii="SimSun" w:hAnsi="SimSun" w:eastAsia="SimSun" w:cs="SimSun"/>
                <w:b w:val="0"/>
                <w:bCs w:val="0"/>
                <w:sz w:val="28"/>
                <w:szCs w:val="28"/>
                <w:highlight w:val="yellow"/>
                <w:lang w:val="en-US"/>
              </w:rPr>
              <w:t>score by half.</w:t>
            </w:r>
          </w:p>
          <w:p>
            <w:pPr>
              <w:numPr>
                <w:ilvl w:val="0"/>
                <w:numId w:val="0"/>
              </w:numPr>
              <w:spacing w:after="0" w:line="240" w:lineRule="auto"/>
              <w:rPr>
                <w:rFonts w:hint="eastAsia" w:ascii="SimSun" w:hAnsi="SimSun" w:eastAsia="SimSun" w:cs="SimSun"/>
                <w:b/>
                <w:bCs/>
                <w:sz w:val="28"/>
                <w:szCs w:val="28"/>
                <w:highlight w:val="yellow"/>
                <w:lang w:val="en-US"/>
              </w:rPr>
            </w:pPr>
          </w:p>
          <w:p>
            <w:pPr>
              <w:spacing w:after="0" w:line="240" w:lineRule="auto"/>
              <w:rPr>
                <w:rFonts w:hint="eastAsia" w:ascii="SimSun" w:hAnsi="SimSun" w:eastAsia="SimSun" w:cs="SimSun"/>
                <w:sz w:val="28"/>
                <w:szCs w:val="28"/>
              </w:rPr>
            </w:pPr>
          </w:p>
          <w:p>
            <w:pPr>
              <w:spacing w:after="0" w:line="240" w:lineRule="auto"/>
            </w:pPr>
            <w: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 </w:t>
            </w:r>
            <w:r>
              <w:rPr>
                <w:rFonts w:ascii="Arial" w:hAnsi="Arial" w:eastAsia="Arial" w:cs="Arial"/>
                <w:color w:val="FF0000"/>
              </w:rPr>
              <w:t xml:space="preserve">LEARNING OUTCOME 3: </w:t>
            </w:r>
            <w:r>
              <w:rPr>
                <w:rFonts w:ascii="Arial" w:hAnsi="Arial" w:eastAsia="Arial" w:cs="Arial"/>
              </w:rPr>
              <w:t>PRACTICAL SKILLS</w:t>
            </w:r>
          </w:p>
          <w:p>
            <w:pPr>
              <w:spacing w:after="0" w:line="240" w:lineRule="auto"/>
              <w:rPr>
                <w:rFonts w:ascii="Arial" w:hAnsi="Arial" w:eastAsia="Arial" w:cs="Arial"/>
              </w:rPr>
            </w:pPr>
            <w:r>
              <w:rPr>
                <w:rFonts w:ascii="Arial" w:hAnsi="Arial" w:eastAsia="Arial" w:cs="Arial"/>
              </w:rPr>
              <w:t xml:space="preserve">VIDEO 3: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8"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pic:spPr>
                      </pic:pic>
                    </a:graphicData>
                  </a:graphic>
                </wp:inline>
              </w:drawing>
            </w:r>
            <w:r>
              <w:rPr>
                <w:rFonts w:ascii="Arial" w:hAnsi="Arial" w:eastAsia="Arial" w:cs="Arial"/>
              </w:rPr>
              <w:t>.</w:t>
            </w:r>
          </w:p>
        </w:tc>
        <w:tc>
          <w:tcPr>
            <w:tcW w:w="6435" w:type="dxa"/>
          </w:tcPr>
          <w:p>
            <w:pPr>
              <w:spacing w:after="0" w:line="240" w:lineRule="auto"/>
              <w:rPr>
                <w:rFonts w:ascii="Arial" w:hAnsi="Arial" w:cs="Arial"/>
                <w:highlight w:val="cyan"/>
              </w:rPr>
            </w:pPr>
            <w:r>
              <w:rPr>
                <w:rFonts w:ascii="Arial" w:hAnsi="Arial" w:cs="Arial"/>
                <w:highlight w:val="cyan"/>
              </w:rPr>
              <w:t>Show video which displays practical use of knowledge acquired.</w:t>
            </w:r>
          </w:p>
          <w:p>
            <w:pPr>
              <w:spacing w:after="0" w:line="240" w:lineRule="auto"/>
              <w:rPr>
                <w:rFonts w:ascii="Arial" w:hAnsi="Arial" w:cs="Arial"/>
              </w:rPr>
            </w:pPr>
          </w:p>
          <w:p>
            <w:p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As explained above, social intelligence is the type of intelligence that directs out social interactions. It is what directs us to define some people as rivals and others are allies. It drives us to cooperate with others while we compete with others. For more on this notion, w</w:t>
            </w:r>
            <w:r>
              <w:rPr>
                <w:rFonts w:hint="eastAsia" w:ascii="SimSun" w:hAnsi="SimSun" w:eastAsia="SimSun" w:cs="SimSun"/>
                <w:b w:val="0"/>
                <w:bCs w:val="0"/>
                <w:sz w:val="28"/>
                <w:szCs w:val="28"/>
                <w:highlight w:val="yellow"/>
                <w:lang w:val="en-US"/>
              </w:rPr>
              <w:t>atch the video in the link below and proceed to ACTIVITY 7</w:t>
            </w:r>
            <w:r>
              <w:rPr>
                <w:rFonts w:hint="default" w:ascii="SimSun" w:hAnsi="SimSun" w:eastAsia="SimSun" w:cs="SimSun"/>
                <w:b w:val="0"/>
                <w:bCs w:val="0"/>
                <w:sz w:val="28"/>
                <w:szCs w:val="28"/>
                <w:highlight w:val="yellow"/>
                <w:lang w:val="en-US"/>
              </w:rPr>
              <w:t xml:space="preserve">. </w:t>
            </w:r>
          </w:p>
          <w:p>
            <w:pPr>
              <w:spacing w:after="0" w:line="240" w:lineRule="auto"/>
              <w:rPr>
                <w:rFonts w:hint="default" w:ascii="Arial" w:hAnsi="Arial" w:cs="Arial"/>
                <w:lang w:val="en-US"/>
              </w:rPr>
            </w:pPr>
          </w:p>
          <w:p>
            <w:pPr>
              <w:spacing w:after="0" w:line="240" w:lineRule="auto"/>
              <w:rPr>
                <w:rFonts w:hint="default" w:ascii="Arial" w:hAnsi="Arial"/>
                <w:lang w:val="en-US"/>
              </w:rPr>
            </w:pPr>
            <w:r>
              <w:rPr>
                <w:rFonts w:hint="default" w:ascii="Arial" w:hAnsi="Arial"/>
                <w:lang w:val="en-US"/>
              </w:rPr>
              <w:fldChar w:fldCharType="begin"/>
            </w:r>
            <w:r>
              <w:rPr>
                <w:rFonts w:hint="default" w:ascii="Arial" w:hAnsi="Arial"/>
                <w:lang w:val="en-US"/>
              </w:rPr>
              <w:instrText xml:space="preserve"> HYPERLINK "https://www.youtube.com/watch?v=eDPTVEqkGa4" </w:instrText>
            </w:r>
            <w:r>
              <w:rPr>
                <w:rFonts w:hint="default" w:ascii="Arial" w:hAnsi="Arial"/>
                <w:lang w:val="en-US"/>
              </w:rPr>
              <w:fldChar w:fldCharType="separate"/>
            </w:r>
            <w:r>
              <w:rPr>
                <w:rStyle w:val="11"/>
                <w:rFonts w:hint="default" w:ascii="Arial" w:hAnsi="Arial"/>
                <w:lang w:val="en-US"/>
              </w:rPr>
              <w:t>https://www.youtube.com/watch?v=eDPTVEqkGa4</w:t>
            </w:r>
            <w:r>
              <w:rPr>
                <w:rFonts w:hint="default" w:ascii="Arial" w:hAnsi="Arial"/>
                <w:lang w:val="en-US"/>
              </w:rPr>
              <w:fldChar w:fldCharType="end"/>
            </w:r>
          </w:p>
          <w:p>
            <w:pPr>
              <w:spacing w:after="0" w:line="240" w:lineRule="auto"/>
              <w:rPr>
                <w:rFonts w:hint="default" w:ascii="Arial" w:hAnsi="Arial"/>
                <w:lang w:val="en-US"/>
              </w:rPr>
            </w:pPr>
          </w:p>
          <w:p>
            <w:pPr>
              <w:spacing w:after="0" w:line="240" w:lineRule="auto"/>
              <w:rPr>
                <w:rFonts w:hint="default" w:ascii="Arial" w:hAnsi="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7: Learner practice sessions</w:t>
            </w:r>
          </w:p>
        </w:tc>
        <w:tc>
          <w:tcPr>
            <w:tcW w:w="6435" w:type="dxa"/>
          </w:tcPr>
          <w:p>
            <w:pPr>
              <w:spacing w:after="0" w:line="240" w:lineRule="auto"/>
              <w:rPr>
                <w:rFonts w:ascii="Arial" w:hAnsi="Arial" w:cs="Arial"/>
                <w:highlight w:val="cyan"/>
              </w:rPr>
            </w:pPr>
            <w:r>
              <w:rPr>
                <w:rFonts w:ascii="Arial" w:hAnsi="Arial" w:cs="Arial"/>
                <w:highlight w:val="cyan"/>
              </w:rPr>
              <w:t>Learner practices the learnt skills. Learner to be given task to demonstrate mastery of the skill.</w:t>
            </w:r>
          </w:p>
          <w:p>
            <w:pPr>
              <w:spacing w:after="0" w:line="240" w:lineRule="auto"/>
              <w:rPr>
                <w:rFonts w:ascii="Arial" w:hAnsi="Arial" w:cs="Arial"/>
              </w:rPr>
            </w:pPr>
          </w:p>
          <w:p>
            <w:p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bCs/>
                <w:sz w:val="28"/>
                <w:szCs w:val="28"/>
                <w:highlight w:val="yellow"/>
                <w:lang w:val="en-US"/>
              </w:rPr>
              <w:t xml:space="preserve"> </w:t>
            </w:r>
            <w:r>
              <w:rPr>
                <w:rFonts w:hint="eastAsia" w:ascii="SimSun" w:hAnsi="SimSun" w:eastAsia="SimSun" w:cs="SimSun"/>
                <w:b w:val="0"/>
                <w:bCs w:val="0"/>
                <w:sz w:val="28"/>
                <w:szCs w:val="28"/>
                <w:highlight w:val="yellow"/>
                <w:lang w:val="en-US"/>
              </w:rPr>
              <w:t xml:space="preserve">Having watched the video </w:t>
            </w:r>
            <w:r>
              <w:rPr>
                <w:rFonts w:hint="default" w:ascii="SimSun" w:hAnsi="SimSun" w:eastAsia="SimSun" w:cs="SimSun"/>
                <w:b w:val="0"/>
                <w:bCs w:val="0"/>
                <w:sz w:val="28"/>
                <w:szCs w:val="28"/>
                <w:highlight w:val="yellow"/>
                <w:lang w:val="en-US"/>
              </w:rPr>
              <w:t>3 above</w:t>
            </w:r>
            <w:r>
              <w:rPr>
                <w:rFonts w:hint="eastAsia" w:ascii="SimSun" w:hAnsi="SimSun" w:eastAsia="SimSun" w:cs="SimSun"/>
                <w:b w:val="0"/>
                <w:bCs w:val="0"/>
                <w:sz w:val="28"/>
                <w:szCs w:val="28"/>
                <w:highlight w:val="yellow"/>
                <w:lang w:val="en-US"/>
              </w:rPr>
              <w:t>:</w:t>
            </w:r>
          </w:p>
          <w:p>
            <w:pPr>
              <w:numPr>
                <w:ilvl w:val="0"/>
                <w:numId w:val="24"/>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Describe a scenario of ethnic, racial, class or religious discrimination you have ever experienced or witnessed in kenya</w:t>
            </w:r>
          </w:p>
          <w:p>
            <w:pPr>
              <w:numPr>
                <w:ilvl w:val="0"/>
                <w:numId w:val="24"/>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b w:val="0"/>
                <w:bCs w:val="0"/>
                <w:sz w:val="28"/>
                <w:szCs w:val="28"/>
                <w:highlight w:val="yellow"/>
                <w:lang w:val="en-US"/>
              </w:rPr>
              <w:t>Drawing upon one of the Social Cogntion theories, explain why the scenario your have just described happened.</w:t>
            </w:r>
          </w:p>
          <w:p>
            <w:pPr>
              <w:numPr>
                <w:ilvl w:val="0"/>
                <w:numId w:val="24"/>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response in your e-portfolio</w:t>
            </w:r>
            <w:r>
              <w:rPr>
                <w:rFonts w:hint="default" w:ascii="SimSun" w:hAnsi="SimSun" w:eastAsia="SimSun" w:cs="SimSun"/>
                <w:sz w:val="28"/>
                <w:szCs w:val="28"/>
                <w:highlight w:val="yellow"/>
                <w:lang w:val="en-US"/>
              </w:rPr>
              <w:t>. It will account for 10% of your course work</w:t>
            </w:r>
          </w:p>
          <w:p>
            <w:pPr>
              <w:numPr>
                <w:numId w:val="0"/>
              </w:numPr>
              <w:spacing w:after="0" w:line="240" w:lineRule="auto"/>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ASSESSMENT OF PRACTICAL SKILL:</w:t>
            </w:r>
          </w:p>
          <w:p>
            <w:pPr>
              <w:spacing w:after="0" w:line="240" w:lineRule="auto"/>
              <w:rPr>
                <w:rFonts w:ascii="Arial" w:hAnsi="Arial" w:eastAsia="Arial" w:cs="Arial"/>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Learner records practiced skill and uploads video on E-Portfolio</w:t>
            </w:r>
          </w:p>
          <w:p>
            <w:pPr>
              <w:spacing w:after="0" w:line="240" w:lineRule="auto"/>
              <w:rPr>
                <w:rFonts w:ascii="Arial" w:hAnsi="Arial" w:eastAsia="Arial" w:cs="Arial"/>
                <w:highlight w:val="cyan"/>
              </w:rPr>
            </w:pPr>
            <w:r>
              <w:rPr>
                <w:rFonts w:ascii="Arial" w:hAnsi="Arial" w:eastAsia="Arial" w:cs="Arial"/>
                <w:highlight w:val="cyan"/>
              </w:rPr>
              <w:t>OR</w:t>
            </w:r>
          </w:p>
          <w:p>
            <w:pPr>
              <w:spacing w:after="0" w:line="240" w:lineRule="auto"/>
              <w:rPr>
                <w:rFonts w:ascii="Arial" w:hAnsi="Arial" w:eastAsia="Arial" w:cs="Arial"/>
                <w:highlight w:val="cyan"/>
              </w:rPr>
            </w:pPr>
            <w:r>
              <w:rPr>
                <w:rFonts w:ascii="Arial" w:hAnsi="Arial" w:eastAsia="Arial" w:cs="Arial"/>
                <w:highlight w:val="cyan"/>
              </w:rPr>
              <w:t xml:space="preserve">Learner engages in original creative /design activity to demonstrate practical application of knowledge. </w:t>
            </w:r>
          </w:p>
          <w:p>
            <w:pPr>
              <w:spacing w:after="0" w:line="240" w:lineRule="auto"/>
              <w:rPr>
                <w:rFonts w:ascii="Arial" w:hAnsi="Arial" w:cs="Arial"/>
                <w:highlight w:val="cyan"/>
              </w:rPr>
            </w:pPr>
            <w:r>
              <w:rPr>
                <w:rFonts w:ascii="Arial" w:hAnsi="Arial" w:cs="Arial"/>
                <w:highlight w:val="cyan"/>
              </w:rPr>
              <w:t>Assessment of tasks described.</w:t>
            </w:r>
          </w:p>
          <w:p>
            <w:pPr>
              <w:spacing w:after="0" w:line="240" w:lineRule="auto"/>
              <w:rPr>
                <w:rFonts w:ascii="Arial" w:hAnsi="Arial" w:cs="Arial"/>
              </w:rPr>
            </w:pPr>
          </w:p>
          <w:p>
            <w:pPr>
              <w:numPr>
                <w:ilvl w:val="0"/>
                <w:numId w:val="25"/>
              </w:numPr>
              <w:spacing w:after="0" w:line="240" w:lineRule="auto"/>
              <w:ind w:leftChars="0"/>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From your understanding of social cognition, draw a concept-wheel with social cognition in the middle surrounded by the different manifestations of social cognition such as friendliness, discrimination etc</w:t>
            </w:r>
          </w:p>
          <w:p>
            <w:pPr>
              <w:spacing w:after="0" w:line="240" w:lineRule="auto"/>
              <w:rPr>
                <w:rFonts w:hint="eastAsia" w:ascii="SimSun" w:hAnsi="SimSun" w:eastAsia="SimSun" w:cs="SimSun"/>
                <w:b w:val="0"/>
                <w:bCs w:val="0"/>
                <w:sz w:val="28"/>
                <w:szCs w:val="28"/>
                <w:highlight w:val="yellow"/>
                <w:lang w:val="en-US"/>
              </w:rPr>
            </w:pPr>
          </w:p>
          <w:p>
            <w:pPr>
              <w:numPr>
                <w:ilvl w:val="0"/>
                <w:numId w:val="25"/>
              </w:numPr>
              <w:spacing w:after="0" w:line="240" w:lineRule="auto"/>
              <w:ind w:left="0" w:leftChars="0" w:firstLine="0" w:firstLineChars="0"/>
              <w:rPr>
                <w:rFonts w:hint="default" w:ascii="Arial" w:hAnsi="Arial" w:cs="Arial"/>
                <w:lang w:val="en-US"/>
              </w:rPr>
            </w:pPr>
            <w:r>
              <w:rPr>
                <w:rFonts w:hint="eastAsia" w:ascii="SimSun" w:hAnsi="SimSun" w:eastAsia="SimSun" w:cs="SimSun"/>
                <w:b w:val="0"/>
                <w:bCs w:val="0"/>
                <w:sz w:val="28"/>
                <w:szCs w:val="28"/>
                <w:highlight w:val="yellow"/>
                <w:lang w:val="en-US"/>
              </w:rPr>
              <w:t xml:space="preserve">Include this assignment </w:t>
            </w:r>
            <w:r>
              <w:rPr>
                <w:rFonts w:hint="default" w:ascii="SimSun" w:hAnsi="SimSun" w:eastAsia="SimSun" w:cs="SimSun"/>
                <w:b w:val="0"/>
                <w:bCs w:val="0"/>
                <w:sz w:val="28"/>
                <w:szCs w:val="28"/>
                <w:highlight w:val="yellow"/>
                <w:lang w:val="en-US"/>
              </w:rPr>
              <w:t xml:space="preserve">from ACTIVITY 7 </w:t>
            </w:r>
            <w:r>
              <w:rPr>
                <w:rFonts w:hint="eastAsia" w:ascii="SimSun" w:hAnsi="SimSun" w:eastAsia="SimSun" w:cs="SimSun"/>
                <w:b w:val="0"/>
                <w:bCs w:val="0"/>
                <w:sz w:val="28"/>
                <w:szCs w:val="28"/>
                <w:highlight w:val="yellow"/>
                <w:lang w:val="en-US"/>
              </w:rPr>
              <w:t>in your e-portfolio.</w:t>
            </w:r>
            <w:r>
              <w:rPr>
                <w:rFonts w:hint="default" w:ascii="SimSun" w:hAnsi="SimSun" w:eastAsia="SimSun" w:cs="SimSun"/>
                <w:b w:val="0"/>
                <w:bCs w:val="0"/>
                <w:sz w:val="28"/>
                <w:szCs w:val="28"/>
                <w:highlight w:val="yellow"/>
                <w:lang w:val="en-US"/>
              </w:rPr>
              <w:t xml:space="preserve"> It will contribute to 10% of your course work</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LEARNING OUTCOME 4</w:t>
            </w:r>
            <w:r>
              <w:rPr>
                <w:rFonts w:ascii="Arial" w:hAnsi="Arial" w:eastAsia="Arial" w:cs="Arial"/>
              </w:rPr>
              <w:t>: KEY/TRANSFERABLE SKILLS</w:t>
            </w:r>
          </w:p>
        </w:tc>
        <w:tc>
          <w:tcPr>
            <w:tcW w:w="6435" w:type="dxa"/>
          </w:tcPr>
          <w:p>
            <w:pPr>
              <w:spacing w:after="0" w:line="240" w:lineRule="auto"/>
              <w:rPr>
                <w:rFonts w:ascii="Arial" w:hAnsi="Arial" w:eastAsia="Arial" w:cs="Arial"/>
                <w:highlight w:val="cyan"/>
              </w:rPr>
            </w:pPr>
            <w:r>
              <w:rPr>
                <w:rFonts w:ascii="Arial" w:hAnsi="Arial" w:eastAsia="Arial" w:cs="Arial"/>
                <w:highlight w:val="cyan"/>
              </w:rPr>
              <w:t>Provide reading material which emphasizes reinforcement of topic learnt. How to communicate or share acquired knowledge</w:t>
            </w:r>
          </w:p>
          <w:p>
            <w:pPr>
              <w:spacing w:after="0" w:line="240" w:lineRule="auto"/>
              <w:rPr>
                <w:rFonts w:ascii="Arial" w:hAnsi="Arial" w:cs="Arial"/>
              </w:rPr>
            </w:pPr>
          </w:p>
          <w:p>
            <w:pPr>
              <w:numPr>
                <w:numId w:val="0"/>
              </w:num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I would like you to know more about what experts in the field of social psychology have conceptualised about social cognition.</w:t>
            </w:r>
          </w:p>
          <w:p>
            <w:pPr>
              <w:numPr>
                <w:numId w:val="0"/>
              </w:numPr>
              <w:spacing w:after="0" w:line="240" w:lineRule="auto"/>
              <w:rPr>
                <w:rFonts w:hint="default" w:ascii="SimSun" w:hAnsi="SimSun" w:eastAsia="SimSun" w:cs="SimSun"/>
                <w:b w:val="0"/>
                <w:bCs w:val="0"/>
                <w:sz w:val="28"/>
                <w:szCs w:val="28"/>
                <w:highlight w:val="yellow"/>
                <w:lang w:val="en-US"/>
              </w:rPr>
            </w:pPr>
          </w:p>
          <w:p>
            <w:pPr>
              <w:numPr>
                <w:ilvl w:val="0"/>
                <w:numId w:val="26"/>
              </w:numPr>
              <w:spacing w:after="0" w:line="240" w:lineRule="auto"/>
              <w:rPr>
                <w:rFonts w:hint="default"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Read this chapter on this Link to gain further clarity about Social Cognition</w:t>
            </w:r>
            <w:r>
              <w:rPr>
                <w:rFonts w:hint="default" w:ascii="SimSun" w:hAnsi="SimSun" w:eastAsia="SimSun" w:cs="SimSun"/>
                <w:b w:val="0"/>
                <w:bCs w:val="0"/>
                <w:sz w:val="28"/>
                <w:szCs w:val="28"/>
                <w:highlight w:val="yellow"/>
                <w:lang w:val="en-US"/>
              </w:rPr>
              <w:t xml:space="preserve">. </w:t>
            </w:r>
          </w:p>
          <w:p>
            <w:pPr>
              <w:numPr>
                <w:ilvl w:val="0"/>
                <w:numId w:val="0"/>
              </w:numPr>
              <w:spacing w:after="0" w:line="240" w:lineRule="auto"/>
              <w:ind w:leftChars="0"/>
              <w:jc w:val="left"/>
              <w:rPr>
                <w:rFonts w:hint="eastAsia" w:ascii="SimSun" w:hAnsi="SimSun" w:eastAsia="SimSun" w:cs="SimSun"/>
                <w:b w:val="0"/>
                <w:bCs w:val="0"/>
                <w:sz w:val="28"/>
                <w:szCs w:val="28"/>
              </w:rPr>
            </w:pPr>
          </w:p>
          <w:p>
            <w:pPr>
              <w:numPr>
                <w:ilvl w:val="0"/>
                <w:numId w:val="0"/>
              </w:numPr>
              <w:spacing w:after="0" w:line="240" w:lineRule="auto"/>
              <w:ind w:leftChars="0"/>
              <w:jc w:val="left"/>
              <w:rPr>
                <w:rFonts w:hint="eastAsia" w:ascii="SimSun" w:hAnsi="SimSun" w:eastAsia="SimSun" w:cs="SimSun"/>
                <w:b w:val="0"/>
                <w:bCs w:val="0"/>
                <w:sz w:val="28"/>
                <w:szCs w:val="28"/>
              </w:rPr>
            </w:pPr>
            <w:r>
              <w:rPr>
                <w:rFonts w:hint="eastAsia" w:ascii="SimSun" w:hAnsi="SimSun" w:eastAsia="SimSun" w:cs="SimSun"/>
                <w:b w:val="0"/>
                <w:bCs w:val="0"/>
                <w:sz w:val="28"/>
                <w:szCs w:val="28"/>
              </w:rPr>
              <w:t xml:space="preserve">Jhangiani, R., &amp; Tarry, H. (2022). </w:t>
            </w:r>
            <w:r>
              <w:rPr>
                <w:rFonts w:hint="eastAsia" w:ascii="SimSun" w:hAnsi="SimSun" w:eastAsia="SimSun" w:cs="SimSun"/>
                <w:b w:val="0"/>
                <w:bCs w:val="0"/>
                <w:i/>
                <w:iCs/>
                <w:sz w:val="28"/>
                <w:szCs w:val="28"/>
              </w:rPr>
              <w:t>Principles of social psychology</w:t>
            </w:r>
            <w:r>
              <w:rPr>
                <w:rFonts w:hint="eastAsia" w:ascii="SimSun" w:hAnsi="SimSun" w:eastAsia="SimSun" w:cs="SimSun"/>
                <w:b w:val="0"/>
                <w:bCs w:val="0"/>
                <w:i/>
                <w:iCs/>
                <w:sz w:val="28"/>
                <w:szCs w:val="28"/>
                <w:lang w:val="en-US"/>
              </w:rPr>
              <w:t xml:space="preserve"> </w:t>
            </w:r>
            <w:r>
              <w:rPr>
                <w:rFonts w:hint="eastAsia" w:ascii="SimSun" w:hAnsi="SimSun" w:eastAsia="SimSun" w:cs="SimSun"/>
                <w:b w:val="0"/>
                <w:bCs w:val="0"/>
                <w:sz w:val="28"/>
                <w:szCs w:val="28"/>
              </w:rPr>
              <w:t>(1st international H5P edition).</w:t>
            </w:r>
            <w:r>
              <w:rPr>
                <w:rFonts w:hint="eastAsia" w:ascii="SimSun" w:hAnsi="SimSun" w:eastAsia="SimSun" w:cs="SimSun"/>
                <w:b w:val="0"/>
                <w:bCs w:val="0"/>
                <w:sz w:val="28"/>
                <w:szCs w:val="28"/>
              </w:rPr>
              <w:br w:type="textWrapping"/>
            </w:r>
            <w:r>
              <w:rPr>
                <w:rFonts w:hint="eastAsia" w:ascii="SimSun" w:hAnsi="SimSun" w:eastAsia="SimSun" w:cs="SimSun"/>
                <w:b w:val="0"/>
                <w:bCs w:val="0"/>
                <w:sz w:val="28"/>
                <w:szCs w:val="28"/>
                <w:lang w:val="en-US"/>
              </w:rPr>
              <w:t xml:space="preserve">    </w:t>
            </w:r>
            <w:r>
              <w:rPr>
                <w:rFonts w:hint="eastAsia" w:ascii="SimSun" w:hAnsi="SimSun" w:eastAsia="SimSun" w:cs="SimSun"/>
                <w:b w:val="0"/>
                <w:bCs w:val="0"/>
                <w:sz w:val="28"/>
                <w:szCs w:val="28"/>
              </w:rPr>
              <w:t xml:space="preserve">BCcampus. </w:t>
            </w:r>
            <w:r>
              <w:rPr>
                <w:rFonts w:hint="eastAsia" w:ascii="SimSun" w:hAnsi="SimSun" w:eastAsia="SimSun" w:cs="SimSun"/>
                <w:b w:val="0"/>
                <w:bCs w:val="0"/>
                <w:sz w:val="28"/>
                <w:szCs w:val="28"/>
              </w:rPr>
              <w:fldChar w:fldCharType="begin"/>
            </w:r>
            <w:r>
              <w:rPr>
                <w:rFonts w:hint="eastAsia" w:ascii="SimSun" w:hAnsi="SimSun" w:eastAsia="SimSun" w:cs="SimSun"/>
                <w:b w:val="0"/>
                <w:bCs w:val="0"/>
                <w:sz w:val="28"/>
                <w:szCs w:val="28"/>
              </w:rPr>
              <w:instrText xml:space="preserve"> HYPERLINK "https://opentextbc.ca/socialpsychology" </w:instrText>
            </w:r>
            <w:r>
              <w:rPr>
                <w:rFonts w:hint="eastAsia" w:ascii="SimSun" w:hAnsi="SimSun" w:eastAsia="SimSun" w:cs="SimSun"/>
                <w:b w:val="0"/>
                <w:bCs w:val="0"/>
                <w:sz w:val="28"/>
                <w:szCs w:val="28"/>
              </w:rPr>
              <w:fldChar w:fldCharType="separate"/>
            </w:r>
            <w:r>
              <w:rPr>
                <w:rStyle w:val="11"/>
                <w:rFonts w:hint="eastAsia" w:ascii="SimSun" w:hAnsi="SimSun" w:eastAsia="SimSun" w:cs="SimSun"/>
                <w:b w:val="0"/>
                <w:bCs w:val="0"/>
                <w:sz w:val="28"/>
                <w:szCs w:val="28"/>
              </w:rPr>
              <w:t>https://opentextbc.ca/socialpsychology</w:t>
            </w:r>
            <w:r>
              <w:rPr>
                <w:rFonts w:hint="eastAsia" w:ascii="SimSun" w:hAnsi="SimSun" w:eastAsia="SimSun" w:cs="SimSun"/>
                <w:b w:val="0"/>
                <w:bCs w:val="0"/>
                <w:sz w:val="28"/>
                <w:szCs w:val="28"/>
              </w:rPr>
              <w:fldChar w:fldCharType="end"/>
            </w:r>
          </w:p>
          <w:p>
            <w:pPr>
              <w:spacing w:after="0" w:line="240" w:lineRule="auto"/>
              <w:ind w:left="280" w:hanging="280" w:hangingChars="100"/>
              <w:jc w:val="left"/>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Chapter 2.</w:t>
            </w:r>
          </w:p>
          <w:p>
            <w:pPr>
              <w:spacing w:after="0" w:line="240" w:lineRule="auto"/>
              <w:ind w:left="280" w:hanging="280" w:hangingChars="100"/>
              <w:jc w:val="left"/>
              <w:rPr>
                <w:rFonts w:hint="eastAsia" w:ascii="SimSun" w:hAnsi="SimSun" w:eastAsia="SimSun" w:cs="SimSun"/>
                <w:b w:val="0"/>
                <w:bCs w:val="0"/>
                <w:sz w:val="28"/>
                <w:szCs w:val="28"/>
                <w:lang w:val="en-US"/>
              </w:rPr>
            </w:pPr>
          </w:p>
          <w:p>
            <w:pPr>
              <w:numPr>
                <w:ilvl w:val="0"/>
                <w:numId w:val="27"/>
              </w:numPr>
              <w:spacing w:after="0" w:line="240" w:lineRule="auto"/>
              <w:ind w:left="0" w:leftChars="0" w:firstLine="0" w:firstLineChars="0"/>
              <w:jc w:val="left"/>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After reading the above chapter, watch the video in the link below on Social Cognition and write a brief response of less than 1000 words to this question that comes after the video.</w:t>
            </w:r>
          </w:p>
          <w:p>
            <w:pPr>
              <w:spacing w:after="0" w:line="240" w:lineRule="auto"/>
              <w:rPr>
                <w:rFonts w:hint="default" w:ascii="Arial" w:hAnsi="Arial"/>
                <w:lang w:val="en-US"/>
              </w:rPr>
            </w:pPr>
          </w:p>
          <w:p>
            <w:pPr>
              <w:spacing w:after="0" w:line="240" w:lineRule="auto"/>
              <w:rPr>
                <w:rFonts w:hint="default" w:ascii="Arial" w:hAnsi="Arial"/>
                <w:lang w:val="en-US"/>
              </w:rPr>
            </w:pPr>
            <w:r>
              <w:rPr>
                <w:rFonts w:hint="default" w:ascii="Arial" w:hAnsi="Arial"/>
                <w:lang w:val="en-US"/>
              </w:rPr>
              <w:fldChar w:fldCharType="begin"/>
            </w:r>
            <w:r>
              <w:rPr>
                <w:rFonts w:hint="default" w:ascii="Arial" w:hAnsi="Arial"/>
                <w:lang w:val="en-US"/>
              </w:rPr>
              <w:instrText xml:space="preserve"> HYPERLINK "https://www.youtube.com/watch?v=egw-iheD1Mc" </w:instrText>
            </w:r>
            <w:r>
              <w:rPr>
                <w:rFonts w:hint="default" w:ascii="Arial" w:hAnsi="Arial"/>
                <w:lang w:val="en-US"/>
              </w:rPr>
              <w:fldChar w:fldCharType="separate"/>
            </w:r>
            <w:r>
              <w:rPr>
                <w:rStyle w:val="11"/>
                <w:rFonts w:hint="default" w:ascii="Arial" w:hAnsi="Arial"/>
                <w:lang w:val="en-US"/>
              </w:rPr>
              <w:t>https://www.youtube.com/watch?v=egw-iheD1Mc</w:t>
            </w:r>
            <w:r>
              <w:rPr>
                <w:rFonts w:hint="default" w:ascii="Arial" w:hAnsi="Arial"/>
                <w:lang w:val="en-US"/>
              </w:rPr>
              <w:fldChar w:fldCharType="end"/>
            </w:r>
          </w:p>
          <w:p>
            <w:pPr>
              <w:numPr>
                <w:ilvl w:val="0"/>
                <w:numId w:val="0"/>
              </w:numPr>
              <w:spacing w:after="0" w:line="240" w:lineRule="auto"/>
              <w:ind w:leftChars="0"/>
              <w:jc w:val="left"/>
              <w:rPr>
                <w:rFonts w:hint="default" w:ascii="SimSun" w:hAnsi="SimSun" w:eastAsia="SimSun" w:cs="SimSun"/>
                <w:b w:val="0"/>
                <w:bCs w:val="0"/>
                <w:sz w:val="28"/>
                <w:szCs w:val="28"/>
                <w:lang w:val="en-US"/>
              </w:rPr>
            </w:pPr>
          </w:p>
          <w:p>
            <w:pPr>
              <w:numPr>
                <w:ilvl w:val="0"/>
                <w:numId w:val="0"/>
              </w:numPr>
              <w:spacing w:after="0" w:line="240" w:lineRule="auto"/>
              <w:ind w:leftChars="0"/>
              <w:jc w:val="left"/>
              <w:rPr>
                <w:rFonts w:hint="default" w:ascii="SimSun" w:hAnsi="SimSun" w:eastAsia="SimSun" w:cs="SimSun"/>
                <w:b w:val="0"/>
                <w:bCs w:val="0"/>
                <w:sz w:val="28"/>
                <w:szCs w:val="28"/>
                <w:highlight w:val="yellow"/>
                <w:lang w:val="en-US"/>
              </w:rPr>
            </w:pPr>
            <w:r>
              <w:rPr>
                <w:rFonts w:hint="default" w:ascii="SimSun" w:hAnsi="SimSun" w:eastAsia="SimSun" w:cs="SimSun"/>
                <w:b/>
                <w:bCs/>
                <w:sz w:val="28"/>
                <w:szCs w:val="28"/>
                <w:highlight w:val="yellow"/>
                <w:lang w:val="en-US"/>
              </w:rPr>
              <w:t>“</w:t>
            </w:r>
            <w:r>
              <w:rPr>
                <w:rFonts w:hint="default" w:ascii="SimSun" w:hAnsi="SimSun" w:eastAsia="SimSun" w:cs="SimSun"/>
                <w:b w:val="0"/>
                <w:bCs w:val="0"/>
                <w:sz w:val="28"/>
                <w:szCs w:val="28"/>
                <w:highlight w:val="yellow"/>
                <w:lang w:val="en-US"/>
              </w:rPr>
              <w:t>If our brains are genetically wired to peiceive the world in a biased manner, what should human beings do to overcome this genetic predisposition?”</w:t>
            </w:r>
          </w:p>
          <w:p>
            <w:pPr>
              <w:numPr>
                <w:ilvl w:val="0"/>
                <w:numId w:val="27"/>
              </w:numPr>
              <w:spacing w:after="0" w:line="240" w:lineRule="auto"/>
              <w:ind w:left="0" w:leftChars="0" w:firstLine="0" w:firstLineChars="0"/>
              <w:jc w:val="left"/>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Include your response in your e-portfolio as it will contribute to 10% of your coursework</w:t>
            </w:r>
          </w:p>
          <w:p>
            <w:pPr>
              <w:spacing w:after="0" w:line="240" w:lineRule="auto"/>
              <w:rPr>
                <w:rFonts w:hint="eastAsia" w:ascii="SimSun" w:hAnsi="SimSun" w:eastAsia="SimSun" w:cs="SimSun"/>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8</w:t>
            </w:r>
          </w:p>
        </w:tc>
        <w:tc>
          <w:tcPr>
            <w:tcW w:w="6435" w:type="dxa"/>
          </w:tcPr>
          <w:p>
            <w:pPr>
              <w:spacing w:after="0" w:line="240" w:lineRule="auto"/>
              <w:rPr>
                <w:rFonts w:ascii="Arial" w:hAnsi="Arial" w:cs="Arial"/>
                <w:highlight w:val="cyan"/>
              </w:rPr>
            </w:pPr>
            <w:r>
              <w:rPr>
                <w:rFonts w:ascii="Arial" w:hAnsi="Arial" w:cs="Arial"/>
                <w:highlight w:val="cyan"/>
              </w:rPr>
              <w:t>Learner to engage in communication, collaboration, problem solving, research, leadership activities. Examples, preparation of a poster to communicate new knowledge acquired, written essay, debate, audio recording …etc.</w:t>
            </w:r>
          </w:p>
          <w:p>
            <w:pPr>
              <w:spacing w:after="0" w:line="240" w:lineRule="auto"/>
              <w:rPr>
                <w:rFonts w:ascii="Arial" w:hAnsi="Arial" w:cs="Arial"/>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As a results of having gone through this module</w:t>
            </w:r>
            <w:r>
              <w:rPr>
                <w:rFonts w:hint="default" w:ascii="SimSun" w:hAnsi="SimSun" w:eastAsia="SimSun" w:cs="SimSun"/>
                <w:b w:val="0"/>
                <w:bCs w:val="0"/>
                <w:sz w:val="28"/>
                <w:szCs w:val="28"/>
                <w:highlight w:val="yellow"/>
                <w:lang w:val="en-US"/>
              </w:rPr>
              <w:t xml:space="preserve"> so far</w:t>
            </w:r>
            <w:r>
              <w:rPr>
                <w:rFonts w:hint="eastAsia" w:ascii="SimSun" w:hAnsi="SimSun" w:eastAsia="SimSun" w:cs="SimSun"/>
                <w:b w:val="0"/>
                <w:bCs w:val="0"/>
                <w:sz w:val="28"/>
                <w:szCs w:val="28"/>
                <w:highlight w:val="yellow"/>
                <w:lang w:val="en-US"/>
              </w:rPr>
              <w:t>, write a brief</w:t>
            </w:r>
            <w:r>
              <w:rPr>
                <w:rFonts w:hint="default" w:ascii="SimSun" w:hAnsi="SimSun" w:eastAsia="SimSun" w:cs="SimSun"/>
                <w:b w:val="0"/>
                <w:bCs w:val="0"/>
                <w:sz w:val="28"/>
                <w:szCs w:val="28"/>
                <w:highlight w:val="yellow"/>
                <w:lang w:val="en-US"/>
              </w:rPr>
              <w:t xml:space="preserve"> letter</w:t>
            </w:r>
            <w:r>
              <w:rPr>
                <w:rFonts w:hint="eastAsia" w:ascii="SimSun" w:hAnsi="SimSun" w:eastAsia="SimSun" w:cs="SimSun"/>
                <w:b w:val="0"/>
                <w:bCs w:val="0"/>
                <w:sz w:val="28"/>
                <w:szCs w:val="28"/>
                <w:highlight w:val="yellow"/>
                <w:lang w:val="en-US"/>
              </w:rPr>
              <w:t xml:space="preserve"> </w:t>
            </w:r>
            <w:r>
              <w:rPr>
                <w:rFonts w:hint="default" w:ascii="SimSun" w:hAnsi="SimSun" w:eastAsia="SimSun" w:cs="SimSun"/>
                <w:b w:val="0"/>
                <w:bCs w:val="0"/>
                <w:sz w:val="28"/>
                <w:szCs w:val="28"/>
                <w:highlight w:val="yellow"/>
                <w:lang w:val="en-US"/>
              </w:rPr>
              <w:t>of less 600 words</w:t>
            </w:r>
            <w:r>
              <w:rPr>
                <w:rFonts w:hint="eastAsia" w:ascii="SimSun" w:hAnsi="SimSun" w:eastAsia="SimSun" w:cs="SimSun"/>
                <w:b w:val="0"/>
                <w:bCs w:val="0"/>
                <w:sz w:val="28"/>
                <w:szCs w:val="28"/>
                <w:highlight w:val="yellow"/>
                <w:lang w:val="en-US"/>
              </w:rPr>
              <w:t xml:space="preserve"> to the National Cohesion and Integration of Kenya (NCIC) Directorate about the following:</w:t>
            </w:r>
          </w:p>
          <w:p>
            <w:pPr>
              <w:numPr>
                <w:ilvl w:val="0"/>
                <w:numId w:val="28"/>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The rootcause of ethnic animosity kenya witnessed in the form of Post-Election Violence in 2008.</w:t>
            </w:r>
          </w:p>
          <w:p>
            <w:pPr>
              <w:numPr>
                <w:ilvl w:val="0"/>
                <w:numId w:val="28"/>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How this kind of ethnic disharmony can be best prevented.</w:t>
            </w:r>
          </w:p>
          <w:p>
            <w:pPr>
              <w:numPr>
                <w:ilvl w:val="0"/>
                <w:numId w:val="28"/>
              </w:numPr>
              <w:spacing w:after="0" w:line="240" w:lineRule="auto"/>
              <w:ind w:left="0" w:leftChars="0" w:firstLine="0"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This assigment will be included in your e-portfolio.</w:t>
            </w:r>
            <w:r>
              <w:rPr>
                <w:rFonts w:hint="default" w:ascii="SimSun" w:hAnsi="SimSun" w:eastAsia="SimSun" w:cs="SimSun"/>
                <w:b w:val="0"/>
                <w:bCs w:val="0"/>
                <w:sz w:val="28"/>
                <w:szCs w:val="28"/>
                <w:highlight w:val="yellow"/>
                <w:lang w:val="en-US"/>
              </w:rPr>
              <w:t xml:space="preserve"> It is part of what contributes to 10%^ of your course work</w:t>
            </w:r>
          </w:p>
          <w:p>
            <w:pPr>
              <w:numPr>
                <w:ilvl w:val="0"/>
                <w:numId w:val="0"/>
              </w:numPr>
              <w:spacing w:after="0" w:line="240" w:lineRule="auto"/>
              <w:ind w:leftChars="0"/>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QUIZZ: </w:t>
            </w:r>
          </w:p>
          <w:p>
            <w:pPr>
              <w:spacing w:after="0" w:line="240" w:lineRule="auto"/>
              <w:rPr>
                <w:rFonts w:ascii="Arial" w:hAnsi="Arial" w:eastAsia="Arial" w:cs="Arial"/>
              </w:rPr>
            </w:pPr>
          </w:p>
          <w:p>
            <w:pPr>
              <w:spacing w:after="0" w:line="240" w:lineRule="auto"/>
              <w:rPr>
                <w:rFonts w:ascii="Arial" w:hAnsi="Arial" w:eastAsia="Arial" w:cs="Arial"/>
                <w:sz w:val="30"/>
                <w:szCs w:val="30"/>
              </w:rPr>
            </w:pPr>
            <w:r>
              <w:rPr>
                <w:rFonts w:ascii="Arial" w:hAnsi="Arial" w:eastAsia="Arial" w:cs="Arial"/>
              </w:rPr>
              <w:drawing>
                <wp:inline distT="0" distB="0" distL="0" distR="0">
                  <wp:extent cx="394970" cy="394970"/>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1" name="image5.png" descr="Shape&#10;&#10;Description automatically generated with low confidence"/>
                          <pic:cNvPicPr preferRelativeResize="0"/>
                        </pic:nvPicPr>
                        <pic:blipFill>
                          <a:blip r:embed="rId14"/>
                          <a:srcRect/>
                          <a:stretch>
                            <a:fillRect/>
                          </a:stretch>
                        </pic:blipFill>
                        <pic:spPr>
                          <a:xfrm>
                            <a:off x="0" y="0"/>
                            <a:ext cx="395288" cy="395288"/>
                          </a:xfrm>
                          <a:prstGeom prst="rect">
                            <a:avLst/>
                          </a:prstGeom>
                        </pic:spPr>
                      </pic:pic>
                    </a:graphicData>
                  </a:graphic>
                </wp:inline>
              </w:drawing>
            </w:r>
          </w:p>
          <w:p>
            <w:pPr>
              <w:spacing w:after="0" w:line="240" w:lineRule="auto"/>
              <w:rPr>
                <w:rFonts w:ascii="Arial" w:hAnsi="Arial" w:eastAsia="Arial" w:cs="Arial"/>
                <w:sz w:val="30"/>
                <w:szCs w:val="30"/>
              </w:rPr>
            </w:pPr>
          </w:p>
        </w:tc>
        <w:tc>
          <w:tcPr>
            <w:tcW w:w="6435" w:type="dxa"/>
          </w:tcPr>
          <w:p>
            <w:pPr>
              <w:spacing w:after="0" w:line="240" w:lineRule="auto"/>
              <w:rPr>
                <w:rFonts w:ascii="Arial" w:hAnsi="Arial" w:eastAsia="Arial" w:cs="Arial"/>
                <w:sz w:val="21"/>
                <w:szCs w:val="21"/>
                <w:highlight w:val="cyan"/>
              </w:rPr>
            </w:pPr>
            <w:r>
              <w:rPr>
                <w:rFonts w:ascii="Arial" w:hAnsi="Arial" w:eastAsia="Arial" w:cs="Arial"/>
                <w:sz w:val="21"/>
                <w:szCs w:val="21"/>
                <w:highlight w:val="cyan"/>
              </w:rPr>
              <w:t>Short questions to put knowledge to the test.</w:t>
            </w:r>
          </w:p>
          <w:p>
            <w:pPr>
              <w:spacing w:after="0" w:line="240" w:lineRule="auto"/>
              <w:rPr>
                <w:rFonts w:ascii="Arial" w:hAnsi="Arial" w:eastAsia="Arial" w:cs="Arial"/>
                <w:sz w:val="21"/>
                <w:szCs w:val="21"/>
                <w:highlight w:val="cyan"/>
              </w:rPr>
            </w:pPr>
            <w:r>
              <w:rPr>
                <w:rFonts w:ascii="Arial" w:hAnsi="Arial" w:eastAsia="Arial" w:cs="Arial"/>
                <w:sz w:val="21"/>
                <w:szCs w:val="21"/>
                <w:highlight w:val="cyan"/>
              </w:rPr>
              <w:t>Make it game like</w:t>
            </w:r>
          </w:p>
          <w:p>
            <w:pPr>
              <w:spacing w:after="0" w:line="240" w:lineRule="auto"/>
              <w:rPr>
                <w:rFonts w:ascii="Arial" w:hAnsi="Arial" w:cs="Arial"/>
                <w:sz w:val="21"/>
                <w:szCs w:val="21"/>
                <w:highlight w:val="cyan"/>
              </w:rPr>
            </w:pPr>
            <w:r>
              <w:rPr>
                <w:rFonts w:ascii="Arial" w:hAnsi="Arial" w:eastAsia="Arial" w:cs="Arial"/>
                <w:sz w:val="21"/>
                <w:szCs w:val="21"/>
                <w:highlight w:val="cyan"/>
              </w:rPr>
              <w:t>Challenge learners</w:t>
            </w:r>
            <w:r>
              <w:rPr>
                <w:rFonts w:ascii="Arial" w:hAnsi="Arial" w:cs="Arial"/>
                <w:sz w:val="21"/>
                <w:szCs w:val="21"/>
                <w:highlight w:val="cyan"/>
              </w:rPr>
              <w:t xml:space="preserve"> </w:t>
            </w:r>
          </w:p>
          <w:p>
            <w:pPr>
              <w:spacing w:after="0" w:line="240" w:lineRule="auto"/>
              <w:rPr>
                <w:rFonts w:ascii="Arial" w:hAnsi="Arial" w:cs="Arial"/>
                <w:sz w:val="21"/>
                <w:szCs w:val="21"/>
                <w:highlight w:val="cyan"/>
              </w:rPr>
            </w:pPr>
            <w:r>
              <w:rPr>
                <w:rFonts w:ascii="Arial" w:hAnsi="Arial" w:cs="Arial"/>
                <w:sz w:val="21"/>
                <w:szCs w:val="21"/>
                <w:highlight w:val="cyan"/>
              </w:rPr>
              <w:t>Questions of MCQ, T/F, short answer questions etc.</w:t>
            </w:r>
          </w:p>
          <w:p>
            <w:pPr>
              <w:spacing w:after="0" w:line="240" w:lineRule="auto"/>
              <w:rPr>
                <w:rFonts w:ascii="Arial" w:hAnsi="Arial" w:cs="Arial"/>
              </w:rPr>
            </w:pPr>
          </w:p>
          <w:p>
            <w:pPr>
              <w:numPr>
                <w:ilvl w:val="0"/>
                <w:numId w:val="29"/>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 xml:space="preserve">In the following short answer quiz, you are required to attempt the flip card quiz before fliping the cards. </w:t>
            </w:r>
          </w:p>
          <w:p>
            <w:pPr>
              <w:numPr>
                <w:ilvl w:val="0"/>
                <w:numId w:val="29"/>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Remember that this quiz will contribute to your course work.</w:t>
            </w:r>
          </w:p>
          <w:p>
            <w:pPr>
              <w:numPr>
                <w:ilvl w:val="0"/>
                <w:numId w:val="29"/>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Flipping the cards before attempting the questions will automatically block you from proceeding further and this will be affect your course work score.</w:t>
            </w:r>
          </w:p>
          <w:p>
            <w:pPr>
              <w:numPr>
                <w:ilvl w:val="0"/>
                <w:numId w:val="29"/>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You can proceed with the quiz</w:t>
            </w:r>
          </w:p>
          <w:p>
            <w:pPr>
              <w:spacing w:after="0" w:line="240" w:lineRule="auto"/>
              <w:jc w:val="left"/>
              <w:rPr>
                <w:rFonts w:hint="eastAsia" w:ascii="SimSun" w:hAnsi="SimSun" w:eastAsia="SimSun" w:cs="SimSun"/>
                <w:b/>
                <w:sz w:val="28"/>
                <w:szCs w:val="28"/>
                <w:highlight w:val="yellow"/>
                <w:lang w:val="en-US"/>
              </w:rPr>
            </w:pPr>
          </w:p>
          <w:p>
            <w:pPr>
              <w:numPr>
                <w:numId w:val="0"/>
              </w:numPr>
              <w:spacing w:after="0" w:line="240" w:lineRule="auto"/>
              <w:jc w:val="left"/>
              <w:rPr>
                <w:rFonts w:hint="eastAsia" w:ascii="SimSun" w:hAnsi="SimSun" w:eastAsia="SimSun" w:cs="SimSun"/>
                <w:b/>
                <w:sz w:val="28"/>
                <w:szCs w:val="28"/>
                <w:u w:val="single"/>
                <w:lang w:val="en-US"/>
              </w:rPr>
            </w:pPr>
            <w:r>
              <w:rPr>
                <w:rFonts w:hint="default" w:ascii="SimSun" w:hAnsi="SimSun" w:eastAsia="SimSun" w:cs="SimSun"/>
                <w:b/>
                <w:sz w:val="28"/>
                <w:szCs w:val="28"/>
                <w:highlight w:val="yellow"/>
                <w:u w:val="single"/>
                <w:lang w:val="en-US"/>
              </w:rPr>
              <w:t>THE QUIZZ</w:t>
            </w:r>
          </w:p>
          <w:p>
            <w:pPr>
              <w:numPr>
                <w:ilvl w:val="0"/>
                <w:numId w:val="30"/>
              </w:numPr>
              <w:spacing w:after="0" w:line="240" w:lineRule="auto"/>
              <w:jc w:val="left"/>
              <w:rPr>
                <w:rFonts w:hint="eastAsia" w:ascii="SimSun" w:hAnsi="SimSun" w:eastAsia="SimSun" w:cs="SimSun"/>
                <w:b/>
                <w:sz w:val="28"/>
                <w:szCs w:val="28"/>
                <w:lang w:val="en-US"/>
              </w:rPr>
            </w:pPr>
            <w:r>
              <w:rPr>
                <w:rFonts w:hint="eastAsia" w:ascii="SimSun" w:hAnsi="SimSun" w:eastAsia="SimSun" w:cs="SimSun"/>
                <w:sz w:val="28"/>
                <w:szCs w:val="28"/>
              </w:rPr>
              <w:t>what do schemas do for us? (4 things)</w:t>
            </w:r>
          </w:p>
          <w:p>
            <w:pPr>
              <w:numPr>
                <w:ilvl w:val="0"/>
                <w:numId w:val="0"/>
              </w:numPr>
              <w:spacing w:after="0" w:line="240" w:lineRule="auto"/>
              <w:jc w:val="left"/>
              <w:rPr>
                <w:rFonts w:hint="eastAsia" w:ascii="SimSun" w:hAnsi="SimSun" w:eastAsia="SimSun" w:cs="SimSun"/>
                <w:sz w:val="28"/>
                <w:szCs w:val="28"/>
                <w:highlight w:val="yellow"/>
              </w:rPr>
            </w:pPr>
            <w:r>
              <w:rPr>
                <w:rFonts w:hint="eastAsia" w:ascii="SimSun" w:hAnsi="SimSun" w:eastAsia="SimSun" w:cs="SimSun"/>
                <w:sz w:val="28"/>
                <w:szCs w:val="28"/>
                <w:highlight w:val="yellow"/>
              </w:rPr>
              <w:t>-guide our memory of what we've seen/done</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-direct our attention</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-help fill in missing info</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-predict behavior/events</w:t>
            </w:r>
          </w:p>
          <w:p>
            <w:pPr>
              <w:numPr>
                <w:ilvl w:val="0"/>
                <w:numId w:val="0"/>
              </w:numPr>
              <w:spacing w:after="0" w:line="240" w:lineRule="auto"/>
              <w:jc w:val="left"/>
              <w:rPr>
                <w:rFonts w:hint="eastAsia" w:ascii="SimSun" w:hAnsi="SimSun" w:eastAsia="SimSun" w:cs="SimSun"/>
                <w:sz w:val="28"/>
                <w:szCs w:val="28"/>
              </w:rPr>
            </w:pPr>
          </w:p>
          <w:p>
            <w:pPr>
              <w:numPr>
                <w:ilvl w:val="0"/>
                <w:numId w:val="30"/>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lang w:val="en-US"/>
              </w:rPr>
              <w:t>Schemas are…</w:t>
            </w:r>
          </w:p>
          <w:p>
            <w:pPr>
              <w:numPr>
                <w:ilvl w:val="0"/>
                <w:numId w:val="0"/>
              </w:numPr>
              <w:spacing w:after="0" w:line="240" w:lineRule="auto"/>
              <w:ind w:leftChars="0"/>
              <w:jc w:val="left"/>
              <w:rPr>
                <w:rFonts w:hint="eastAsia" w:ascii="SimSun" w:hAnsi="SimSun" w:eastAsia="SimSun" w:cs="SimSun"/>
                <w:sz w:val="28"/>
                <w:szCs w:val="28"/>
                <w:lang w:val="en-US"/>
              </w:rPr>
            </w:pPr>
            <w:r>
              <w:rPr>
                <w:rFonts w:hint="eastAsia" w:ascii="SimSun" w:hAnsi="SimSun" w:eastAsia="SimSun" w:cs="SimSun"/>
                <w:sz w:val="28"/>
                <w:szCs w:val="28"/>
                <w:highlight w:val="yellow"/>
              </w:rPr>
              <w:t>mental frameworks that bundle knowledge together in an organized way</w:t>
            </w:r>
            <w:r>
              <w:rPr>
                <w:rFonts w:hint="eastAsia" w:ascii="SimSun" w:hAnsi="SimSun" w:eastAsia="SimSun" w:cs="SimSun"/>
                <w:sz w:val="28"/>
                <w:szCs w:val="28"/>
                <w:highlight w:val="yellow"/>
                <w:lang w:val="en-US"/>
              </w:rPr>
              <w:t xml:space="preserve"> to represent all that one knows about a given aspect of reality. We have schemas of people, actions, places and even metaphysical concepts such as God and heaven.</w:t>
            </w:r>
            <w:r>
              <w:rPr>
                <w:rFonts w:hint="eastAsia" w:ascii="SimSun" w:hAnsi="SimSun" w:eastAsia="SimSun" w:cs="SimSun"/>
                <w:sz w:val="28"/>
                <w:szCs w:val="28"/>
              </w:rPr>
              <w:br w:type="textWrapping"/>
            </w: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3. </w:t>
            </w:r>
            <w:r>
              <w:rPr>
                <w:rFonts w:hint="eastAsia" w:ascii="SimSun" w:hAnsi="SimSun" w:eastAsia="SimSun" w:cs="SimSun"/>
                <w:sz w:val="28"/>
                <w:szCs w:val="28"/>
              </w:rPr>
              <w:t>Attributions</w:t>
            </w:r>
            <w:r>
              <w:rPr>
                <w:rFonts w:hint="eastAsia" w:ascii="SimSun" w:hAnsi="SimSun" w:eastAsia="SimSun" w:cs="SimSun"/>
                <w:sz w:val="28"/>
                <w:szCs w:val="28"/>
                <w:lang w:val="en-US"/>
              </w:rPr>
              <w:t xml:space="preserve"> are…</w:t>
            </w:r>
          </w:p>
          <w:p>
            <w:pPr>
              <w:numPr>
                <w:ilvl w:val="0"/>
                <w:numId w:val="0"/>
              </w:numPr>
              <w:spacing w:after="0" w:line="240" w:lineRule="auto"/>
              <w:ind w:leftChars="0"/>
              <w:jc w:val="left"/>
              <w:rPr>
                <w:rFonts w:hint="eastAsia" w:ascii="SimSun" w:hAnsi="SimSun" w:eastAsia="SimSun" w:cs="SimSun"/>
                <w:sz w:val="28"/>
                <w:szCs w:val="28"/>
                <w:highlight w:val="yellow"/>
              </w:rPr>
            </w:pPr>
            <w:r>
              <w:rPr>
                <w:rFonts w:hint="eastAsia" w:ascii="SimSun" w:hAnsi="SimSun" w:eastAsia="SimSun" w:cs="SimSun"/>
                <w:sz w:val="28"/>
                <w:szCs w:val="28"/>
                <w:highlight w:val="yellow"/>
              </w:rPr>
              <w:t>the explanations we make about the causes of behavior</w:t>
            </w:r>
          </w:p>
          <w:p>
            <w:pPr>
              <w:numPr>
                <w:ilvl w:val="0"/>
                <w:numId w:val="0"/>
              </w:numPr>
              <w:spacing w:after="0" w:line="240" w:lineRule="auto"/>
              <w:ind w:leftChars="0"/>
              <w:jc w:val="left"/>
              <w:rPr>
                <w:rFonts w:hint="eastAsia" w:ascii="SimSun" w:hAnsi="SimSun" w:eastAsia="SimSun" w:cs="SimSun"/>
                <w:sz w:val="28"/>
                <w:szCs w:val="28"/>
                <w:highlight w:val="none"/>
                <w:lang w:val="en-US"/>
              </w:rPr>
            </w:pPr>
          </w:p>
          <w:p>
            <w:pPr>
              <w:numPr>
                <w:ilvl w:val="0"/>
                <w:numId w:val="0"/>
              </w:numPr>
              <w:spacing w:after="0" w:line="240" w:lineRule="auto"/>
              <w:ind w:leftChars="0"/>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4. </w:t>
            </w:r>
            <w:r>
              <w:rPr>
                <w:rFonts w:hint="eastAsia" w:ascii="SimSun" w:hAnsi="SimSun" w:eastAsia="SimSun" w:cs="SimSun"/>
                <w:sz w:val="28"/>
                <w:szCs w:val="28"/>
              </w:rPr>
              <w:t>Internal attributions</w:t>
            </w:r>
            <w:r>
              <w:rPr>
                <w:rFonts w:hint="eastAsia" w:ascii="SimSun" w:hAnsi="SimSun" w:eastAsia="SimSun" w:cs="SimSun"/>
                <w:sz w:val="28"/>
                <w:szCs w:val="28"/>
                <w:lang w:val="en-US"/>
              </w:rPr>
              <w:t xml:space="preserve"> is when… </w:t>
            </w:r>
          </w:p>
          <w:p>
            <w:pPr>
              <w:numPr>
                <w:ilvl w:val="0"/>
                <w:numId w:val="0"/>
              </w:numPr>
              <w:spacing w:after="0" w:line="240" w:lineRule="auto"/>
              <w:ind w:leftChars="0"/>
              <w:jc w:val="left"/>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 xml:space="preserve">the observer explains a person's behavior as a result of some intrinsic quality </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 xml:space="preserve">E.g. </w:t>
            </w:r>
            <w:r>
              <w:rPr>
                <w:rFonts w:hint="eastAsia" w:ascii="SimSun" w:hAnsi="SimSun" w:eastAsia="SimSun" w:cs="SimSun"/>
                <w:sz w:val="28"/>
                <w:szCs w:val="28"/>
                <w:highlight w:val="yellow"/>
              </w:rPr>
              <w:t>He is lazy; she wants attention; she is ambitious</w:t>
            </w:r>
          </w:p>
          <w:p>
            <w:pPr>
              <w:numPr>
                <w:ilvl w:val="0"/>
                <w:numId w:val="0"/>
              </w:numPr>
              <w:spacing w:after="0" w:line="240" w:lineRule="auto"/>
              <w:ind w:leftChars="0"/>
              <w:jc w:val="left"/>
              <w:rPr>
                <w:rFonts w:hint="eastAsia" w:ascii="SimSun" w:hAnsi="SimSun" w:eastAsia="SimSun" w:cs="SimSun"/>
                <w:sz w:val="28"/>
                <w:szCs w:val="28"/>
                <w:highlight w:val="none"/>
                <w:lang w:val="en-US"/>
              </w:rPr>
            </w:pPr>
          </w:p>
          <w:p>
            <w:pPr>
              <w:numPr>
                <w:ilvl w:val="0"/>
                <w:numId w:val="0"/>
              </w:numPr>
              <w:spacing w:after="0" w:line="240" w:lineRule="auto"/>
              <w:ind w:leftChars="0"/>
              <w:jc w:val="left"/>
              <w:rPr>
                <w:rFonts w:hint="eastAsia" w:ascii="SimSun" w:hAnsi="SimSun" w:eastAsia="SimSun" w:cs="SimSun"/>
                <w:sz w:val="28"/>
                <w:szCs w:val="28"/>
                <w:lang w:val="en-US"/>
              </w:rPr>
            </w:pPr>
            <w:r>
              <w:rPr>
                <w:rFonts w:hint="eastAsia" w:ascii="SimSun" w:hAnsi="SimSun" w:eastAsia="SimSun" w:cs="SimSun"/>
                <w:sz w:val="28"/>
                <w:szCs w:val="28"/>
                <w:lang w:val="en-US"/>
              </w:rPr>
              <w:t>5. E</w:t>
            </w:r>
            <w:r>
              <w:rPr>
                <w:rFonts w:hint="eastAsia" w:ascii="SimSun" w:hAnsi="SimSun" w:eastAsia="SimSun" w:cs="SimSun"/>
                <w:sz w:val="28"/>
                <w:szCs w:val="28"/>
              </w:rPr>
              <w:t>xternal attribution</w:t>
            </w:r>
            <w:r>
              <w:rPr>
                <w:rFonts w:hint="eastAsia" w:ascii="SimSun" w:hAnsi="SimSun" w:eastAsia="SimSun" w:cs="SimSun"/>
                <w:sz w:val="28"/>
                <w:szCs w:val="28"/>
                <w:lang w:val="en-US"/>
              </w:rPr>
              <w:t>…</w:t>
            </w:r>
          </w:p>
          <w:p>
            <w:pPr>
              <w:numPr>
                <w:ilvl w:val="0"/>
                <w:numId w:val="0"/>
              </w:numPr>
              <w:spacing w:after="0" w:line="240" w:lineRule="auto"/>
              <w:ind w:leftChars="0"/>
              <w:jc w:val="left"/>
              <w:rPr>
                <w:rFonts w:hint="eastAsia" w:ascii="SimSun" w:hAnsi="SimSun" w:eastAsia="SimSun" w:cs="SimSun"/>
                <w:sz w:val="28"/>
                <w:szCs w:val="28"/>
                <w:highlight w:val="yellow"/>
              </w:rPr>
            </w:pPr>
            <w:r>
              <w:rPr>
                <w:rFonts w:hint="eastAsia" w:ascii="SimSun" w:hAnsi="SimSun" w:eastAsia="SimSun" w:cs="SimSun"/>
                <w:sz w:val="28"/>
                <w:szCs w:val="28"/>
                <w:highlight w:val="yellow"/>
              </w:rPr>
              <w:t>the observer explains a person's behavior as the result of social or environmental issues</w:t>
            </w:r>
          </w:p>
          <w:p>
            <w:pPr>
              <w:numPr>
                <w:ilvl w:val="0"/>
                <w:numId w:val="0"/>
              </w:numPr>
              <w:spacing w:after="0" w:line="240" w:lineRule="auto"/>
              <w:ind w:leftChars="0"/>
              <w:jc w:val="left"/>
              <w:rPr>
                <w:rFonts w:hint="eastAsia" w:ascii="SimSun" w:hAnsi="SimSun" w:eastAsia="SimSun" w:cs="SimSun"/>
                <w:sz w:val="28"/>
                <w:szCs w:val="28"/>
                <w:highlight w:val="yellow"/>
              </w:rPr>
            </w:pPr>
          </w:p>
          <w:p>
            <w:pPr>
              <w:numPr>
                <w:ilvl w:val="0"/>
                <w:numId w:val="3"/>
              </w:numPr>
              <w:spacing w:after="0" w:line="240" w:lineRule="auto"/>
              <w:ind w:left="0" w:leftChars="0" w:firstLine="0" w:firstLineChars="0"/>
              <w:jc w:val="left"/>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Fundamental attribution error is …</w:t>
            </w:r>
          </w:p>
          <w:p>
            <w:pPr>
              <w:numPr>
                <w:ilvl w:val="0"/>
                <w:numId w:val="0"/>
              </w:numPr>
              <w:spacing w:after="0" w:line="240" w:lineRule="auto"/>
              <w:ind w:leftChars="0"/>
              <w:jc w:val="left"/>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A tendency to make internal attributions for other's behavior while ignoring external influences</w:t>
            </w:r>
          </w:p>
          <w:p>
            <w:pPr>
              <w:numPr>
                <w:ilvl w:val="0"/>
                <w:numId w:val="0"/>
              </w:numPr>
              <w:spacing w:after="0" w:line="240" w:lineRule="auto"/>
              <w:ind w:leftChars="0"/>
              <w:jc w:val="left"/>
              <w:rPr>
                <w:rFonts w:hint="eastAsia" w:ascii="SimSun" w:hAnsi="SimSun" w:eastAsia="SimSun" w:cs="SimSun"/>
                <w:sz w:val="24"/>
                <w:szCs w:val="24"/>
                <w:highlight w:val="none"/>
                <w:lang w:val="en-US"/>
              </w:rPr>
            </w:pP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TAKE HOME MESSAGE</w:t>
            </w:r>
          </w:p>
        </w:tc>
        <w:tc>
          <w:tcPr>
            <w:tcW w:w="6435" w:type="dxa"/>
          </w:tcPr>
          <w:p>
            <w:pPr>
              <w:spacing w:after="0" w:line="240" w:lineRule="auto"/>
              <w:rPr>
                <w:rFonts w:ascii="Arial" w:hAnsi="Arial" w:cs="Arial"/>
                <w:highlight w:val="yellow"/>
              </w:rPr>
            </w:pPr>
            <w:r>
              <w:rPr>
                <w:rFonts w:ascii="Arial" w:hAnsi="Arial" w:cs="Arial"/>
                <w:highlight w:val="cyan"/>
              </w:rPr>
              <w:t>Learner to state the take home message from their learning experience.</w:t>
            </w:r>
          </w:p>
          <w:p>
            <w:pPr>
              <w:spacing w:after="0" w:line="240" w:lineRule="auto"/>
              <w:rPr>
                <w:rFonts w:ascii="Arial" w:hAnsi="Arial" w:cs="Arial"/>
                <w:highlight w:val="green"/>
              </w:rPr>
            </w:pPr>
          </w:p>
          <w:p>
            <w:pPr>
              <w:spacing w:after="0" w:line="240" w:lineRule="auto"/>
              <w:rPr>
                <w:rFonts w:hint="default" w:ascii="SimSun" w:hAnsi="SimSun" w:eastAsia="SimSun" w:cs="SimSun"/>
                <w:b/>
                <w:bCs/>
                <w:sz w:val="28"/>
                <w:szCs w:val="28"/>
                <w:highlight w:val="yellow"/>
                <w:u w:val="single"/>
                <w:lang w:val="en-US"/>
              </w:rPr>
            </w:pPr>
            <w:r>
              <w:rPr>
                <w:rFonts w:hint="default" w:ascii="SimSun" w:hAnsi="SimSun" w:eastAsia="SimSun" w:cs="SimSun"/>
                <w:b/>
                <w:bCs/>
                <w:sz w:val="28"/>
                <w:szCs w:val="28"/>
                <w:highlight w:val="yellow"/>
                <w:u w:val="single"/>
                <w:lang w:val="en-US"/>
              </w:rPr>
              <w:t>READ THE FOLLOWING STATEMENT AND MAKE A REFLECTIVE COMMENT ABOUT THEM</w:t>
            </w:r>
          </w:p>
          <w:p>
            <w:pPr>
              <w:spacing w:after="0" w:line="240" w:lineRule="auto"/>
              <w:rPr>
                <w:rFonts w:hint="default" w:ascii="SimSun" w:hAnsi="SimSun" w:eastAsia="SimSun" w:cs="SimSun"/>
                <w:sz w:val="28"/>
                <w:szCs w:val="28"/>
                <w:highlight w:val="yellow"/>
                <w:lang w:val="en-US"/>
              </w:rPr>
            </w:pPr>
          </w:p>
          <w:p>
            <w:pPr>
              <w:numPr>
                <w:ilvl w:val="0"/>
                <w:numId w:val="31"/>
              </w:numPr>
              <w:spacing w:after="0" w:line="240" w:lineRule="auto"/>
              <w:jc w:val="left"/>
              <w:rPr>
                <w:rFonts w:hint="eastAsia" w:ascii="SimSun" w:hAnsi="SimSun" w:eastAsia="SimSun" w:cs="SimSun"/>
                <w:b/>
                <w:sz w:val="28"/>
                <w:szCs w:val="28"/>
                <w:lang w:val="en-US"/>
              </w:rPr>
            </w:pPr>
            <w:r>
              <w:rPr>
                <w:rFonts w:hint="eastAsia" w:ascii="SimSun" w:hAnsi="SimSun" w:eastAsia="SimSun" w:cs="SimSun"/>
                <w:sz w:val="28"/>
                <w:szCs w:val="28"/>
              </w:rPr>
              <w:t>Human beings respond to the social challenges they face by relying on their substantial cognitive</w:t>
            </w:r>
            <w:r>
              <w:rPr>
                <w:rFonts w:hint="eastAsia" w:ascii="SimSun" w:hAnsi="SimSun" w:eastAsia="SimSun" w:cs="SimSun"/>
                <w:sz w:val="28"/>
                <w:szCs w:val="28"/>
              </w:rPr>
              <w:br w:type="textWrapping"/>
            </w:r>
            <w:r>
              <w:rPr>
                <w:rFonts w:hint="eastAsia" w:ascii="SimSun" w:hAnsi="SimSun" w:eastAsia="SimSun" w:cs="SimSun"/>
                <w:sz w:val="28"/>
                <w:szCs w:val="28"/>
              </w:rPr>
              <w:t>capacities.</w:t>
            </w:r>
          </w:p>
          <w:p>
            <w:pPr>
              <w:numPr>
                <w:ilvl w:val="0"/>
                <w:numId w:val="0"/>
              </w:num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2. </w:t>
            </w:r>
            <w:r>
              <w:rPr>
                <w:rFonts w:hint="eastAsia" w:ascii="SimSun" w:hAnsi="SimSun" w:eastAsia="SimSun" w:cs="SimSun"/>
                <w:sz w:val="28"/>
                <w:szCs w:val="28"/>
              </w:rPr>
              <w:t>Our knowledge about and our responses to social events are developed and influenced by operant</w:t>
            </w:r>
            <w:r>
              <w:rPr>
                <w:rFonts w:hint="eastAsia" w:ascii="SimSun" w:hAnsi="SimSun" w:eastAsia="SimSun" w:cs="SimSun"/>
                <w:sz w:val="28"/>
                <w:szCs w:val="28"/>
              </w:rPr>
              <w:br w:type="textWrapping"/>
            </w:r>
            <w:r>
              <w:rPr>
                <w:rFonts w:hint="eastAsia" w:ascii="SimSun" w:hAnsi="SimSun" w:eastAsia="SimSun" w:cs="SimSun"/>
                <w:sz w:val="28"/>
                <w:szCs w:val="28"/>
              </w:rPr>
              <w:t>learning, associational learning, and observational learning.</w:t>
            </w:r>
          </w:p>
          <w:p>
            <w:pPr>
              <w:numPr>
                <w:ilvl w:val="0"/>
                <w:numId w:val="0"/>
              </w:num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3. </w:t>
            </w:r>
            <w:r>
              <w:rPr>
                <w:rFonts w:hint="eastAsia" w:ascii="SimSun" w:hAnsi="SimSun" w:eastAsia="SimSun" w:cs="SimSun"/>
                <w:sz w:val="28"/>
                <w:szCs w:val="28"/>
              </w:rPr>
              <w:t>One outcome of our experiences is the development of mental representations about our</w:t>
            </w:r>
            <w:r>
              <w:rPr>
                <w:rFonts w:hint="eastAsia" w:ascii="SimSun" w:hAnsi="SimSun" w:eastAsia="SimSun" w:cs="SimSun"/>
                <w:sz w:val="28"/>
                <w:szCs w:val="28"/>
              </w:rPr>
              <w:br w:type="textWrapping"/>
            </w:r>
            <w:r>
              <w:rPr>
                <w:rFonts w:hint="eastAsia" w:ascii="SimSun" w:hAnsi="SimSun" w:eastAsia="SimSun" w:cs="SimSun"/>
                <w:sz w:val="28"/>
                <w:szCs w:val="28"/>
              </w:rPr>
              <w:t>environments—schemas and attitudes. Once they have developed, our schemas influence our</w:t>
            </w:r>
            <w:r>
              <w:rPr>
                <w:rFonts w:hint="eastAsia" w:ascii="SimSun" w:hAnsi="SimSun" w:eastAsia="SimSun" w:cs="SimSun"/>
                <w:sz w:val="28"/>
                <w:szCs w:val="28"/>
              </w:rPr>
              <w:br w:type="textWrapping"/>
            </w:r>
            <w:r>
              <w:rPr>
                <w:rFonts w:hint="eastAsia" w:ascii="SimSun" w:hAnsi="SimSun" w:eastAsia="SimSun" w:cs="SimSun"/>
                <w:sz w:val="28"/>
                <w:szCs w:val="28"/>
              </w:rPr>
              <w:t>subsequent learning, such that the new people and situations we encounter are interpreted and</w:t>
            </w:r>
            <w:r>
              <w:rPr>
                <w:rFonts w:hint="eastAsia" w:ascii="SimSun" w:hAnsi="SimSun" w:eastAsia="SimSun" w:cs="SimSun"/>
                <w:sz w:val="28"/>
                <w:szCs w:val="28"/>
              </w:rPr>
              <w:br w:type="textWrapping"/>
            </w:r>
            <w:r>
              <w:rPr>
                <w:rFonts w:hint="eastAsia" w:ascii="SimSun" w:hAnsi="SimSun" w:eastAsia="SimSun" w:cs="SimSun"/>
                <w:sz w:val="28"/>
                <w:szCs w:val="28"/>
              </w:rPr>
              <w:t>understood in terms of our existing knowledge.</w:t>
            </w:r>
          </w:p>
          <w:p>
            <w:pPr>
              <w:numPr>
                <w:ilvl w:val="0"/>
                <w:numId w:val="0"/>
              </w:num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4. </w:t>
            </w:r>
            <w:r>
              <w:rPr>
                <w:rFonts w:hint="eastAsia" w:ascii="SimSun" w:hAnsi="SimSun" w:eastAsia="SimSun" w:cs="SimSun"/>
                <w:sz w:val="28"/>
                <w:szCs w:val="28"/>
              </w:rPr>
              <w:t>Accommodation occurs when existing schemas change on the basis of new information.</w:t>
            </w:r>
            <w:r>
              <w:rPr>
                <w:rFonts w:hint="eastAsia" w:ascii="SimSun" w:hAnsi="SimSun" w:eastAsia="SimSun" w:cs="SimSun"/>
                <w:sz w:val="28"/>
                <w:szCs w:val="28"/>
              </w:rPr>
              <w:br w:type="textWrapping"/>
            </w:r>
            <w:r>
              <w:rPr>
                <w:rFonts w:hint="eastAsia" w:ascii="SimSun" w:hAnsi="SimSun" w:eastAsia="SimSun" w:cs="SimSun"/>
                <w:sz w:val="28"/>
                <w:szCs w:val="28"/>
              </w:rPr>
              <w:t>Assimilation occurs when our knowledge acts to influence new information in a way that makes</w:t>
            </w:r>
            <w:r>
              <w:rPr>
                <w:rFonts w:hint="eastAsia" w:ascii="SimSun" w:hAnsi="SimSun" w:eastAsia="SimSun" w:cs="SimSun"/>
                <w:sz w:val="28"/>
                <w:szCs w:val="28"/>
              </w:rPr>
              <w:br w:type="textWrapping"/>
            </w:r>
            <w:r>
              <w:rPr>
                <w:rFonts w:hint="eastAsia" w:ascii="SimSun" w:hAnsi="SimSun" w:eastAsia="SimSun" w:cs="SimSun"/>
                <w:sz w:val="28"/>
                <w:szCs w:val="28"/>
              </w:rPr>
              <w:t>the conflicting information fit with our existing schemas.</w:t>
            </w:r>
          </w:p>
          <w:p>
            <w:pPr>
              <w:numPr>
                <w:ilvl w:val="0"/>
                <w:numId w:val="0"/>
              </w:num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5. </w:t>
            </w:r>
            <w:r>
              <w:rPr>
                <w:rFonts w:hint="eastAsia" w:ascii="SimSun" w:hAnsi="SimSun" w:eastAsia="SimSun" w:cs="SimSun"/>
                <w:sz w:val="28"/>
                <w:szCs w:val="28"/>
              </w:rPr>
              <w:t>Because our expectations influence our attention and responses to, and our memory for, new</w:t>
            </w:r>
            <w:r>
              <w:rPr>
                <w:rFonts w:hint="eastAsia" w:ascii="SimSun" w:hAnsi="SimSun" w:eastAsia="SimSun" w:cs="SimSun"/>
                <w:sz w:val="28"/>
                <w:szCs w:val="28"/>
              </w:rPr>
              <w:br w:type="textWrapping"/>
            </w:r>
            <w:r>
              <w:rPr>
                <w:rFonts w:hint="eastAsia" w:ascii="SimSun" w:hAnsi="SimSun" w:eastAsia="SimSun" w:cs="SimSun"/>
                <w:sz w:val="28"/>
                <w:szCs w:val="28"/>
              </w:rPr>
              <w:t>information, often in a way that leads our expectations to be maintained, assimilation is generally</w:t>
            </w:r>
            <w:r>
              <w:rPr>
                <w:rFonts w:hint="eastAsia" w:ascii="SimSun" w:hAnsi="SimSun" w:eastAsia="SimSun" w:cs="SimSun"/>
                <w:sz w:val="28"/>
                <w:szCs w:val="28"/>
                <w:lang w:val="en-US"/>
              </w:rPr>
              <w:t xml:space="preserve"> </w:t>
            </w:r>
            <w:r>
              <w:rPr>
                <w:rFonts w:hint="eastAsia" w:ascii="SimSun" w:hAnsi="SimSun" w:eastAsia="SimSun" w:cs="SimSun"/>
                <w:sz w:val="28"/>
                <w:szCs w:val="28"/>
              </w:rPr>
              <w:t>more likely than accommodation.</w:t>
            </w:r>
          </w:p>
          <w:p>
            <w:pPr>
              <w:numPr>
                <w:ilvl w:val="0"/>
                <w:numId w:val="0"/>
              </w:num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br w:type="textWrapping"/>
            </w:r>
            <w:r>
              <w:rPr>
                <w:rFonts w:hint="eastAsia" w:ascii="SimSun" w:hAnsi="SimSun" w:eastAsia="SimSun" w:cs="SimSun"/>
                <w:sz w:val="28"/>
                <w:szCs w:val="28"/>
                <w:lang w:val="en-US"/>
              </w:rPr>
              <w:t xml:space="preserve">6. </w:t>
            </w:r>
            <w:r>
              <w:rPr>
                <w:rFonts w:hint="eastAsia" w:ascii="SimSun" w:hAnsi="SimSun" w:eastAsia="SimSun" w:cs="SimSun"/>
                <w:sz w:val="28"/>
                <w:szCs w:val="28"/>
              </w:rPr>
              <w:t>Schemas serve as energy savers. We are particularly likely to use them when we are tired or when</w:t>
            </w:r>
            <w:r>
              <w:rPr>
                <w:rFonts w:hint="eastAsia" w:ascii="SimSun" w:hAnsi="SimSun" w:eastAsia="SimSun" w:cs="SimSun"/>
                <w:sz w:val="28"/>
                <w:szCs w:val="28"/>
                <w:lang w:val="en-US"/>
              </w:rPr>
              <w:t xml:space="preserve"> </w:t>
            </w:r>
            <w:r>
              <w:rPr>
                <w:rFonts w:hint="eastAsia" w:ascii="SimSun" w:hAnsi="SimSun" w:eastAsia="SimSun" w:cs="SimSun"/>
                <w:sz w:val="28"/>
                <w:szCs w:val="28"/>
              </w:rPr>
              <w:t>the situation that we must analyze is complex</w:t>
            </w:r>
          </w:p>
          <w:p>
            <w:pPr>
              <w:numPr>
                <w:ilvl w:val="0"/>
                <w:numId w:val="0"/>
              </w:numPr>
              <w:spacing w:after="0" w:line="240" w:lineRule="auto"/>
              <w:jc w:val="left"/>
              <w:rPr>
                <w:rFonts w:hint="eastAsia" w:ascii="SimSun" w:hAnsi="SimSun" w:eastAsia="SimSun" w:cs="SimSun"/>
                <w:sz w:val="28"/>
                <w:szCs w:val="28"/>
              </w:rPr>
            </w:pPr>
          </w:p>
          <w:p>
            <w:pPr>
              <w:numPr>
                <w:ilvl w:val="0"/>
                <w:numId w:val="0"/>
              </w:numPr>
              <w:spacing w:after="0" w:line="240" w:lineRule="auto"/>
              <w:jc w:val="left"/>
              <w:rPr>
                <w:rFonts w:hint="eastAsia" w:ascii="SimSun" w:hAnsi="SimSun" w:eastAsia="SimSun" w:cs="SimSun"/>
                <w:sz w:val="28"/>
                <w:szCs w:val="28"/>
                <w:lang w:val="en-US"/>
              </w:rPr>
            </w:pPr>
            <w:r>
              <w:rPr>
                <w:rFonts w:hint="default" w:ascii="SimSun" w:hAnsi="SimSun" w:eastAsia="SimSun" w:cs="SimSun"/>
                <w:sz w:val="28"/>
                <w:szCs w:val="28"/>
                <w:lang w:val="en-US"/>
              </w:rPr>
              <w:t>7.</w:t>
            </w:r>
            <w:r>
              <w:rPr>
                <w:rFonts w:hint="eastAsia" w:ascii="SimSun" w:hAnsi="SimSun" w:eastAsia="SimSun" w:cs="SimSun"/>
                <w:sz w:val="28"/>
                <w:szCs w:val="28"/>
              </w:rPr>
              <w:t>We use our schemas and attitudes to help us judge and respond to others. In many cases, this is</w:t>
            </w:r>
            <w:r>
              <w:rPr>
                <w:rFonts w:hint="eastAsia" w:ascii="SimSun" w:hAnsi="SimSun" w:eastAsia="SimSun" w:cs="SimSun"/>
                <w:sz w:val="28"/>
                <w:szCs w:val="28"/>
              </w:rPr>
              <w:br w:type="textWrapping"/>
            </w:r>
            <w:r>
              <w:rPr>
                <w:rFonts w:hint="eastAsia" w:ascii="SimSun" w:hAnsi="SimSun" w:eastAsia="SimSun" w:cs="SimSun"/>
                <w:sz w:val="28"/>
                <w:szCs w:val="28"/>
              </w:rPr>
              <w:t>appropriate, but our expectations can also lead to biases in our judgments of ourselves and others.</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Chars="0"/>
              <w:jc w:val="left"/>
              <w:rPr>
                <w:rFonts w:hint="eastAsia" w:ascii="SimSun" w:hAnsi="SimSun" w:eastAsia="SimSun" w:cs="SimSun"/>
                <w:sz w:val="28"/>
                <w:szCs w:val="28"/>
                <w:lang w:val="en-US"/>
              </w:rPr>
            </w:pPr>
            <w:r>
              <w:rPr>
                <w:rFonts w:hint="eastAsia" w:ascii="SimSun" w:hAnsi="SimSun" w:eastAsia="SimSun" w:cs="SimSun"/>
                <w:sz w:val="28"/>
                <w:szCs w:val="28"/>
              </w:rPr>
              <w:t>A good part of our social cognition is spontaneous or automatic, operating without much thought</w:t>
            </w:r>
            <w:r>
              <w:rPr>
                <w:rFonts w:hint="eastAsia" w:ascii="SimSun" w:hAnsi="SimSun" w:eastAsia="SimSun" w:cs="SimSun"/>
                <w:sz w:val="28"/>
                <w:szCs w:val="28"/>
              </w:rPr>
              <w:br w:type="textWrapping"/>
            </w:r>
            <w:r>
              <w:rPr>
                <w:rFonts w:hint="eastAsia" w:ascii="SimSun" w:hAnsi="SimSun" w:eastAsia="SimSun" w:cs="SimSun"/>
                <w:sz w:val="28"/>
                <w:szCs w:val="28"/>
              </w:rPr>
              <w:t>or effort. On the other hand, when we have the time and the motivation to think about things</w:t>
            </w:r>
            <w:r>
              <w:rPr>
                <w:rFonts w:hint="eastAsia" w:ascii="SimSun" w:hAnsi="SimSun" w:eastAsia="SimSun" w:cs="SimSun"/>
                <w:sz w:val="28"/>
                <w:szCs w:val="28"/>
              </w:rPr>
              <w:br w:type="textWrapping"/>
            </w:r>
            <w:r>
              <w:rPr>
                <w:rFonts w:hint="eastAsia" w:ascii="SimSun" w:hAnsi="SimSun" w:eastAsia="SimSun" w:cs="SimSun"/>
                <w:sz w:val="28"/>
                <w:szCs w:val="28"/>
              </w:rPr>
              <w:t>carefully, we may engage in thoughtful, controlled cognition.</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Which expectations we use to judge others is based on both the situational salience of the things</w:t>
            </w:r>
            <w:r>
              <w:rPr>
                <w:rFonts w:hint="eastAsia" w:ascii="SimSun" w:hAnsi="SimSun" w:eastAsia="SimSun" w:cs="SimSun"/>
                <w:sz w:val="28"/>
                <w:szCs w:val="28"/>
              </w:rPr>
              <w:br w:type="textWrapping"/>
            </w:r>
            <w:r>
              <w:rPr>
                <w:rFonts w:hint="eastAsia" w:ascii="SimSun" w:hAnsi="SimSun" w:eastAsia="SimSun" w:cs="SimSun"/>
                <w:sz w:val="28"/>
                <w:szCs w:val="28"/>
              </w:rPr>
              <w:t>we are judging and the cognitive accessibility of our own schemas and attitudes.</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Variations in the accessibility of schemas lead to biases such as the availability heuristic, the</w:t>
            </w:r>
            <w:r>
              <w:rPr>
                <w:rFonts w:hint="eastAsia" w:ascii="SimSun" w:hAnsi="SimSun" w:eastAsia="SimSun" w:cs="SimSun"/>
                <w:sz w:val="28"/>
                <w:szCs w:val="28"/>
              </w:rPr>
              <w:br w:type="textWrapping"/>
            </w:r>
            <w:r>
              <w:rPr>
                <w:rFonts w:hint="eastAsia" w:ascii="SimSun" w:hAnsi="SimSun" w:eastAsia="SimSun" w:cs="SimSun"/>
                <w:sz w:val="28"/>
                <w:szCs w:val="28"/>
              </w:rPr>
              <w:t>representativeness heuristic, the false consensus bias, biases caused by counterfactual thinking,</w:t>
            </w:r>
            <w:r>
              <w:rPr>
                <w:rFonts w:hint="eastAsia" w:ascii="SimSun" w:hAnsi="SimSun" w:eastAsia="SimSun" w:cs="SimSun"/>
                <w:sz w:val="28"/>
                <w:szCs w:val="28"/>
              </w:rPr>
              <w:br w:type="textWrapping"/>
            </w:r>
            <w:r>
              <w:rPr>
                <w:rFonts w:hint="eastAsia" w:ascii="SimSun" w:hAnsi="SimSun" w:eastAsia="SimSun" w:cs="SimSun"/>
                <w:sz w:val="28"/>
                <w:szCs w:val="28"/>
              </w:rPr>
              <w:t>and those elated to overconfidence.</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The potential biases that are the result of everyday social cognition can have important</w:t>
            </w:r>
            <w:r>
              <w:rPr>
                <w:rFonts w:hint="eastAsia" w:ascii="SimSun" w:hAnsi="SimSun" w:eastAsia="SimSun" w:cs="SimSun"/>
                <w:sz w:val="28"/>
                <w:szCs w:val="28"/>
              </w:rPr>
              <w:br w:type="textWrapping"/>
            </w:r>
            <w:r>
              <w:rPr>
                <w:rFonts w:hint="eastAsia" w:ascii="SimSun" w:hAnsi="SimSun" w:eastAsia="SimSun" w:cs="SimSun"/>
                <w:sz w:val="28"/>
                <w:szCs w:val="28"/>
              </w:rPr>
              <w:t>consequences, both for us in our everyday lives but even for people who make important</w:t>
            </w:r>
            <w:r>
              <w:rPr>
                <w:rFonts w:hint="eastAsia" w:ascii="SimSun" w:hAnsi="SimSun" w:eastAsia="SimSun" w:cs="SimSun"/>
                <w:sz w:val="28"/>
                <w:szCs w:val="28"/>
              </w:rPr>
              <w:br w:type="textWrapping"/>
            </w:r>
            <w:r>
              <w:rPr>
                <w:rFonts w:hint="eastAsia" w:ascii="SimSun" w:hAnsi="SimSun" w:eastAsia="SimSun" w:cs="SimSun"/>
                <w:sz w:val="28"/>
                <w:szCs w:val="28"/>
              </w:rPr>
              <w:t>decisions affecting many other people. Although biases are common, they are not impossible to</w:t>
            </w:r>
            <w:r>
              <w:rPr>
                <w:rFonts w:hint="eastAsia" w:ascii="SimSun" w:hAnsi="SimSun" w:eastAsia="SimSun" w:cs="SimSun"/>
                <w:sz w:val="28"/>
                <w:szCs w:val="28"/>
              </w:rPr>
              <w:br w:type="textWrapping"/>
            </w:r>
            <w:r>
              <w:rPr>
                <w:rFonts w:hint="eastAsia" w:ascii="SimSun" w:hAnsi="SimSun" w:eastAsia="SimSun" w:cs="SimSun"/>
                <w:sz w:val="28"/>
                <w:szCs w:val="28"/>
              </w:rPr>
              <w:t>control, and psychologists and other scientists are working to help people make better decisions.</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The operation of cognitive biases, including the potential for new information to distort</w:t>
            </w:r>
            <w:r>
              <w:rPr>
                <w:rFonts w:hint="eastAsia" w:ascii="SimSun" w:hAnsi="SimSun" w:eastAsia="SimSun" w:cs="SimSun"/>
                <w:sz w:val="28"/>
                <w:szCs w:val="28"/>
              </w:rPr>
              <w:br w:type="textWrapping"/>
            </w:r>
            <w:r>
              <w:rPr>
                <w:rFonts w:hint="eastAsia" w:ascii="SimSun" w:hAnsi="SimSun" w:eastAsia="SimSun" w:cs="SimSun"/>
                <w:sz w:val="28"/>
                <w:szCs w:val="28"/>
              </w:rPr>
              <w:t>information already in memory, can help explain the tendency for eyewitnesses to be</w:t>
            </w:r>
            <w:r>
              <w:rPr>
                <w:rFonts w:hint="eastAsia" w:ascii="SimSun" w:hAnsi="SimSun" w:eastAsia="SimSun" w:cs="SimSun"/>
                <w:sz w:val="28"/>
                <w:szCs w:val="28"/>
              </w:rPr>
              <w:br w:type="textWrapping"/>
            </w:r>
            <w:r>
              <w:rPr>
                <w:rFonts w:hint="eastAsia" w:ascii="SimSun" w:hAnsi="SimSun" w:eastAsia="SimSun" w:cs="SimSun"/>
                <w:sz w:val="28"/>
                <w:szCs w:val="28"/>
              </w:rPr>
              <w:t>overconfident and frequently inaccurate in their recollections of what occurred at crime scenes.</w:t>
            </w:r>
          </w:p>
          <w:p>
            <w:pPr>
              <w:numPr>
                <w:ilvl w:val="0"/>
                <w:numId w:val="0"/>
              </w:numPr>
              <w:spacing w:after="0" w:line="240" w:lineRule="auto"/>
              <w:ind w:leftChars="0"/>
              <w:jc w:val="left"/>
              <w:rPr>
                <w:rFonts w:hint="eastAsia" w:ascii="SimSun" w:hAnsi="SimSun" w:eastAsia="SimSun" w:cs="SimSun"/>
                <w:sz w:val="28"/>
                <w:szCs w:val="28"/>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Our current affective states profoundly shape our social cognition.</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Our cognitive processes, in turn, influence our affective states.</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Our ability to forecast our future emotional states is often less accurate than we think.</w:t>
            </w:r>
          </w:p>
          <w:p>
            <w:pPr>
              <w:numPr>
                <w:ilvl w:val="0"/>
                <w:numId w:val="0"/>
              </w:numPr>
              <w:spacing w:after="0" w:line="240" w:lineRule="auto"/>
              <w:ind w:leftChars="0"/>
              <w:jc w:val="left"/>
              <w:rPr>
                <w:rFonts w:hint="eastAsia" w:ascii="SimSun" w:hAnsi="SimSun" w:eastAsia="SimSun" w:cs="SimSun"/>
                <w:sz w:val="28"/>
                <w:szCs w:val="28"/>
                <w:lang w:val="en-US"/>
              </w:rPr>
            </w:pPr>
          </w:p>
          <w:p>
            <w:pPr>
              <w:numPr>
                <w:ilvl w:val="0"/>
                <w:numId w:val="32"/>
              </w:numPr>
              <w:spacing w:after="0" w:line="240" w:lineRule="auto"/>
              <w:ind w:left="0" w:leftChars="0" w:firstLine="0" w:firstLineChars="0"/>
              <w:jc w:val="left"/>
              <w:rPr>
                <w:rFonts w:hint="eastAsia" w:ascii="SimSun" w:hAnsi="SimSun" w:eastAsia="SimSun" w:cs="SimSun"/>
                <w:sz w:val="28"/>
                <w:szCs w:val="28"/>
                <w:lang w:val="en-US"/>
              </w:rPr>
            </w:pPr>
            <w:r>
              <w:rPr>
                <w:rFonts w:hint="eastAsia" w:ascii="SimSun" w:hAnsi="SimSun" w:eastAsia="SimSun" w:cs="SimSun"/>
                <w:sz w:val="28"/>
                <w:szCs w:val="28"/>
              </w:rPr>
              <w:t>The better we understand these links between our cognition and affect, the better we can harness</w:t>
            </w:r>
            <w:r>
              <w:rPr>
                <w:rFonts w:hint="eastAsia" w:ascii="SimSun" w:hAnsi="SimSun" w:eastAsia="SimSun" w:cs="SimSun"/>
                <w:sz w:val="28"/>
                <w:szCs w:val="28"/>
                <w:lang w:val="en-US"/>
              </w:rPr>
              <w:t xml:space="preserve"> </w:t>
            </w:r>
            <w:r>
              <w:rPr>
                <w:rFonts w:hint="eastAsia" w:ascii="SimSun" w:hAnsi="SimSun" w:eastAsia="SimSun" w:cs="SimSun"/>
                <w:sz w:val="28"/>
                <w:szCs w:val="28"/>
              </w:rPr>
              <w:t>both to reach our social goals</w:t>
            </w: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Reference list</w:t>
            </w:r>
          </w:p>
        </w:tc>
        <w:tc>
          <w:tcPr>
            <w:tcW w:w="6435" w:type="dxa"/>
          </w:tcPr>
          <w:p>
            <w:pPr>
              <w:pStyle w:val="2"/>
              <w:keepNext w:val="0"/>
              <w:keepLines w:val="0"/>
              <w:widowControl/>
              <w:suppressLineNumbers w:val="0"/>
              <w:spacing w:line="240" w:lineRule="auto"/>
              <w:ind w:left="280" w:hanging="280" w:hangingChars="100"/>
            </w:pPr>
            <w:r>
              <w:rPr>
                <w:rFonts w:hint="eastAsia" w:ascii="SimSun" w:hAnsi="SimSun" w:eastAsia="SimSun" w:cs="SimSun"/>
                <w:b w:val="0"/>
                <w:bCs w:val="0"/>
                <w:sz w:val="28"/>
                <w:szCs w:val="28"/>
                <w:lang w:val="en-US"/>
              </w:rPr>
              <w:t xml:space="preserve">Bincy Mathew and Raja, D.W.B. (2018). </w:t>
            </w:r>
            <w:r>
              <w:rPr>
                <w:rFonts w:hint="eastAsia" w:ascii="SimSun" w:hAnsi="SimSun" w:eastAsia="SimSun" w:cs="SimSun"/>
                <w:b w:val="0"/>
                <w:bCs w:val="0"/>
                <w:i/>
                <w:iCs/>
                <w:sz w:val="28"/>
                <w:szCs w:val="28"/>
                <w:lang w:val="en-US"/>
              </w:rPr>
              <w:t>Social Cognition</w:t>
            </w:r>
            <w:r>
              <w:rPr>
                <w:rFonts w:hint="default" w:ascii="SimSun" w:hAnsi="SimSun" w:eastAsia="SimSun" w:cs="SimSun"/>
                <w:b w:val="0"/>
                <w:bCs w:val="0"/>
                <w:i/>
                <w:iCs/>
                <w:sz w:val="28"/>
                <w:szCs w:val="28"/>
                <w:lang w:val="en-US"/>
              </w:rPr>
              <w:t>.</w:t>
            </w:r>
            <w:r>
              <w:rPr>
                <w:rFonts w:hint="eastAsia" w:ascii="SimSun" w:hAnsi="SimSun" w:eastAsia="SimSun" w:cs="SimSun"/>
                <w:b w:val="0"/>
                <w:bCs w:val="0"/>
                <w:sz w:val="28"/>
                <w:szCs w:val="28"/>
                <w:lang w:val="en-US"/>
              </w:rPr>
              <w:t xml:space="preserve"> A</w:t>
            </w:r>
            <w:r>
              <w:rPr>
                <w:rFonts w:hint="eastAsia" w:ascii="SimSun" w:hAnsi="SimSun" w:eastAsia="SimSun" w:cs="SimSun"/>
                <w:b w:val="0"/>
                <w:bCs w:val="0"/>
                <w:sz w:val="28"/>
                <w:szCs w:val="28"/>
              </w:rPr>
              <w:t>.</w:t>
            </w:r>
            <w:r>
              <w:rPr>
                <w:rFonts w:hint="eastAsia" w:ascii="SimSun" w:hAnsi="SimSun" w:eastAsia="SimSun" w:cs="SimSun"/>
                <w:b w:val="0"/>
                <w:bCs w:val="0"/>
                <w:sz w:val="28"/>
                <w:szCs w:val="28"/>
                <w:lang w:val="en-US"/>
              </w:rPr>
              <w:t>P.H</w:t>
            </w:r>
            <w:r>
              <w:rPr>
                <w:rFonts w:hint="eastAsia" w:ascii="SimSun" w:hAnsi="SimSun" w:eastAsia="SimSun" w:cs="SimSun"/>
                <w:b w:val="0"/>
                <w:bCs w:val="0"/>
                <w:sz w:val="28"/>
                <w:szCs w:val="28"/>
              </w:rPr>
              <w:t>. Publishing Corporatio</w:t>
            </w:r>
            <w:r>
              <w:rPr>
                <w:rFonts w:hint="eastAsia" w:ascii="SimSun" w:hAnsi="SimSun" w:eastAsia="SimSun" w:cs="SimSun"/>
                <w:b w:val="0"/>
                <w:bCs w:val="0"/>
                <w:sz w:val="28"/>
                <w:szCs w:val="28"/>
                <w:lang w:val="en-US"/>
              </w:rPr>
              <w:t>n Chapter 1, 2, 3 &amp; 4.</w:t>
            </w:r>
            <w:r>
              <w:rPr>
                <w:rFonts w:hint="default"/>
                <w:lang w:val="en-US"/>
              </w:rPr>
              <w:t xml:space="preserve"> </w:t>
            </w:r>
            <w:r>
              <w:t xml:space="preserve"> </w:t>
            </w:r>
          </w:p>
          <w:p>
            <w:pPr>
              <w:spacing w:after="0" w:line="240" w:lineRule="auto"/>
              <w:ind w:left="280" w:hanging="280" w:hangingChars="100"/>
              <w:jc w:val="left"/>
              <w:rPr>
                <w:rFonts w:hint="eastAsia" w:ascii="SimSun" w:hAnsi="SimSun" w:eastAsia="SimSun" w:cs="SimSun"/>
                <w:color w:val="auto"/>
                <w:sz w:val="28"/>
                <w:szCs w:val="28"/>
                <w:u w:val="none"/>
              </w:rPr>
            </w:pPr>
          </w:p>
          <w:p>
            <w:pPr>
              <w:spacing w:after="0" w:line="240" w:lineRule="auto"/>
              <w:ind w:left="280" w:hanging="280" w:hangingChars="100"/>
              <w:jc w:val="left"/>
              <w:rPr>
                <w:rFonts w:hint="eastAsia" w:ascii="SimSun" w:hAnsi="SimSun" w:eastAsia="SimSun" w:cs="SimSun"/>
                <w:color w:val="auto"/>
                <w:sz w:val="28"/>
                <w:szCs w:val="28"/>
                <w:u w:val="none"/>
              </w:rPr>
            </w:pPr>
            <w:r>
              <w:rPr>
                <w:rFonts w:hint="eastAsia" w:ascii="SimSun" w:hAnsi="SimSun" w:eastAsia="SimSun" w:cs="SimSun"/>
                <w:color w:val="auto"/>
                <w:sz w:val="28"/>
                <w:szCs w:val="28"/>
                <w:u w:val="none"/>
              </w:rPr>
              <w:t>Gratton G, Cooper P, Fabiani M, Carter CS, Karayanidis F.</w:t>
            </w:r>
            <w:r>
              <w:rPr>
                <w:rFonts w:hint="eastAsia" w:ascii="SimSun" w:hAnsi="SimSun" w:eastAsia="SimSun" w:cs="SimSun"/>
                <w:color w:val="auto"/>
                <w:sz w:val="28"/>
                <w:szCs w:val="28"/>
                <w:u w:val="none"/>
                <w:lang w:val="en-US"/>
              </w:rPr>
              <w:t xml:space="preserve"> (2018).</w:t>
            </w:r>
            <w:r>
              <w:rPr>
                <w:rFonts w:hint="eastAsia" w:ascii="SimSun" w:hAnsi="SimSun" w:eastAsia="SimSun" w:cs="SimSun"/>
                <w:color w:val="auto"/>
                <w:sz w:val="28"/>
                <w:szCs w:val="28"/>
                <w:u w:val="none"/>
              </w:rPr>
              <w:t xml:space="preserve"> </w:t>
            </w:r>
            <w:r>
              <w:rPr>
                <w:rFonts w:hint="eastAsia" w:ascii="SimSun" w:hAnsi="SimSun" w:eastAsia="SimSun" w:cs="SimSun"/>
                <w:color w:val="auto"/>
                <w:sz w:val="28"/>
                <w:szCs w:val="28"/>
                <w:u w:val="none"/>
              </w:rPr>
              <w:fldChar w:fldCharType="begin"/>
            </w:r>
            <w:r>
              <w:rPr>
                <w:rFonts w:hint="eastAsia" w:ascii="SimSun" w:hAnsi="SimSun" w:eastAsia="SimSun" w:cs="SimSun"/>
                <w:color w:val="auto"/>
                <w:sz w:val="28"/>
                <w:szCs w:val="28"/>
                <w:u w:val="none"/>
              </w:rPr>
              <w:instrText xml:space="preserve"> HYPERLINK "https://doi.org/10.1111/psyp.13016" \t "https://www.verywellmind.com/_blank" </w:instrText>
            </w:r>
            <w:r>
              <w:rPr>
                <w:rFonts w:hint="eastAsia" w:ascii="SimSun" w:hAnsi="SimSun" w:eastAsia="SimSun" w:cs="SimSun"/>
                <w:color w:val="auto"/>
                <w:sz w:val="28"/>
                <w:szCs w:val="28"/>
                <w:u w:val="none"/>
              </w:rPr>
              <w:fldChar w:fldCharType="separate"/>
            </w:r>
            <w:r>
              <w:rPr>
                <w:rStyle w:val="11"/>
                <w:rFonts w:hint="eastAsia" w:ascii="SimSun" w:hAnsi="SimSun" w:eastAsia="SimSun" w:cs="SimSun"/>
                <w:color w:val="auto"/>
                <w:sz w:val="28"/>
                <w:szCs w:val="28"/>
                <w:u w:val="none"/>
              </w:rPr>
              <w:t>Dynamics of cognitive control: theoretical bases, paradigms, and a view for the future</w:t>
            </w:r>
            <w:r>
              <w:rPr>
                <w:rFonts w:hint="eastAsia" w:ascii="SimSun" w:hAnsi="SimSun" w:eastAsia="SimSun" w:cs="SimSun"/>
                <w:color w:val="auto"/>
                <w:sz w:val="28"/>
                <w:szCs w:val="28"/>
                <w:u w:val="none"/>
              </w:rPr>
              <w:fldChar w:fldCharType="end"/>
            </w:r>
            <w:r>
              <w:rPr>
                <w:rFonts w:hint="eastAsia" w:ascii="SimSun" w:hAnsi="SimSun" w:eastAsia="SimSun" w:cs="SimSun"/>
                <w:color w:val="auto"/>
                <w:sz w:val="28"/>
                <w:szCs w:val="28"/>
                <w:u w:val="none"/>
              </w:rPr>
              <w:t xml:space="preserve">. </w:t>
            </w:r>
            <w:r>
              <w:rPr>
                <w:rStyle w:val="10"/>
                <w:rFonts w:hint="eastAsia" w:ascii="SimSun" w:hAnsi="SimSun" w:eastAsia="SimSun" w:cs="SimSun"/>
                <w:color w:val="auto"/>
                <w:sz w:val="28"/>
                <w:szCs w:val="28"/>
                <w:u w:val="none"/>
              </w:rPr>
              <w:t>Psychophysiology</w:t>
            </w:r>
            <w:r>
              <w:rPr>
                <w:rFonts w:hint="eastAsia" w:ascii="SimSun" w:hAnsi="SimSun" w:eastAsia="SimSun" w:cs="SimSun"/>
                <w:color w:val="auto"/>
                <w:sz w:val="28"/>
                <w:szCs w:val="28"/>
                <w:u w:val="none"/>
              </w:rPr>
              <w:t>. 2018;55(3). doi:10.1111/psyp.13016</w:t>
            </w:r>
          </w:p>
          <w:p>
            <w:pPr>
              <w:spacing w:after="0" w:line="240" w:lineRule="auto"/>
              <w:ind w:left="280" w:hanging="280" w:hangingChars="100"/>
              <w:jc w:val="left"/>
              <w:rPr>
                <w:rFonts w:hint="eastAsia" w:ascii="SimSun" w:hAnsi="SimSun" w:eastAsia="SimSun" w:cs="SimSun"/>
                <w:color w:val="auto"/>
                <w:sz w:val="28"/>
                <w:szCs w:val="28"/>
                <w:u w:val="none"/>
              </w:rPr>
            </w:pPr>
          </w:p>
          <w:p>
            <w:pPr>
              <w:spacing w:after="0" w:line="240" w:lineRule="auto"/>
              <w:jc w:val="left"/>
              <w:rPr>
                <w:rFonts w:hint="eastAsia" w:ascii="SimSun" w:hAnsi="SimSun" w:eastAsia="SimSun" w:cs="SimSun"/>
                <w:b w:val="0"/>
                <w:bCs w:val="0"/>
                <w:sz w:val="28"/>
                <w:szCs w:val="28"/>
              </w:rPr>
            </w:pPr>
            <w:r>
              <w:rPr>
                <w:rFonts w:hint="eastAsia" w:ascii="SimSun" w:hAnsi="SimSun" w:eastAsia="SimSun" w:cs="SimSun"/>
                <w:b w:val="0"/>
                <w:bCs w:val="0"/>
                <w:sz w:val="28"/>
                <w:szCs w:val="28"/>
              </w:rPr>
              <w:t xml:space="preserve">Jhangiani, R., &amp; Tarry, H. (2022). </w:t>
            </w:r>
            <w:r>
              <w:rPr>
                <w:rFonts w:hint="eastAsia" w:ascii="SimSun" w:hAnsi="SimSun" w:eastAsia="SimSun" w:cs="SimSun"/>
                <w:b w:val="0"/>
                <w:bCs w:val="0"/>
                <w:i/>
                <w:iCs/>
                <w:sz w:val="28"/>
                <w:szCs w:val="28"/>
              </w:rPr>
              <w:t>Principles of social psychology</w:t>
            </w:r>
            <w:r>
              <w:rPr>
                <w:rFonts w:hint="eastAsia" w:ascii="SimSun" w:hAnsi="SimSun" w:eastAsia="SimSun" w:cs="SimSun"/>
                <w:b w:val="0"/>
                <w:bCs w:val="0"/>
                <w:i/>
                <w:iCs/>
                <w:sz w:val="28"/>
                <w:szCs w:val="28"/>
                <w:lang w:val="en-US"/>
              </w:rPr>
              <w:t xml:space="preserve"> </w:t>
            </w:r>
            <w:r>
              <w:rPr>
                <w:rFonts w:hint="eastAsia" w:ascii="SimSun" w:hAnsi="SimSun" w:eastAsia="SimSun" w:cs="SimSun"/>
                <w:b w:val="0"/>
                <w:bCs w:val="0"/>
                <w:sz w:val="28"/>
                <w:szCs w:val="28"/>
              </w:rPr>
              <w:t>(1st international H5P edition).</w:t>
            </w:r>
            <w:r>
              <w:rPr>
                <w:rFonts w:hint="eastAsia" w:ascii="SimSun" w:hAnsi="SimSun" w:eastAsia="SimSun" w:cs="SimSun"/>
                <w:b w:val="0"/>
                <w:bCs w:val="0"/>
                <w:sz w:val="28"/>
                <w:szCs w:val="28"/>
              </w:rPr>
              <w:br w:type="textWrapping"/>
            </w:r>
            <w:r>
              <w:rPr>
                <w:rFonts w:hint="eastAsia" w:ascii="SimSun" w:hAnsi="SimSun" w:eastAsia="SimSun" w:cs="SimSun"/>
                <w:b w:val="0"/>
                <w:bCs w:val="0"/>
                <w:sz w:val="28"/>
                <w:szCs w:val="28"/>
                <w:lang w:val="en-US"/>
              </w:rPr>
              <w:t xml:space="preserve">    </w:t>
            </w:r>
            <w:r>
              <w:rPr>
                <w:rFonts w:hint="eastAsia" w:ascii="SimSun" w:hAnsi="SimSun" w:eastAsia="SimSun" w:cs="SimSun"/>
                <w:b w:val="0"/>
                <w:bCs w:val="0"/>
                <w:sz w:val="28"/>
                <w:szCs w:val="28"/>
              </w:rPr>
              <w:t xml:space="preserve">BCcampus. </w:t>
            </w:r>
            <w:r>
              <w:rPr>
                <w:rFonts w:hint="eastAsia" w:ascii="SimSun" w:hAnsi="SimSun" w:eastAsia="SimSun" w:cs="SimSun"/>
                <w:b w:val="0"/>
                <w:bCs w:val="0"/>
                <w:sz w:val="28"/>
                <w:szCs w:val="28"/>
              </w:rPr>
              <w:fldChar w:fldCharType="begin"/>
            </w:r>
            <w:r>
              <w:rPr>
                <w:rFonts w:hint="eastAsia" w:ascii="SimSun" w:hAnsi="SimSun" w:eastAsia="SimSun" w:cs="SimSun"/>
                <w:b w:val="0"/>
                <w:bCs w:val="0"/>
                <w:sz w:val="28"/>
                <w:szCs w:val="28"/>
              </w:rPr>
              <w:instrText xml:space="preserve"> HYPERLINK "https://opentextbc.ca/socialpsychology" </w:instrText>
            </w:r>
            <w:r>
              <w:rPr>
                <w:rFonts w:hint="eastAsia" w:ascii="SimSun" w:hAnsi="SimSun" w:eastAsia="SimSun" w:cs="SimSun"/>
                <w:b w:val="0"/>
                <w:bCs w:val="0"/>
                <w:sz w:val="28"/>
                <w:szCs w:val="28"/>
              </w:rPr>
              <w:fldChar w:fldCharType="separate"/>
            </w:r>
            <w:r>
              <w:rPr>
                <w:rStyle w:val="11"/>
                <w:rFonts w:hint="eastAsia" w:ascii="SimSun" w:hAnsi="SimSun" w:eastAsia="SimSun" w:cs="SimSun"/>
                <w:b w:val="0"/>
                <w:bCs w:val="0"/>
                <w:sz w:val="28"/>
                <w:szCs w:val="28"/>
              </w:rPr>
              <w:t>https://opentextbc.ca/socialpsychology</w:t>
            </w:r>
            <w:r>
              <w:rPr>
                <w:rFonts w:hint="eastAsia" w:ascii="SimSun" w:hAnsi="SimSun" w:eastAsia="SimSun" w:cs="SimSun"/>
                <w:b w:val="0"/>
                <w:bCs w:val="0"/>
                <w:sz w:val="28"/>
                <w:szCs w:val="28"/>
              </w:rPr>
              <w:fldChar w:fldCharType="end"/>
            </w:r>
          </w:p>
          <w:p>
            <w:pPr>
              <w:spacing w:after="0" w:line="240" w:lineRule="auto"/>
              <w:ind w:left="280" w:hanging="280" w:hangingChars="100"/>
              <w:jc w:val="left"/>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Chapter 2.</w:t>
            </w:r>
          </w:p>
          <w:p>
            <w:pPr>
              <w:spacing w:after="0" w:line="240" w:lineRule="auto"/>
              <w:ind w:left="280" w:hanging="280" w:hangingChars="100"/>
              <w:jc w:val="left"/>
              <w:rPr>
                <w:rFonts w:hint="eastAsia" w:ascii="Arial" w:hAnsi="Arial" w:eastAsia="sans-serif" w:cs="Arial"/>
                <w:b w:val="0"/>
                <w:bCs w:val="0"/>
                <w:sz w:val="28"/>
                <w:szCs w:val="28"/>
                <w:lang w:val="en-US"/>
              </w:rPr>
            </w:pPr>
          </w:p>
          <w:p>
            <w:pPr>
              <w:spacing w:after="0" w:line="240" w:lineRule="auto"/>
              <w:ind w:left="280" w:hanging="280" w:hangingChars="100"/>
              <w:jc w:val="left"/>
              <w:rPr>
                <w:rFonts w:hint="eastAsia" w:ascii="SimSun" w:hAnsi="SimSun" w:eastAsia="SimSun" w:cs="SimSun"/>
                <w:color w:val="auto"/>
                <w:sz w:val="28"/>
                <w:szCs w:val="28"/>
                <w:u w:val="none"/>
              </w:rPr>
            </w:pPr>
            <w:r>
              <w:rPr>
                <w:rFonts w:hint="eastAsia" w:ascii="SimSun" w:hAnsi="SimSun" w:eastAsia="SimSun" w:cs="SimSun"/>
                <w:color w:val="auto"/>
                <w:sz w:val="28"/>
                <w:szCs w:val="28"/>
                <w:u w:val="none"/>
              </w:rPr>
              <w:t>Lee K</w:t>
            </w:r>
            <w:r>
              <w:rPr>
                <w:rFonts w:hint="eastAsia" w:ascii="SimSun" w:hAnsi="SimSun" w:eastAsia="SimSun" w:cs="SimSun"/>
                <w:color w:val="auto"/>
                <w:sz w:val="28"/>
                <w:szCs w:val="28"/>
                <w:u w:val="none"/>
                <w:lang w:val="en-US"/>
              </w:rPr>
              <w:t>.</w:t>
            </w:r>
            <w:r>
              <w:rPr>
                <w:rFonts w:hint="eastAsia" w:ascii="SimSun" w:hAnsi="SimSun" w:eastAsia="SimSun" w:cs="SimSun"/>
                <w:color w:val="auto"/>
                <w:sz w:val="28"/>
                <w:szCs w:val="28"/>
                <w:u w:val="none"/>
              </w:rPr>
              <w:t>K.</w:t>
            </w:r>
            <w:r>
              <w:rPr>
                <w:rFonts w:hint="eastAsia" w:ascii="SimSun" w:hAnsi="SimSun" w:eastAsia="SimSun" w:cs="SimSun"/>
                <w:color w:val="auto"/>
                <w:sz w:val="28"/>
                <w:szCs w:val="28"/>
                <w:u w:val="none"/>
                <w:lang w:val="en-US"/>
              </w:rPr>
              <w:t>(2019)</w:t>
            </w:r>
            <w:r>
              <w:rPr>
                <w:rFonts w:hint="eastAsia" w:ascii="SimSun" w:hAnsi="SimSun" w:eastAsia="SimSun" w:cs="SimSun"/>
                <w:color w:val="auto"/>
                <w:sz w:val="28"/>
                <w:szCs w:val="28"/>
                <w:u w:val="none"/>
              </w:rPr>
              <w:t> </w:t>
            </w:r>
            <w:r>
              <w:rPr>
                <w:rFonts w:hint="eastAsia" w:ascii="SimSun" w:hAnsi="SimSun" w:eastAsia="SimSun" w:cs="SimSun"/>
                <w:color w:val="auto"/>
                <w:sz w:val="28"/>
                <w:szCs w:val="28"/>
                <w:u w:val="none"/>
              </w:rPr>
              <w:fldChar w:fldCharType="begin"/>
            </w:r>
            <w:r>
              <w:rPr>
                <w:rFonts w:hint="eastAsia" w:ascii="SimSun" w:hAnsi="SimSun" w:eastAsia="SimSun" w:cs="SimSun"/>
                <w:color w:val="auto"/>
                <w:sz w:val="28"/>
                <w:szCs w:val="28"/>
                <w:u w:val="none"/>
              </w:rPr>
              <w:instrText xml:space="preserve"> HYPERLINK "https://doi.org/10.1371/journal.pone.0212609" \t "https://www.verywellmind.com/_blank" </w:instrText>
            </w:r>
            <w:r>
              <w:rPr>
                <w:rFonts w:hint="eastAsia" w:ascii="SimSun" w:hAnsi="SimSun" w:eastAsia="SimSun" w:cs="SimSun"/>
                <w:color w:val="auto"/>
                <w:sz w:val="28"/>
                <w:szCs w:val="28"/>
                <w:u w:val="none"/>
              </w:rPr>
              <w:fldChar w:fldCharType="separate"/>
            </w:r>
            <w:r>
              <w:rPr>
                <w:rStyle w:val="11"/>
                <w:rFonts w:hint="eastAsia" w:ascii="SimSun" w:hAnsi="SimSun" w:eastAsia="SimSun" w:cs="SimSun"/>
                <w:color w:val="auto"/>
                <w:sz w:val="28"/>
                <w:szCs w:val="28"/>
                <w:u w:val="none"/>
              </w:rPr>
              <w:t>An indirect debiasing method: Priming a target attribute reduces judgmental biases in likelihood estimations</w:t>
            </w:r>
            <w:r>
              <w:rPr>
                <w:rFonts w:hint="eastAsia" w:ascii="SimSun" w:hAnsi="SimSun" w:eastAsia="SimSun" w:cs="SimSun"/>
                <w:color w:val="auto"/>
                <w:sz w:val="28"/>
                <w:szCs w:val="28"/>
                <w:u w:val="none"/>
              </w:rPr>
              <w:fldChar w:fldCharType="end"/>
            </w:r>
            <w:r>
              <w:rPr>
                <w:rFonts w:hint="eastAsia" w:ascii="SimSun" w:hAnsi="SimSun" w:eastAsia="SimSun" w:cs="SimSun"/>
                <w:color w:val="auto"/>
                <w:sz w:val="28"/>
                <w:szCs w:val="28"/>
                <w:u w:val="none"/>
              </w:rPr>
              <w:t>. </w:t>
            </w:r>
            <w:r>
              <w:rPr>
                <w:rStyle w:val="10"/>
                <w:rFonts w:hint="eastAsia" w:ascii="SimSun" w:hAnsi="SimSun" w:eastAsia="SimSun" w:cs="SimSun"/>
                <w:color w:val="auto"/>
                <w:sz w:val="28"/>
                <w:szCs w:val="28"/>
                <w:u w:val="none"/>
              </w:rPr>
              <w:t>PLoS ONE</w:t>
            </w:r>
            <w:r>
              <w:rPr>
                <w:rFonts w:hint="eastAsia" w:ascii="SimSun" w:hAnsi="SimSun" w:eastAsia="SimSun" w:cs="SimSun"/>
                <w:color w:val="auto"/>
                <w:sz w:val="28"/>
                <w:szCs w:val="28"/>
                <w:u w:val="none"/>
              </w:rPr>
              <w:t>. 14(3):e0212609. doi:10.1371/journal.pone.0212609</w:t>
            </w:r>
          </w:p>
          <w:p>
            <w:pPr>
              <w:spacing w:after="0" w:line="240" w:lineRule="auto"/>
              <w:ind w:left="420" w:hanging="420" w:hangingChars="150"/>
              <w:jc w:val="left"/>
              <w:rPr>
                <w:rFonts w:hint="eastAsia" w:ascii="SimSun" w:hAnsi="SimSun" w:eastAsia="SimSun" w:cs="SimSun"/>
                <w:i w:val="0"/>
                <w:iCs w:val="0"/>
                <w:sz w:val="28"/>
                <w:szCs w:val="28"/>
              </w:rPr>
            </w:pPr>
          </w:p>
          <w:p>
            <w:pPr>
              <w:spacing w:after="0" w:line="240" w:lineRule="auto"/>
              <w:ind w:left="420" w:hanging="420" w:hangingChars="150"/>
              <w:jc w:val="left"/>
              <w:rPr>
                <w:rFonts w:hint="eastAsia" w:ascii="SimSun" w:hAnsi="SimSun" w:eastAsia="SimSun" w:cs="SimSun"/>
                <w:i w:val="0"/>
                <w:iCs w:val="0"/>
                <w:sz w:val="28"/>
                <w:szCs w:val="28"/>
                <w:lang w:val="en-US"/>
              </w:rPr>
            </w:pPr>
            <w:r>
              <w:rPr>
                <w:rFonts w:hint="eastAsia" w:ascii="SimSun" w:hAnsi="SimSun" w:eastAsia="SimSun" w:cs="SimSun"/>
                <w:i w:val="0"/>
                <w:iCs w:val="0"/>
                <w:sz w:val="28"/>
                <w:szCs w:val="28"/>
              </w:rPr>
              <w:t xml:space="preserve">Ma-Kellams, C. (2018). </w:t>
            </w:r>
            <w:r>
              <w:rPr>
                <w:rFonts w:hint="eastAsia" w:ascii="SimSun" w:hAnsi="SimSun" w:eastAsia="SimSun" w:cs="SimSun"/>
                <w:i/>
                <w:iCs/>
                <w:sz w:val="28"/>
                <w:szCs w:val="28"/>
              </w:rPr>
              <w:t>Cultural Psychology: Cross-Cultural and Multicultural Perspectives</w:t>
            </w:r>
            <w:r>
              <w:rPr>
                <w:rFonts w:hint="eastAsia" w:ascii="SimSun" w:hAnsi="SimSun" w:eastAsia="SimSun" w:cs="SimSun"/>
                <w:i w:val="0"/>
                <w:iCs w:val="0"/>
                <w:sz w:val="28"/>
                <w:szCs w:val="28"/>
              </w:rPr>
              <w:t xml:space="preserve">. </w:t>
            </w:r>
            <w:bookmarkStart w:id="1" w:name="_GoBack"/>
            <w:bookmarkEnd w:id="1"/>
            <w:r>
              <w:rPr>
                <w:rFonts w:hint="eastAsia" w:ascii="SimSun" w:hAnsi="SimSun" w:eastAsia="SimSun" w:cs="SimSun"/>
                <w:i w:val="0"/>
                <w:iCs w:val="0"/>
                <w:sz w:val="28"/>
                <w:szCs w:val="28"/>
              </w:rPr>
              <w:t>Rowman &amp; Littlefield.</w:t>
            </w:r>
            <w:r>
              <w:rPr>
                <w:rFonts w:hint="eastAsia" w:ascii="SimSun" w:hAnsi="SimSun" w:eastAsia="SimSun" w:cs="SimSun"/>
                <w:i w:val="0"/>
                <w:iCs w:val="0"/>
                <w:sz w:val="28"/>
                <w:szCs w:val="28"/>
                <w:lang w:val="en-US"/>
              </w:rPr>
              <w:t xml:space="preserve"> Chapter 7-10.</w:t>
            </w:r>
          </w:p>
          <w:p>
            <w:pPr>
              <w:spacing w:after="0" w:line="240" w:lineRule="auto"/>
              <w:jc w:val="left"/>
              <w:rPr>
                <w:rFonts w:hint="eastAsia" w:ascii="SimSun" w:hAnsi="SimSun" w:eastAsia="SimSun" w:cs="SimSun"/>
                <w:color w:val="auto"/>
                <w:sz w:val="28"/>
                <w:szCs w:val="28"/>
                <w:u w:val="none"/>
              </w:rPr>
            </w:pPr>
          </w:p>
          <w:p>
            <w:pPr>
              <w:spacing w:after="0" w:line="240" w:lineRule="auto"/>
              <w:ind w:left="280" w:hanging="280" w:hangingChars="100"/>
              <w:jc w:val="left"/>
              <w:rPr>
                <w:rFonts w:hint="eastAsia" w:ascii="SimSun" w:hAnsi="SimSun" w:eastAsia="SimSun" w:cs="SimSun"/>
                <w:color w:val="auto"/>
                <w:sz w:val="28"/>
                <w:szCs w:val="28"/>
                <w:u w:val="none"/>
              </w:rPr>
            </w:pPr>
            <w:r>
              <w:rPr>
                <w:rFonts w:hint="eastAsia" w:ascii="SimSun" w:hAnsi="SimSun" w:eastAsia="SimSun" w:cs="SimSun"/>
                <w:color w:val="auto"/>
                <w:sz w:val="28"/>
                <w:szCs w:val="28"/>
                <w:u w:val="none"/>
              </w:rPr>
              <w:t>Miyamoto R, Kikuchi Y.</w:t>
            </w:r>
            <w:r>
              <w:rPr>
                <w:rFonts w:hint="eastAsia" w:ascii="SimSun" w:hAnsi="SimSun" w:eastAsia="SimSun" w:cs="SimSun"/>
                <w:color w:val="auto"/>
                <w:sz w:val="28"/>
                <w:szCs w:val="28"/>
                <w:u w:val="none"/>
                <w:lang w:val="en-US"/>
              </w:rPr>
              <w:t>(2012).</w:t>
            </w:r>
            <w:r>
              <w:rPr>
                <w:rFonts w:hint="eastAsia" w:ascii="SimSun" w:hAnsi="SimSun" w:eastAsia="SimSun" w:cs="SimSun"/>
                <w:color w:val="auto"/>
                <w:sz w:val="28"/>
                <w:szCs w:val="28"/>
                <w:u w:val="none"/>
              </w:rPr>
              <w:t> </w:t>
            </w:r>
            <w:r>
              <w:rPr>
                <w:rFonts w:hint="eastAsia" w:ascii="SimSun" w:hAnsi="SimSun" w:eastAsia="SimSun" w:cs="SimSun"/>
                <w:color w:val="auto"/>
                <w:sz w:val="28"/>
                <w:szCs w:val="28"/>
                <w:u w:val="none"/>
              </w:rPr>
              <w:fldChar w:fldCharType="begin"/>
            </w:r>
            <w:r>
              <w:rPr>
                <w:rFonts w:hint="eastAsia" w:ascii="SimSun" w:hAnsi="SimSun" w:eastAsia="SimSun" w:cs="SimSun"/>
                <w:color w:val="auto"/>
                <w:sz w:val="28"/>
                <w:szCs w:val="28"/>
                <w:u w:val="none"/>
              </w:rPr>
              <w:instrText xml:space="preserve"> HYPERLINK "https://doi.org/10.1371/journal.pone.0037901" \t "https://www.verywellmind.com/_blank" </w:instrText>
            </w:r>
            <w:r>
              <w:rPr>
                <w:rFonts w:hint="eastAsia" w:ascii="SimSun" w:hAnsi="SimSun" w:eastAsia="SimSun" w:cs="SimSun"/>
                <w:color w:val="auto"/>
                <w:sz w:val="28"/>
                <w:szCs w:val="28"/>
                <w:u w:val="none"/>
              </w:rPr>
              <w:fldChar w:fldCharType="separate"/>
            </w:r>
            <w:r>
              <w:rPr>
                <w:rStyle w:val="11"/>
                <w:rFonts w:hint="eastAsia" w:ascii="SimSun" w:hAnsi="SimSun" w:eastAsia="SimSun" w:cs="SimSun"/>
                <w:color w:val="auto"/>
                <w:sz w:val="28"/>
                <w:szCs w:val="28"/>
                <w:u w:val="none"/>
              </w:rPr>
              <w:t>Gender differences of brain activity in the conflicts based on implicit self-esteem</w:t>
            </w:r>
            <w:r>
              <w:rPr>
                <w:rFonts w:hint="eastAsia" w:ascii="SimSun" w:hAnsi="SimSun" w:eastAsia="SimSun" w:cs="SimSun"/>
                <w:color w:val="auto"/>
                <w:sz w:val="28"/>
                <w:szCs w:val="28"/>
                <w:u w:val="none"/>
              </w:rPr>
              <w:fldChar w:fldCharType="end"/>
            </w:r>
            <w:r>
              <w:rPr>
                <w:rFonts w:hint="eastAsia" w:ascii="SimSun" w:hAnsi="SimSun" w:eastAsia="SimSun" w:cs="SimSun"/>
                <w:color w:val="auto"/>
                <w:sz w:val="28"/>
                <w:szCs w:val="28"/>
                <w:u w:val="none"/>
              </w:rPr>
              <w:t>. </w:t>
            </w:r>
            <w:r>
              <w:rPr>
                <w:rStyle w:val="10"/>
                <w:rFonts w:hint="eastAsia" w:ascii="SimSun" w:hAnsi="SimSun" w:eastAsia="SimSun" w:cs="SimSun"/>
                <w:i/>
                <w:iCs/>
                <w:color w:val="auto"/>
                <w:sz w:val="28"/>
                <w:szCs w:val="28"/>
                <w:u w:val="none"/>
              </w:rPr>
              <w:t>PLoS ONE</w:t>
            </w:r>
            <w:r>
              <w:rPr>
                <w:rFonts w:hint="eastAsia" w:ascii="SimSun" w:hAnsi="SimSun" w:eastAsia="SimSun" w:cs="SimSun"/>
                <w:color w:val="auto"/>
                <w:sz w:val="28"/>
                <w:szCs w:val="28"/>
                <w:u w:val="none"/>
              </w:rPr>
              <w:t>. 7(5):e37901. doi:10.1371/journal.pone.0037901</w:t>
            </w:r>
          </w:p>
          <w:p>
            <w:pPr>
              <w:spacing w:after="0" w:line="240" w:lineRule="auto"/>
              <w:jc w:val="left"/>
              <w:rPr>
                <w:rFonts w:hint="eastAsia" w:ascii="SimSun" w:hAnsi="SimSun" w:eastAsia="SimSun" w:cs="SimSun"/>
                <w:color w:val="auto"/>
                <w:sz w:val="28"/>
                <w:szCs w:val="28"/>
                <w:u w:val="none"/>
              </w:rPr>
            </w:pPr>
          </w:p>
          <w:p>
            <w:pPr>
              <w:spacing w:after="0" w:line="240" w:lineRule="auto"/>
              <w:ind w:left="439" w:leftChars="0" w:hanging="439" w:hangingChars="157"/>
            </w:pPr>
            <w:r>
              <w:rPr>
                <w:rFonts w:hint="eastAsia" w:ascii="SimSun" w:hAnsi="SimSun" w:eastAsia="SimSun" w:cs="SimSun"/>
                <w:color w:val="auto"/>
                <w:sz w:val="28"/>
                <w:szCs w:val="28"/>
                <w:u w:val="none"/>
              </w:rPr>
              <w:t>Weinstein ND, Klein WM.</w:t>
            </w:r>
            <w:r>
              <w:rPr>
                <w:rFonts w:hint="eastAsia" w:ascii="SimSun" w:hAnsi="SimSun" w:eastAsia="SimSun" w:cs="SimSun"/>
                <w:color w:val="auto"/>
                <w:sz w:val="28"/>
                <w:szCs w:val="28"/>
                <w:u w:val="none"/>
                <w:lang w:val="en-US"/>
              </w:rPr>
              <w:t>(1995).</w:t>
            </w:r>
            <w:r>
              <w:rPr>
                <w:rFonts w:hint="eastAsia" w:ascii="SimSun" w:hAnsi="SimSun" w:eastAsia="SimSun" w:cs="SimSun"/>
                <w:color w:val="auto"/>
                <w:sz w:val="28"/>
                <w:szCs w:val="28"/>
                <w:u w:val="none"/>
              </w:rPr>
              <w:t> </w:t>
            </w:r>
            <w:r>
              <w:rPr>
                <w:rFonts w:hint="eastAsia" w:ascii="SimSun" w:hAnsi="SimSun" w:eastAsia="SimSun" w:cs="SimSun"/>
                <w:color w:val="auto"/>
                <w:sz w:val="28"/>
                <w:szCs w:val="28"/>
                <w:u w:val="none"/>
              </w:rPr>
              <w:fldChar w:fldCharType="begin"/>
            </w:r>
            <w:r>
              <w:rPr>
                <w:rFonts w:hint="eastAsia" w:ascii="SimSun" w:hAnsi="SimSun" w:eastAsia="SimSun" w:cs="SimSun"/>
                <w:color w:val="auto"/>
                <w:sz w:val="28"/>
                <w:szCs w:val="28"/>
                <w:u w:val="none"/>
              </w:rPr>
              <w:instrText xml:space="preserve"> HYPERLINK "https://doi.org/10.1037//0278-6133.14.2.132" \t "https://www.verywellmind.com/_blank" </w:instrText>
            </w:r>
            <w:r>
              <w:rPr>
                <w:rFonts w:hint="eastAsia" w:ascii="SimSun" w:hAnsi="SimSun" w:eastAsia="SimSun" w:cs="SimSun"/>
                <w:color w:val="auto"/>
                <w:sz w:val="28"/>
                <w:szCs w:val="28"/>
                <w:u w:val="none"/>
              </w:rPr>
              <w:fldChar w:fldCharType="separate"/>
            </w:r>
            <w:r>
              <w:rPr>
                <w:rStyle w:val="11"/>
                <w:rFonts w:hint="eastAsia" w:ascii="SimSun" w:hAnsi="SimSun" w:eastAsia="SimSun" w:cs="SimSun"/>
                <w:color w:val="auto"/>
                <w:sz w:val="28"/>
                <w:szCs w:val="28"/>
                <w:u w:val="none"/>
              </w:rPr>
              <w:t>Resistance of personal risk perceptions to debiasing interventions</w:t>
            </w:r>
            <w:r>
              <w:rPr>
                <w:rFonts w:hint="eastAsia" w:ascii="SimSun" w:hAnsi="SimSun" w:eastAsia="SimSun" w:cs="SimSun"/>
                <w:color w:val="auto"/>
                <w:sz w:val="28"/>
                <w:szCs w:val="28"/>
                <w:u w:val="none"/>
              </w:rPr>
              <w:fldChar w:fldCharType="end"/>
            </w:r>
            <w:r>
              <w:rPr>
                <w:rFonts w:hint="eastAsia" w:ascii="SimSun" w:hAnsi="SimSun" w:eastAsia="SimSun" w:cs="SimSun"/>
                <w:color w:val="auto"/>
                <w:sz w:val="28"/>
                <w:szCs w:val="28"/>
                <w:u w:val="none"/>
              </w:rPr>
              <w:t>. </w:t>
            </w:r>
            <w:r>
              <w:rPr>
                <w:rStyle w:val="10"/>
                <w:rFonts w:hint="eastAsia" w:ascii="SimSun" w:hAnsi="SimSun" w:eastAsia="SimSun" w:cs="SimSun"/>
                <w:color w:val="auto"/>
                <w:sz w:val="28"/>
                <w:szCs w:val="28"/>
                <w:u w:val="none"/>
              </w:rPr>
              <w:t>Health Psychol</w:t>
            </w:r>
            <w:r>
              <w:rPr>
                <w:rStyle w:val="10"/>
                <w:rFonts w:hint="eastAsia" w:ascii="SimSun" w:hAnsi="SimSun" w:eastAsia="SimSun" w:cs="SimSun"/>
                <w:color w:val="auto"/>
                <w:sz w:val="28"/>
                <w:szCs w:val="28"/>
                <w:u w:val="none"/>
                <w:lang w:val="en-US"/>
              </w:rPr>
              <w:t>ogy</w:t>
            </w:r>
            <w:r>
              <w:rPr>
                <w:rFonts w:hint="eastAsia" w:ascii="SimSun" w:hAnsi="SimSun" w:eastAsia="SimSun" w:cs="SimSun"/>
                <w:color w:val="auto"/>
                <w:sz w:val="28"/>
                <w:szCs w:val="28"/>
                <w:u w:val="none"/>
              </w:rPr>
              <w:t>. 14(2):132–140. doi:10.1037//0278-6133.14.2.132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rPr>
                <w:rFonts w:hint="default" w:ascii="Arial" w:hAnsi="Arial" w:eastAsia="SimSun" w:cs="Arial"/>
                <w:color w:val="auto"/>
                <w:sz w:val="28"/>
                <w:szCs w:val="28"/>
                <w:u w:val="none"/>
              </w:rPr>
            </w:pPr>
          </w:p>
        </w:tc>
      </w:tr>
    </w:tbl>
    <w:p>
      <w:pPr>
        <w:jc w:val="center"/>
      </w:pPr>
      <w:r>
        <w:t xml:space="preserve"> </w:t>
      </w:r>
    </w:p>
    <w:p>
      <w:pPr>
        <w:jc w:val="center"/>
      </w:pPr>
    </w:p>
    <w:p>
      <w:pPr>
        <w:jc w:val="center"/>
      </w:pPr>
    </w:p>
    <w:sectPr>
      <w:headerReference r:id="rId5" w:type="default"/>
      <w:pgSz w:w="12240" w:h="15840"/>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eorgia">
    <w:panose1 w:val="02040502050405020303"/>
    <w:charset w:val="00"/>
    <w:family w:val="roman"/>
    <w:pitch w:val="default"/>
    <w:sig w:usb0="00000287" w:usb1="00000000" w:usb2="00000000" w:usb3="00000000" w:csb0="200000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auto"/>
    <w:pitch w:val="default"/>
    <w:sig w:usb0="E00006FF" w:usb1="420024FF" w:usb2="02000000" w:usb3="00000000" w:csb0="2000019F" w:csb1="00000000"/>
  </w:font>
  <w:font w:name="Bookman Old Style">
    <w:panose1 w:val="02050604050505020204"/>
    <w:charset w:val="00"/>
    <w:family w:val="auto"/>
    <w:pitch w:val="default"/>
    <w:sig w:usb0="00000287" w:usb1="00000000" w:usb2="00000000" w:usb3="00000000" w:csb0="2000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B2ACD3"/>
    <w:multiLevelType w:val="singleLevel"/>
    <w:tmpl w:val="81B2ACD3"/>
    <w:lvl w:ilvl="0" w:tentative="0">
      <w:start w:val="1"/>
      <w:numFmt w:val="decimal"/>
      <w:suff w:val="space"/>
      <w:lvlText w:val="%1."/>
      <w:lvlJc w:val="left"/>
    </w:lvl>
  </w:abstractNum>
  <w:abstractNum w:abstractNumId="1">
    <w:nsid w:val="91707182"/>
    <w:multiLevelType w:val="singleLevel"/>
    <w:tmpl w:val="91707182"/>
    <w:lvl w:ilvl="0" w:tentative="0">
      <w:start w:val="1"/>
      <w:numFmt w:val="decimal"/>
      <w:suff w:val="space"/>
      <w:lvlText w:val="%1."/>
      <w:lvlJc w:val="left"/>
      <w:rPr>
        <w:rFonts w:hint="default"/>
        <w:b w:val="0"/>
        <w:bCs w:val="0"/>
      </w:rPr>
    </w:lvl>
  </w:abstractNum>
  <w:abstractNum w:abstractNumId="2">
    <w:nsid w:val="920139F0"/>
    <w:multiLevelType w:val="multilevel"/>
    <w:tmpl w:val="920139F0"/>
    <w:lvl w:ilvl="0" w:tentative="0">
      <w:start w:val="1"/>
      <w:numFmt w:val="decimal"/>
      <w:lvlText w:val="%1."/>
      <w:lvlJc w:val="left"/>
      <w:pPr>
        <w:tabs>
          <w:tab w:val="left" w:pos="720"/>
        </w:tabs>
        <w:ind w:left="720" w:hanging="360"/>
      </w:pPr>
      <w:rPr>
        <w:rFonts w:hint="default"/>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3">
    <w:nsid w:val="95585FF8"/>
    <w:multiLevelType w:val="multilevel"/>
    <w:tmpl w:val="95585FF8"/>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4">
    <w:nsid w:val="A8DFDF7D"/>
    <w:multiLevelType w:val="singleLevel"/>
    <w:tmpl w:val="A8DFDF7D"/>
    <w:lvl w:ilvl="0" w:tentative="0">
      <w:start w:val="1"/>
      <w:numFmt w:val="decimal"/>
      <w:suff w:val="space"/>
      <w:lvlText w:val="%1."/>
      <w:lvlJc w:val="left"/>
    </w:lvl>
  </w:abstractNum>
  <w:abstractNum w:abstractNumId="5">
    <w:nsid w:val="ABE38EAB"/>
    <w:multiLevelType w:val="singleLevel"/>
    <w:tmpl w:val="ABE38EAB"/>
    <w:lvl w:ilvl="0" w:tentative="0">
      <w:start w:val="1"/>
      <w:numFmt w:val="decimal"/>
      <w:lvlText w:val="%1."/>
      <w:lvlJc w:val="left"/>
      <w:pPr>
        <w:tabs>
          <w:tab w:val="left" w:pos="312"/>
        </w:tabs>
      </w:pPr>
    </w:lvl>
  </w:abstractNum>
  <w:abstractNum w:abstractNumId="6">
    <w:nsid w:val="AF91D063"/>
    <w:multiLevelType w:val="singleLevel"/>
    <w:tmpl w:val="AF91D063"/>
    <w:lvl w:ilvl="0" w:tentative="0">
      <w:start w:val="8"/>
      <w:numFmt w:val="decimal"/>
      <w:suff w:val="space"/>
      <w:lvlText w:val="%1."/>
      <w:lvlJc w:val="left"/>
    </w:lvl>
  </w:abstractNum>
  <w:abstractNum w:abstractNumId="7">
    <w:nsid w:val="B6A29DCC"/>
    <w:multiLevelType w:val="singleLevel"/>
    <w:tmpl w:val="B6A29DCC"/>
    <w:lvl w:ilvl="0" w:tentative="0">
      <w:start w:val="1"/>
      <w:numFmt w:val="decimal"/>
      <w:suff w:val="space"/>
      <w:lvlText w:val="%1."/>
      <w:lvlJc w:val="left"/>
    </w:lvl>
  </w:abstractNum>
  <w:abstractNum w:abstractNumId="8">
    <w:nsid w:val="C020151E"/>
    <w:multiLevelType w:val="singleLevel"/>
    <w:tmpl w:val="C020151E"/>
    <w:lvl w:ilvl="0" w:tentative="0">
      <w:start w:val="1"/>
      <w:numFmt w:val="decimal"/>
      <w:suff w:val="space"/>
      <w:lvlText w:val="%1."/>
      <w:lvlJc w:val="left"/>
    </w:lvl>
  </w:abstractNum>
  <w:abstractNum w:abstractNumId="9">
    <w:nsid w:val="C18C7997"/>
    <w:multiLevelType w:val="singleLevel"/>
    <w:tmpl w:val="C18C7997"/>
    <w:lvl w:ilvl="0" w:tentative="0">
      <w:start w:val="1"/>
      <w:numFmt w:val="decimal"/>
      <w:suff w:val="space"/>
      <w:lvlText w:val="%1."/>
      <w:lvlJc w:val="left"/>
      <w:rPr>
        <w:rFonts w:hint="default"/>
        <w:b w:val="0"/>
        <w:bCs w:val="0"/>
        <w:sz w:val="28"/>
        <w:szCs w:val="28"/>
      </w:rPr>
    </w:lvl>
  </w:abstractNum>
  <w:abstractNum w:abstractNumId="10">
    <w:nsid w:val="C1E54A42"/>
    <w:multiLevelType w:val="singleLevel"/>
    <w:tmpl w:val="C1E54A42"/>
    <w:lvl w:ilvl="0" w:tentative="0">
      <w:start w:val="1"/>
      <w:numFmt w:val="decimal"/>
      <w:suff w:val="space"/>
      <w:lvlText w:val="%1."/>
      <w:lvlJc w:val="left"/>
    </w:lvl>
  </w:abstractNum>
  <w:abstractNum w:abstractNumId="11">
    <w:nsid w:val="D10901E3"/>
    <w:multiLevelType w:val="singleLevel"/>
    <w:tmpl w:val="D10901E3"/>
    <w:lvl w:ilvl="0" w:tentative="0">
      <w:start w:val="2"/>
      <w:numFmt w:val="upperLetter"/>
      <w:suff w:val="space"/>
      <w:lvlText w:val="%1."/>
      <w:lvlJc w:val="left"/>
    </w:lvl>
  </w:abstractNum>
  <w:abstractNum w:abstractNumId="12">
    <w:nsid w:val="D36E20D7"/>
    <w:multiLevelType w:val="singleLevel"/>
    <w:tmpl w:val="D36E20D7"/>
    <w:lvl w:ilvl="0" w:tentative="0">
      <w:start w:val="1"/>
      <w:numFmt w:val="decimal"/>
      <w:suff w:val="space"/>
      <w:lvlText w:val="%1."/>
      <w:lvlJc w:val="left"/>
    </w:lvl>
  </w:abstractNum>
  <w:abstractNum w:abstractNumId="13">
    <w:nsid w:val="DC08ADA7"/>
    <w:multiLevelType w:val="singleLevel"/>
    <w:tmpl w:val="DC08ADA7"/>
    <w:lvl w:ilvl="0" w:tentative="0">
      <w:start w:val="1"/>
      <w:numFmt w:val="decimal"/>
      <w:suff w:val="space"/>
      <w:lvlText w:val="%1."/>
      <w:lvlJc w:val="left"/>
      <w:rPr>
        <w:rFonts w:hint="default" w:ascii="SimSun" w:hAnsi="SimSun" w:eastAsia="SimSun" w:cs="SimSun"/>
        <w:sz w:val="28"/>
        <w:szCs w:val="28"/>
      </w:rPr>
    </w:lvl>
  </w:abstractNum>
  <w:abstractNum w:abstractNumId="14">
    <w:nsid w:val="DE7A144A"/>
    <w:multiLevelType w:val="singleLevel"/>
    <w:tmpl w:val="DE7A144A"/>
    <w:lvl w:ilvl="0" w:tentative="0">
      <w:start w:val="1"/>
      <w:numFmt w:val="upperLetter"/>
      <w:suff w:val="space"/>
      <w:lvlText w:val="%1."/>
      <w:lvlJc w:val="left"/>
    </w:lvl>
  </w:abstractNum>
  <w:abstractNum w:abstractNumId="15">
    <w:nsid w:val="DF641A9F"/>
    <w:multiLevelType w:val="multilevel"/>
    <w:tmpl w:val="DF641A9F"/>
    <w:lvl w:ilvl="0" w:tentative="0">
      <w:start w:val="1"/>
      <w:numFmt w:val="decimal"/>
      <w:lvlText w:val="%1."/>
      <w:lvlJc w:val="left"/>
      <w:pPr>
        <w:tabs>
          <w:tab w:val="left" w:pos="720"/>
        </w:tabs>
        <w:ind w:left="720" w:hanging="360"/>
      </w:pPr>
      <w:rPr>
        <w:rFonts w:hint="default" w:ascii="SimSun" w:hAnsi="SimSun" w:eastAsia="SimSun" w:cs="SimSun"/>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6">
    <w:nsid w:val="E18041E3"/>
    <w:multiLevelType w:val="singleLevel"/>
    <w:tmpl w:val="E18041E3"/>
    <w:lvl w:ilvl="0" w:tentative="0">
      <w:start w:val="1"/>
      <w:numFmt w:val="decimal"/>
      <w:suff w:val="space"/>
      <w:lvlText w:val="%1."/>
      <w:lvlJc w:val="left"/>
      <w:pPr>
        <w:ind w:left="359" w:leftChars="0" w:firstLine="0" w:firstLineChars="0"/>
      </w:pPr>
    </w:lvl>
  </w:abstractNum>
  <w:abstractNum w:abstractNumId="17">
    <w:nsid w:val="E3BBD728"/>
    <w:multiLevelType w:val="singleLevel"/>
    <w:tmpl w:val="E3BBD728"/>
    <w:lvl w:ilvl="0" w:tentative="0">
      <w:start w:val="1"/>
      <w:numFmt w:val="upperLetter"/>
      <w:suff w:val="space"/>
      <w:lvlText w:val="%1."/>
      <w:lvlJc w:val="left"/>
    </w:lvl>
  </w:abstractNum>
  <w:abstractNum w:abstractNumId="18">
    <w:nsid w:val="F196ACAE"/>
    <w:multiLevelType w:val="singleLevel"/>
    <w:tmpl w:val="F196ACAE"/>
    <w:lvl w:ilvl="0" w:tentative="0">
      <w:start w:val="1"/>
      <w:numFmt w:val="decimal"/>
      <w:suff w:val="space"/>
      <w:lvlText w:val="%1."/>
      <w:lvlJc w:val="left"/>
    </w:lvl>
  </w:abstractNum>
  <w:abstractNum w:abstractNumId="19">
    <w:nsid w:val="F2BC0E7C"/>
    <w:multiLevelType w:val="singleLevel"/>
    <w:tmpl w:val="F2BC0E7C"/>
    <w:lvl w:ilvl="0" w:tentative="0">
      <w:start w:val="1"/>
      <w:numFmt w:val="upperLetter"/>
      <w:lvlText w:val="%1."/>
      <w:lvlJc w:val="left"/>
      <w:pPr>
        <w:tabs>
          <w:tab w:val="left" w:pos="312"/>
        </w:tabs>
      </w:pPr>
    </w:lvl>
  </w:abstractNum>
  <w:abstractNum w:abstractNumId="20">
    <w:nsid w:val="07D8C9AA"/>
    <w:multiLevelType w:val="singleLevel"/>
    <w:tmpl w:val="07D8C9AA"/>
    <w:lvl w:ilvl="0" w:tentative="0">
      <w:start w:val="1"/>
      <w:numFmt w:val="decimal"/>
      <w:suff w:val="space"/>
      <w:lvlText w:val="%1."/>
      <w:lvlJc w:val="left"/>
    </w:lvl>
  </w:abstractNum>
  <w:abstractNum w:abstractNumId="21">
    <w:nsid w:val="14ECA919"/>
    <w:multiLevelType w:val="singleLevel"/>
    <w:tmpl w:val="14ECA919"/>
    <w:lvl w:ilvl="0" w:tentative="0">
      <w:start w:val="1"/>
      <w:numFmt w:val="decimal"/>
      <w:suff w:val="space"/>
      <w:lvlText w:val="%1."/>
      <w:lvlJc w:val="left"/>
    </w:lvl>
  </w:abstractNum>
  <w:abstractNum w:abstractNumId="22">
    <w:nsid w:val="1C600885"/>
    <w:multiLevelType w:val="singleLevel"/>
    <w:tmpl w:val="1C600885"/>
    <w:lvl w:ilvl="0" w:tentative="0">
      <w:start w:val="1"/>
      <w:numFmt w:val="decimal"/>
      <w:suff w:val="space"/>
      <w:lvlText w:val="%1."/>
      <w:lvlJc w:val="left"/>
      <w:rPr>
        <w:rFonts w:hint="default"/>
        <w:sz w:val="28"/>
        <w:szCs w:val="28"/>
      </w:rPr>
    </w:lvl>
  </w:abstractNum>
  <w:abstractNum w:abstractNumId="23">
    <w:nsid w:val="1EF07C4C"/>
    <w:multiLevelType w:val="singleLevel"/>
    <w:tmpl w:val="1EF07C4C"/>
    <w:lvl w:ilvl="0" w:tentative="0">
      <w:start w:val="1"/>
      <w:numFmt w:val="upperLetter"/>
      <w:lvlText w:val="%1."/>
      <w:lvlJc w:val="left"/>
      <w:pPr>
        <w:tabs>
          <w:tab w:val="left" w:pos="312"/>
        </w:tabs>
      </w:pPr>
    </w:lvl>
  </w:abstractNum>
  <w:abstractNum w:abstractNumId="24">
    <w:nsid w:val="2D919178"/>
    <w:multiLevelType w:val="singleLevel"/>
    <w:tmpl w:val="2D919178"/>
    <w:lvl w:ilvl="0" w:tentative="0">
      <w:start w:val="1"/>
      <w:numFmt w:val="upperLetter"/>
      <w:suff w:val="space"/>
      <w:lvlText w:val="%1."/>
      <w:lvlJc w:val="left"/>
    </w:lvl>
  </w:abstractNum>
  <w:abstractNum w:abstractNumId="25">
    <w:nsid w:val="3EB92159"/>
    <w:multiLevelType w:val="singleLevel"/>
    <w:tmpl w:val="3EB92159"/>
    <w:lvl w:ilvl="0" w:tentative="0">
      <w:start w:val="1"/>
      <w:numFmt w:val="decimal"/>
      <w:suff w:val="space"/>
      <w:lvlText w:val="%1."/>
      <w:lvlJc w:val="left"/>
    </w:lvl>
  </w:abstractNum>
  <w:abstractNum w:abstractNumId="26">
    <w:nsid w:val="4E916FE8"/>
    <w:multiLevelType w:val="singleLevel"/>
    <w:tmpl w:val="4E916FE8"/>
    <w:lvl w:ilvl="0" w:tentative="0">
      <w:start w:val="1"/>
      <w:numFmt w:val="upperLetter"/>
      <w:lvlText w:val="%1."/>
      <w:lvlJc w:val="left"/>
      <w:pPr>
        <w:tabs>
          <w:tab w:val="left" w:pos="312"/>
        </w:tabs>
      </w:pPr>
    </w:lvl>
  </w:abstractNum>
  <w:abstractNum w:abstractNumId="27">
    <w:nsid w:val="5F662785"/>
    <w:multiLevelType w:val="singleLevel"/>
    <w:tmpl w:val="5F662785"/>
    <w:lvl w:ilvl="0" w:tentative="0">
      <w:start w:val="1"/>
      <w:numFmt w:val="decimal"/>
      <w:suff w:val="space"/>
      <w:lvlText w:val="%1."/>
      <w:lvlJc w:val="left"/>
    </w:lvl>
  </w:abstractNum>
  <w:abstractNum w:abstractNumId="28">
    <w:nsid w:val="6614BC39"/>
    <w:multiLevelType w:val="singleLevel"/>
    <w:tmpl w:val="6614BC39"/>
    <w:lvl w:ilvl="0" w:tentative="0">
      <w:start w:val="1"/>
      <w:numFmt w:val="upperLetter"/>
      <w:suff w:val="space"/>
      <w:lvlText w:val="%1."/>
      <w:lvlJc w:val="left"/>
      <w:rPr>
        <w:rFonts w:hint="default" w:ascii="Arial" w:hAnsi="Arial" w:cs="Arial"/>
        <w:sz w:val="28"/>
        <w:szCs w:val="28"/>
      </w:rPr>
    </w:lvl>
  </w:abstractNum>
  <w:abstractNum w:abstractNumId="29">
    <w:nsid w:val="68438DBC"/>
    <w:multiLevelType w:val="singleLevel"/>
    <w:tmpl w:val="68438DBC"/>
    <w:lvl w:ilvl="0" w:tentative="0">
      <w:start w:val="1"/>
      <w:numFmt w:val="decimal"/>
      <w:suff w:val="space"/>
      <w:lvlText w:val="%1."/>
      <w:lvlJc w:val="left"/>
    </w:lvl>
  </w:abstractNum>
  <w:abstractNum w:abstractNumId="30">
    <w:nsid w:val="6D0E2DF9"/>
    <w:multiLevelType w:val="singleLevel"/>
    <w:tmpl w:val="6D0E2DF9"/>
    <w:lvl w:ilvl="0" w:tentative="0">
      <w:start w:val="1"/>
      <w:numFmt w:val="upperLetter"/>
      <w:suff w:val="space"/>
      <w:lvlText w:val="%1."/>
      <w:lvlJc w:val="left"/>
    </w:lvl>
  </w:abstractNum>
  <w:abstractNum w:abstractNumId="31">
    <w:nsid w:val="7126A9FC"/>
    <w:multiLevelType w:val="singleLevel"/>
    <w:tmpl w:val="7126A9FC"/>
    <w:lvl w:ilvl="0" w:tentative="0">
      <w:start w:val="1"/>
      <w:numFmt w:val="decimal"/>
      <w:suff w:val="space"/>
      <w:lvlText w:val="%1."/>
      <w:lvlJc w:val="left"/>
      <w:rPr>
        <w:rFonts w:hint="default" w:ascii="SimSun" w:hAnsi="SimSun" w:eastAsia="SimSun" w:cs="SimSun"/>
        <w:sz w:val="28"/>
        <w:szCs w:val="28"/>
      </w:rPr>
    </w:lvl>
  </w:abstractNum>
  <w:num w:numId="1">
    <w:abstractNumId w:val="21"/>
  </w:num>
  <w:num w:numId="2">
    <w:abstractNumId w:val="2"/>
  </w:num>
  <w:num w:numId="3">
    <w:abstractNumId w:val="31"/>
  </w:num>
  <w:num w:numId="4">
    <w:abstractNumId w:val="22"/>
  </w:num>
  <w:num w:numId="5">
    <w:abstractNumId w:val="15"/>
  </w:num>
  <w:num w:numId="6">
    <w:abstractNumId w:val="3"/>
  </w:num>
  <w:num w:numId="7">
    <w:abstractNumId w:val="16"/>
  </w:num>
  <w:num w:numId="8">
    <w:abstractNumId w:val="25"/>
  </w:num>
  <w:num w:numId="9">
    <w:abstractNumId w:val="18"/>
  </w:num>
  <w:num w:numId="10">
    <w:abstractNumId w:val="10"/>
  </w:num>
  <w:num w:numId="11">
    <w:abstractNumId w:val="24"/>
  </w:num>
  <w:num w:numId="12">
    <w:abstractNumId w:val="14"/>
  </w:num>
  <w:num w:numId="13">
    <w:abstractNumId w:val="11"/>
  </w:num>
  <w:num w:numId="14">
    <w:abstractNumId w:val="19"/>
  </w:num>
  <w:num w:numId="15">
    <w:abstractNumId w:val="17"/>
  </w:num>
  <w:num w:numId="16">
    <w:abstractNumId w:val="30"/>
  </w:num>
  <w:num w:numId="17">
    <w:abstractNumId w:val="23"/>
  </w:num>
  <w:num w:numId="18">
    <w:abstractNumId w:val="26"/>
  </w:num>
  <w:num w:numId="19">
    <w:abstractNumId w:val="28"/>
  </w:num>
  <w:num w:numId="20">
    <w:abstractNumId w:val="27"/>
  </w:num>
  <w:num w:numId="21">
    <w:abstractNumId w:val="7"/>
  </w:num>
  <w:num w:numId="22">
    <w:abstractNumId w:val="0"/>
  </w:num>
  <w:num w:numId="23">
    <w:abstractNumId w:val="12"/>
  </w:num>
  <w:num w:numId="24">
    <w:abstractNumId w:val="4"/>
  </w:num>
  <w:num w:numId="25">
    <w:abstractNumId w:val="13"/>
  </w:num>
  <w:num w:numId="26">
    <w:abstractNumId w:val="29"/>
  </w:num>
  <w:num w:numId="27">
    <w:abstractNumId w:val="20"/>
  </w:num>
  <w:num w:numId="28">
    <w:abstractNumId w:val="8"/>
  </w:num>
  <w:num w:numId="29">
    <w:abstractNumId w:val="5"/>
  </w:num>
  <w:num w:numId="30">
    <w:abstractNumId w:val="1"/>
  </w:num>
  <w:num w:numId="31">
    <w:abstractNumId w:val="9"/>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50DF8"/>
    <w:rsid w:val="00060BCA"/>
    <w:rsid w:val="00151695"/>
    <w:rsid w:val="001870C1"/>
    <w:rsid w:val="001B6086"/>
    <w:rsid w:val="002708C9"/>
    <w:rsid w:val="0039792E"/>
    <w:rsid w:val="00504E2D"/>
    <w:rsid w:val="00685175"/>
    <w:rsid w:val="00826A84"/>
    <w:rsid w:val="00970D1F"/>
    <w:rsid w:val="009F69C2"/>
    <w:rsid w:val="00A321A4"/>
    <w:rsid w:val="00C34028"/>
    <w:rsid w:val="00C74200"/>
    <w:rsid w:val="00CF7950"/>
    <w:rsid w:val="00D001AF"/>
    <w:rsid w:val="00FC533E"/>
    <w:rsid w:val="049369C7"/>
    <w:rsid w:val="14326BCE"/>
    <w:rsid w:val="18874ECB"/>
    <w:rsid w:val="28DD365A"/>
    <w:rsid w:val="2FE56A89"/>
    <w:rsid w:val="4EF044E6"/>
    <w:rsid w:val="5AD628E4"/>
    <w:rsid w:val="78C23C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Calibri"/>
      <w:sz w:val="22"/>
      <w:szCs w:val="22"/>
      <w:lang w:val="en-US" w:eastAsia="en-US"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Emphasis"/>
    <w:basedOn w:val="8"/>
    <w:qFormat/>
    <w:uiPriority w:val="20"/>
    <w:rPr>
      <w:i/>
      <w:iCs/>
    </w:rPr>
  </w:style>
  <w:style w:type="character" w:styleId="11">
    <w:name w:val="Hyperlink"/>
    <w:basedOn w:val="8"/>
    <w:semiHidden/>
    <w:unhideWhenUsed/>
    <w:qFormat/>
    <w:uiPriority w:val="99"/>
    <w:rPr>
      <w:color w:val="0000FF"/>
      <w:u w:val="single"/>
    </w:rPr>
  </w:style>
  <w:style w:type="paragraph" w:styleId="12">
    <w:name w:val="Normal (Web)"/>
    <w:semiHidden/>
    <w:unhideWhenUsed/>
    <w:qFormat/>
    <w:uiPriority w:val="99"/>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3">
    <w:name w:val="Strong"/>
    <w:basedOn w:val="8"/>
    <w:qFormat/>
    <w:uiPriority w:val="22"/>
    <w:rPr>
      <w:b/>
      <w:bCs/>
    </w:rPr>
  </w:style>
  <w:style w:type="paragraph" w:styleId="14">
    <w:name w:val="Subtitle"/>
    <w:basedOn w:val="1"/>
    <w:next w:val="1"/>
    <w:qFormat/>
    <w:uiPriority w:val="11"/>
    <w:pPr>
      <w:keepNext/>
      <w:keepLines/>
      <w:spacing w:before="360" w:after="80"/>
    </w:pPr>
    <w:rPr>
      <w:rFonts w:ascii="Georgia" w:hAnsi="Georgia" w:eastAsia="Georgia" w:cs="Georgia"/>
      <w:i/>
      <w:color w:val="666666"/>
      <w:sz w:val="48"/>
      <w:szCs w:val="48"/>
    </w:rPr>
  </w:style>
  <w:style w:type="table" w:styleId="15">
    <w:name w:val="Table Grid"/>
    <w:basedOn w:val="9"/>
    <w:unhideWhenUsed/>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itle"/>
    <w:basedOn w:val="1"/>
    <w:next w:val="1"/>
    <w:qFormat/>
    <w:uiPriority w:val="10"/>
    <w:pPr>
      <w:keepNext/>
      <w:keepLines/>
      <w:spacing w:before="480" w:after="120"/>
    </w:pPr>
    <w:rPr>
      <w:b/>
      <w:sz w:val="72"/>
      <w:szCs w:val="72"/>
    </w:rPr>
  </w:style>
  <w:style w:type="table" w:customStyle="1" w:styleId="17">
    <w:name w:val="_Style 12"/>
    <w:basedOn w:val="9"/>
    <w:qFormat/>
    <w:uiPriority w:val="0"/>
    <w:pPr>
      <w:spacing w:after="0" w:line="240" w:lineRule="auto"/>
    </w:pPr>
  </w:style>
  <w:style w:type="paragraph" w:customStyle="1" w:styleId="18">
    <w:name w:val="Default"/>
    <w:qFormat/>
    <w:uiPriority w:val="0"/>
    <w:pPr>
      <w:autoSpaceDE w:val="0"/>
      <w:autoSpaceDN w:val="0"/>
      <w:adjustRightInd w:val="0"/>
      <w:spacing w:after="0" w:line="240" w:lineRule="auto"/>
    </w:pPr>
    <w:rPr>
      <w:rFonts w:ascii="Times New Roman" w:hAnsi="Times New Roman" w:eastAsia="Calibri" w:cs="Times New Roman"/>
      <w:color w:val="000000"/>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1</Pages>
  <Words>518</Words>
  <Characters>2956</Characters>
  <Lines>24</Lines>
  <Paragraphs>6</Paragraphs>
  <TotalTime>3</TotalTime>
  <ScaleCrop>false</ScaleCrop>
  <LinksUpToDate>false</LinksUpToDate>
  <CharactersWithSpaces>3468</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2023-03-16T06:27:00Z</dcterms:created>
  <dc:creator>khaemba ongeti</dc:creator>
  <cp:lastModifiedBy>Luke Okunya</cp:lastModifiedBy>
  <dcterms:modified xsi:type="dcterms:W3CDTF">2023-04-21T11:44:04Z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B68799AEE1594A5780DD723F945915BB</vt:lpwstr>
  </property>
</Properties>
</file>