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533E1" w14:textId="77777777" w:rsidR="00570D99" w:rsidRPr="00364088" w:rsidRDefault="00570D99">
      <w:pPr>
        <w:widowControl w:val="0"/>
        <w:spacing w:after="0"/>
        <w:rPr>
          <w:rFonts w:ascii="Times New Roman" w:eastAsia="Arial" w:hAnsi="Times New Roman" w:cs="Times New Roman"/>
          <w:sz w:val="24"/>
          <w:szCs w:val="24"/>
        </w:rPr>
      </w:pPr>
    </w:p>
    <w:p w14:paraId="50D42790" w14:textId="77777777" w:rsidR="00570D99" w:rsidRPr="00364088" w:rsidRDefault="00000000">
      <w:pPr>
        <w:widowControl w:val="0"/>
        <w:spacing w:after="0"/>
        <w:jc w:val="center"/>
        <w:rPr>
          <w:rFonts w:ascii="Times New Roman" w:eastAsia="Arial" w:hAnsi="Times New Roman" w:cs="Times New Roman"/>
          <w:b/>
          <w:sz w:val="24"/>
          <w:szCs w:val="24"/>
        </w:rPr>
      </w:pPr>
      <w:r w:rsidRPr="00364088">
        <w:rPr>
          <w:rFonts w:ascii="Times New Roman" w:eastAsia="Arial" w:hAnsi="Times New Roman" w:cs="Times New Roman"/>
          <w:b/>
          <w:sz w:val="24"/>
          <w:szCs w:val="24"/>
        </w:rPr>
        <w:t>THE OPEN UNIVERSITY OF KENYA</w:t>
      </w:r>
    </w:p>
    <w:p w14:paraId="75FE9D92" w14:textId="77777777" w:rsidR="00570D99" w:rsidRPr="00364088" w:rsidRDefault="00570D99">
      <w:pPr>
        <w:widowControl w:val="0"/>
        <w:spacing w:after="0"/>
        <w:jc w:val="center"/>
        <w:rPr>
          <w:rFonts w:ascii="Times New Roman" w:eastAsia="Arial" w:hAnsi="Times New Roman" w:cs="Times New Roman"/>
          <w:b/>
          <w:sz w:val="24"/>
          <w:szCs w:val="24"/>
        </w:rPr>
      </w:pPr>
    </w:p>
    <w:p w14:paraId="43EFD736" w14:textId="77777777" w:rsidR="00570D99" w:rsidRPr="00364088" w:rsidRDefault="00000000">
      <w:pPr>
        <w:widowControl w:val="0"/>
        <w:spacing w:after="0"/>
        <w:jc w:val="center"/>
        <w:rPr>
          <w:rFonts w:ascii="Times New Roman" w:eastAsia="Arial" w:hAnsi="Times New Roman" w:cs="Times New Roman"/>
          <w:b/>
          <w:sz w:val="24"/>
          <w:szCs w:val="24"/>
        </w:rPr>
      </w:pPr>
      <w:r w:rsidRPr="00364088">
        <w:rPr>
          <w:rFonts w:ascii="Times New Roman" w:eastAsia="Arial" w:hAnsi="Times New Roman" w:cs="Times New Roman"/>
          <w:b/>
          <w:sz w:val="24"/>
          <w:szCs w:val="24"/>
        </w:rPr>
        <w:t>DESIGN PLAN</w:t>
      </w:r>
    </w:p>
    <w:p w14:paraId="631FFF1E" w14:textId="77777777" w:rsidR="00570D99" w:rsidRPr="00364088" w:rsidRDefault="00570D99">
      <w:pPr>
        <w:widowControl w:val="0"/>
        <w:spacing w:after="0"/>
        <w:jc w:val="center"/>
        <w:rPr>
          <w:rFonts w:ascii="Times New Roman" w:eastAsia="Arial" w:hAnsi="Times New Roman" w:cs="Times New Roman"/>
          <w:b/>
          <w:sz w:val="24"/>
          <w:szCs w:val="24"/>
        </w:rPr>
      </w:pPr>
    </w:p>
    <w:p w14:paraId="5D8B0D32" w14:textId="77777777" w:rsidR="00570D99" w:rsidRPr="00364088" w:rsidRDefault="00000000">
      <w:pPr>
        <w:widowControl w:val="0"/>
        <w:spacing w:after="0"/>
        <w:jc w:val="both"/>
        <w:rPr>
          <w:rFonts w:ascii="Times New Roman" w:eastAsia="Arial" w:hAnsi="Times New Roman" w:cs="Times New Roman"/>
          <w:bCs/>
          <w:color w:val="0070C0"/>
          <w:sz w:val="24"/>
          <w:szCs w:val="24"/>
        </w:rPr>
      </w:pPr>
      <w:r w:rsidRPr="00364088">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3A861533" w14:textId="77777777" w:rsidR="00570D99" w:rsidRPr="00364088" w:rsidRDefault="00000000">
      <w:pPr>
        <w:widowControl w:val="0"/>
        <w:spacing w:after="0"/>
        <w:jc w:val="both"/>
        <w:rPr>
          <w:rFonts w:ascii="Times New Roman" w:eastAsia="Arial" w:hAnsi="Times New Roman" w:cs="Times New Roman"/>
          <w:bCs/>
          <w:color w:val="0070C0"/>
          <w:sz w:val="24"/>
          <w:szCs w:val="24"/>
        </w:rPr>
      </w:pPr>
      <w:r w:rsidRPr="00364088">
        <w:rPr>
          <w:rFonts w:ascii="Times New Roman" w:eastAsia="Arial" w:hAnsi="Times New Roman" w:cs="Times New Roman"/>
          <w:bCs/>
          <w:color w:val="0070C0"/>
          <w:sz w:val="24"/>
          <w:szCs w:val="24"/>
        </w:rPr>
        <w:t>Note: The principle of constructive alignment informs this Design Plan.</w:t>
      </w:r>
    </w:p>
    <w:p w14:paraId="44E81DCB" w14:textId="77777777" w:rsidR="00570D99" w:rsidRPr="00364088" w:rsidRDefault="00570D99">
      <w:pPr>
        <w:widowControl w:val="0"/>
        <w:spacing w:after="0"/>
        <w:rPr>
          <w:rFonts w:ascii="Times New Roman" w:eastAsia="Arial" w:hAnsi="Times New Roman" w:cs="Times New Roman"/>
          <w:b/>
          <w:sz w:val="24"/>
          <w:szCs w:val="24"/>
        </w:rPr>
      </w:pPr>
    </w:p>
    <w:p w14:paraId="17CBCD8A" w14:textId="77777777" w:rsidR="00570D99" w:rsidRPr="00364088" w:rsidRDefault="00570D99">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10"/>
        <w:gridCol w:w="6435"/>
      </w:tblGrid>
      <w:tr w:rsidR="00570D99" w:rsidRPr="00364088" w14:paraId="5ECA957D" w14:textId="77777777">
        <w:tc>
          <w:tcPr>
            <w:tcW w:w="3210" w:type="dxa"/>
            <w:shd w:val="clear" w:color="auto" w:fill="FCE5CD"/>
          </w:tcPr>
          <w:p w14:paraId="0098E3FB"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Programme title</w:t>
            </w:r>
          </w:p>
        </w:tc>
        <w:tc>
          <w:tcPr>
            <w:tcW w:w="6435" w:type="dxa"/>
          </w:tcPr>
          <w:p w14:paraId="046EB42F" w14:textId="77777777" w:rsidR="00570D99" w:rsidRPr="00364088" w:rsidRDefault="00570D99">
            <w:pPr>
              <w:spacing w:after="0" w:line="240" w:lineRule="auto"/>
              <w:rPr>
                <w:rFonts w:ascii="Times New Roman" w:hAnsi="Times New Roman" w:cs="Times New Roman"/>
                <w:sz w:val="24"/>
                <w:szCs w:val="24"/>
              </w:rPr>
            </w:pPr>
          </w:p>
          <w:p w14:paraId="260311B2"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25EBA31C" w14:textId="77777777">
        <w:trPr>
          <w:trHeight w:val="321"/>
        </w:trPr>
        <w:tc>
          <w:tcPr>
            <w:tcW w:w="3210" w:type="dxa"/>
            <w:shd w:val="clear" w:color="auto" w:fill="FCE5CD"/>
          </w:tcPr>
          <w:p w14:paraId="1CD5C354"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Arial" w:hAnsi="Times New Roman" w:cs="Times New Roman"/>
                <w:sz w:val="24"/>
                <w:szCs w:val="24"/>
              </w:rPr>
              <w:t>Course title</w:t>
            </w:r>
          </w:p>
        </w:tc>
        <w:tc>
          <w:tcPr>
            <w:tcW w:w="6435" w:type="dxa"/>
          </w:tcPr>
          <w:p w14:paraId="4FB32051"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PSYCHOLOGY OF LEARNING</w:t>
            </w:r>
          </w:p>
        </w:tc>
      </w:tr>
      <w:tr w:rsidR="00570D99" w:rsidRPr="00364088" w14:paraId="76F0DDBE" w14:textId="77777777">
        <w:tc>
          <w:tcPr>
            <w:tcW w:w="3210" w:type="dxa"/>
            <w:shd w:val="clear" w:color="auto" w:fill="FCE5CD"/>
          </w:tcPr>
          <w:p w14:paraId="5BDD4149"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Arial" w:hAnsi="Times New Roman" w:cs="Times New Roman"/>
                <w:sz w:val="24"/>
                <w:szCs w:val="24"/>
              </w:rPr>
              <w:t>Learning Module number</w:t>
            </w:r>
          </w:p>
        </w:tc>
        <w:tc>
          <w:tcPr>
            <w:tcW w:w="6435" w:type="dxa"/>
          </w:tcPr>
          <w:p w14:paraId="521E7EBC"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7</w:t>
            </w:r>
          </w:p>
        </w:tc>
      </w:tr>
      <w:tr w:rsidR="00570D99" w:rsidRPr="00364088" w14:paraId="34460FCE" w14:textId="77777777">
        <w:trPr>
          <w:trHeight w:val="317"/>
        </w:trPr>
        <w:tc>
          <w:tcPr>
            <w:tcW w:w="3210" w:type="dxa"/>
            <w:shd w:val="clear" w:color="auto" w:fill="FCE5CD"/>
          </w:tcPr>
          <w:p w14:paraId="1177AE00"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Arial" w:hAnsi="Times New Roman" w:cs="Times New Roman"/>
                <w:sz w:val="24"/>
                <w:szCs w:val="24"/>
              </w:rPr>
              <w:t>Learning module title</w:t>
            </w:r>
          </w:p>
        </w:tc>
        <w:tc>
          <w:tcPr>
            <w:tcW w:w="6435" w:type="dxa"/>
          </w:tcPr>
          <w:p w14:paraId="375ADFBC" w14:textId="5DDE6E46" w:rsidR="00570D99" w:rsidRPr="00364088" w:rsidRDefault="00D63E58">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 xml:space="preserve">Cognitive Developmental Perspective </w:t>
            </w:r>
            <w:r>
              <w:rPr>
                <w:rFonts w:ascii="Times New Roman" w:eastAsia="SimSun" w:hAnsi="Times New Roman" w:cs="Times New Roman"/>
                <w:sz w:val="24"/>
                <w:szCs w:val="24"/>
              </w:rPr>
              <w:t>o</w:t>
            </w:r>
            <w:r w:rsidRPr="00364088">
              <w:rPr>
                <w:rFonts w:ascii="Times New Roman" w:eastAsia="SimSun" w:hAnsi="Times New Roman" w:cs="Times New Roman"/>
                <w:sz w:val="24"/>
                <w:szCs w:val="24"/>
              </w:rPr>
              <w:t xml:space="preserve">n Learning </w:t>
            </w:r>
          </w:p>
        </w:tc>
      </w:tr>
      <w:tr w:rsidR="00570D99" w:rsidRPr="00364088" w14:paraId="640FA37A" w14:textId="77777777">
        <w:trPr>
          <w:trHeight w:val="317"/>
        </w:trPr>
        <w:tc>
          <w:tcPr>
            <w:tcW w:w="3210" w:type="dxa"/>
            <w:shd w:val="clear" w:color="auto" w:fill="FCE5CD"/>
          </w:tcPr>
          <w:p w14:paraId="7ED929E0"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Module Developer</w:t>
            </w:r>
          </w:p>
        </w:tc>
        <w:tc>
          <w:tcPr>
            <w:tcW w:w="6435" w:type="dxa"/>
          </w:tcPr>
          <w:p w14:paraId="6C28609F" w14:textId="70C33B25"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 xml:space="preserve">Prof. Luke </w:t>
            </w:r>
            <w:proofErr w:type="spellStart"/>
            <w:r w:rsidR="00446C2A" w:rsidRPr="00364088">
              <w:rPr>
                <w:rFonts w:ascii="Times New Roman" w:eastAsia="SimSun" w:hAnsi="Times New Roman" w:cs="Times New Roman"/>
                <w:sz w:val="24"/>
                <w:szCs w:val="24"/>
              </w:rPr>
              <w:t>Odie</w:t>
            </w:r>
            <w:r w:rsidR="00384EEE">
              <w:rPr>
                <w:rFonts w:ascii="Times New Roman" w:eastAsia="SimSun" w:hAnsi="Times New Roman" w:cs="Times New Roman"/>
                <w:sz w:val="24"/>
                <w:szCs w:val="24"/>
              </w:rPr>
              <w:t>m</w:t>
            </w:r>
            <w:r w:rsidR="00446C2A" w:rsidRPr="00364088">
              <w:rPr>
                <w:rFonts w:ascii="Times New Roman" w:eastAsia="SimSun" w:hAnsi="Times New Roman" w:cs="Times New Roman"/>
                <w:sz w:val="24"/>
                <w:szCs w:val="24"/>
              </w:rPr>
              <w:t>o</w:t>
            </w:r>
            <w:proofErr w:type="spellEnd"/>
          </w:p>
        </w:tc>
      </w:tr>
      <w:tr w:rsidR="00570D99" w:rsidRPr="00364088" w14:paraId="105B34B6" w14:textId="77777777">
        <w:trPr>
          <w:trHeight w:val="317"/>
        </w:trPr>
        <w:tc>
          <w:tcPr>
            <w:tcW w:w="3210" w:type="dxa"/>
            <w:shd w:val="clear" w:color="auto" w:fill="FCE5CD"/>
          </w:tcPr>
          <w:p w14:paraId="46FF78EE"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color w:val="FF0000"/>
                <w:sz w:val="24"/>
                <w:szCs w:val="24"/>
              </w:rPr>
              <w:t>Module duration in hours</w:t>
            </w:r>
          </w:p>
        </w:tc>
        <w:tc>
          <w:tcPr>
            <w:tcW w:w="6435" w:type="dxa"/>
          </w:tcPr>
          <w:p w14:paraId="51CF14BB"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6</w:t>
            </w:r>
          </w:p>
        </w:tc>
      </w:tr>
      <w:tr w:rsidR="00570D99" w:rsidRPr="00364088" w14:paraId="09786C4C" w14:textId="77777777">
        <w:trPr>
          <w:trHeight w:val="317"/>
        </w:trPr>
        <w:tc>
          <w:tcPr>
            <w:tcW w:w="3210" w:type="dxa"/>
            <w:shd w:val="clear" w:color="auto" w:fill="FCE5CD"/>
          </w:tcPr>
          <w:p w14:paraId="1601D760"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color w:val="FF0000"/>
                <w:sz w:val="24"/>
                <w:szCs w:val="24"/>
              </w:rPr>
              <w:t>Instructional Hour Equivalent (Divide duration by 2)</w:t>
            </w:r>
          </w:p>
        </w:tc>
        <w:tc>
          <w:tcPr>
            <w:tcW w:w="6435" w:type="dxa"/>
          </w:tcPr>
          <w:p w14:paraId="5FB04C9F"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3</w:t>
            </w:r>
          </w:p>
        </w:tc>
      </w:tr>
      <w:tr w:rsidR="00570D99" w:rsidRPr="00364088" w14:paraId="57FA097D" w14:textId="77777777">
        <w:trPr>
          <w:trHeight w:val="317"/>
        </w:trPr>
        <w:tc>
          <w:tcPr>
            <w:tcW w:w="3210" w:type="dxa"/>
            <w:shd w:val="clear" w:color="auto" w:fill="FCE5CD"/>
          </w:tcPr>
          <w:p w14:paraId="6BDF4EBD"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Reviewed by</w:t>
            </w:r>
          </w:p>
        </w:tc>
        <w:tc>
          <w:tcPr>
            <w:tcW w:w="6435" w:type="dxa"/>
          </w:tcPr>
          <w:p w14:paraId="70DC8C2A"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Mr. X</w:t>
            </w:r>
          </w:p>
        </w:tc>
      </w:tr>
      <w:tr w:rsidR="00570D99" w:rsidRPr="00364088" w14:paraId="522F49B0" w14:textId="77777777">
        <w:tc>
          <w:tcPr>
            <w:tcW w:w="3210" w:type="dxa"/>
            <w:shd w:val="clear" w:color="auto" w:fill="FCE5CD"/>
          </w:tcPr>
          <w:p w14:paraId="2E4ADF59"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Arial" w:hAnsi="Times New Roman" w:cs="Times New Roman"/>
                <w:sz w:val="24"/>
                <w:szCs w:val="24"/>
              </w:rPr>
              <w:t>Vision</w:t>
            </w:r>
          </w:p>
        </w:tc>
        <w:tc>
          <w:tcPr>
            <w:tcW w:w="6435" w:type="dxa"/>
          </w:tcPr>
          <w:p w14:paraId="09671222"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bCs/>
                <w:sz w:val="24"/>
                <w:szCs w:val="24"/>
              </w:rPr>
              <w:t>The innovative university for inclusive prosperity</w:t>
            </w:r>
          </w:p>
        </w:tc>
      </w:tr>
      <w:tr w:rsidR="00570D99" w:rsidRPr="00364088" w14:paraId="0398C7F9" w14:textId="77777777">
        <w:tc>
          <w:tcPr>
            <w:tcW w:w="3210" w:type="dxa"/>
            <w:shd w:val="clear" w:color="auto" w:fill="FCE5CD"/>
          </w:tcPr>
          <w:p w14:paraId="7B2ACCA3"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Arial" w:hAnsi="Times New Roman" w:cs="Times New Roman"/>
                <w:sz w:val="24"/>
                <w:szCs w:val="24"/>
              </w:rPr>
              <w:t>Audience description</w:t>
            </w:r>
          </w:p>
        </w:tc>
        <w:tc>
          <w:tcPr>
            <w:tcW w:w="6435" w:type="dxa"/>
          </w:tcPr>
          <w:p w14:paraId="33F9720A"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This module targets people who have interest in the area of skill development such as sports instructors and teachers.</w:t>
            </w:r>
          </w:p>
        </w:tc>
      </w:tr>
      <w:tr w:rsidR="00570D99" w:rsidRPr="00364088" w14:paraId="48251B88" w14:textId="77777777">
        <w:tc>
          <w:tcPr>
            <w:tcW w:w="3210" w:type="dxa"/>
            <w:shd w:val="clear" w:color="auto" w:fill="FCE5CD"/>
          </w:tcPr>
          <w:p w14:paraId="173C42DF"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Instructions to learners</w:t>
            </w:r>
          </w:p>
          <w:p w14:paraId="7DDE2D50"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3D19AF2F" wp14:editId="1D6260FD">
                  <wp:extent cx="266700" cy="266700"/>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9"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pic:spPr>
                      </pic:pic>
                    </a:graphicData>
                  </a:graphic>
                </wp:inline>
              </w:drawing>
            </w:r>
          </w:p>
        </w:tc>
        <w:tc>
          <w:tcPr>
            <w:tcW w:w="6435" w:type="dxa"/>
          </w:tcPr>
          <w:p w14:paraId="4F7D6121" w14:textId="77777777" w:rsidR="00570D99" w:rsidRPr="00364088" w:rsidRDefault="00000000">
            <w:pPr>
              <w:pStyle w:val="NormalWeb"/>
            </w:pPr>
            <w:r w:rsidRPr="00364088">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18040DA0" w14:textId="77777777" w:rsidR="00570D99" w:rsidRPr="00364088" w:rsidRDefault="00000000">
            <w:pPr>
              <w:pStyle w:val="NormalWeb"/>
            </w:pPr>
            <w:r w:rsidRPr="00364088">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6E8B7668" w14:textId="5F5FE5F5"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446C2A" w:rsidRPr="00364088">
              <w:rPr>
                <w:rFonts w:ascii="Times New Roman" w:eastAsia="SimSun" w:hAnsi="Times New Roman" w:cs="Times New Roman"/>
                <w:sz w:val="24"/>
                <w:szCs w:val="24"/>
              </w:rPr>
              <w:t>reviewed,</w:t>
            </w:r>
            <w:r w:rsidRPr="00364088">
              <w:rPr>
                <w:rFonts w:ascii="Times New Roman" w:eastAsia="SimSun" w:hAnsi="Times New Roman" w:cs="Times New Roman"/>
                <w:sz w:val="24"/>
                <w:szCs w:val="24"/>
              </w:rPr>
              <w:t xml:space="preserve"> and a resolution determined. Not all delayed assignment request will be approved.</w:t>
            </w:r>
          </w:p>
          <w:p w14:paraId="774A7854" w14:textId="77777777" w:rsidR="00570D99" w:rsidRPr="00364088" w:rsidRDefault="00570D99">
            <w:pPr>
              <w:spacing w:after="0" w:line="240" w:lineRule="auto"/>
              <w:rPr>
                <w:rFonts w:ascii="Times New Roman" w:eastAsia="SimSun" w:hAnsi="Times New Roman" w:cs="Times New Roman"/>
                <w:sz w:val="24"/>
                <w:szCs w:val="24"/>
              </w:rPr>
            </w:pPr>
          </w:p>
          <w:p w14:paraId="7EF714CA" w14:textId="7777777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67E58756" w14:textId="77777777" w:rsidR="00570D99" w:rsidRPr="00364088" w:rsidRDefault="00570D99">
            <w:pPr>
              <w:spacing w:after="0" w:line="240" w:lineRule="auto"/>
              <w:rPr>
                <w:rFonts w:ascii="Times New Roman" w:eastAsia="SimSun" w:hAnsi="Times New Roman" w:cs="Times New Roman"/>
                <w:sz w:val="24"/>
                <w:szCs w:val="24"/>
              </w:rPr>
            </w:pPr>
          </w:p>
          <w:p w14:paraId="6B85D51E" w14:textId="7777777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module will be assessed and scored as follows:</w:t>
            </w:r>
          </w:p>
          <w:p w14:paraId="084DC8CD" w14:textId="77777777" w:rsidR="00570D99" w:rsidRPr="00364088" w:rsidRDefault="00570D99">
            <w:pPr>
              <w:spacing w:after="0" w:line="240" w:lineRule="auto"/>
              <w:rPr>
                <w:rFonts w:ascii="Times New Roman" w:eastAsia="SimSun" w:hAnsi="Times New Roman" w:cs="Times New Roman"/>
                <w:sz w:val="24"/>
                <w:szCs w:val="24"/>
              </w:rPr>
            </w:pPr>
          </w:p>
          <w:p w14:paraId="2B1D1F57" w14:textId="77777777" w:rsidR="00570D99" w:rsidRPr="00364088" w:rsidRDefault="00000000">
            <w:pPr>
              <w:numPr>
                <w:ilvl w:val="0"/>
                <w:numId w:val="1"/>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Participation in Online Discussion Forums- 10%</w:t>
            </w:r>
          </w:p>
          <w:p w14:paraId="17480F4B" w14:textId="77777777" w:rsidR="00570D99" w:rsidRPr="00364088" w:rsidRDefault="00000000">
            <w:pPr>
              <w:numPr>
                <w:ilvl w:val="0"/>
                <w:numId w:val="1"/>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E-portfolio………………10%</w:t>
            </w:r>
          </w:p>
          <w:p w14:paraId="427F7D0C" w14:textId="77777777" w:rsidR="00570D99" w:rsidRPr="00364088" w:rsidRDefault="00000000">
            <w:pPr>
              <w:numPr>
                <w:ilvl w:val="0"/>
                <w:numId w:val="1"/>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Online comprehension questions……10%</w:t>
            </w:r>
          </w:p>
          <w:p w14:paraId="2FED162B" w14:textId="77777777" w:rsidR="00570D99" w:rsidRPr="00364088" w:rsidRDefault="00000000">
            <w:pPr>
              <w:spacing w:after="0" w:line="240" w:lineRule="auto"/>
              <w:jc w:val="both"/>
              <w:rPr>
                <w:rFonts w:ascii="Times New Roman" w:eastAsia="SimSun" w:hAnsi="Times New Roman" w:cs="Times New Roman"/>
                <w:sz w:val="24"/>
                <w:szCs w:val="24"/>
              </w:rPr>
            </w:pPr>
            <w:r w:rsidRPr="00364088">
              <w:rPr>
                <w:rFonts w:ascii="Times New Roman" w:eastAsia="SimSun" w:hAnsi="Times New Roman" w:cs="Times New Roman"/>
                <w:sz w:val="24"/>
                <w:szCs w:val="24"/>
              </w:rPr>
              <w:t>4.End of semester examinations………… 70%</w:t>
            </w:r>
          </w:p>
          <w:p w14:paraId="35783D2C" w14:textId="77777777" w:rsidR="00570D99" w:rsidRPr="00364088" w:rsidRDefault="00000000">
            <w:pPr>
              <w:pStyle w:val="NormalWeb"/>
            </w:pPr>
            <w:r w:rsidRPr="00364088">
              <w:rPr>
                <w:b/>
                <w:bCs/>
              </w:rPr>
              <w:t>TOTAL…………… 100%</w:t>
            </w:r>
          </w:p>
          <w:p w14:paraId="60CF9ABF" w14:textId="77777777" w:rsidR="00570D99" w:rsidRPr="00364088" w:rsidRDefault="00570D99">
            <w:pPr>
              <w:pStyle w:val="NormalWeb"/>
              <w:rPr>
                <w:rStyle w:val="Strong"/>
              </w:rPr>
            </w:pPr>
          </w:p>
          <w:p w14:paraId="17708275" w14:textId="77777777" w:rsidR="00570D99" w:rsidRPr="00364088" w:rsidRDefault="00000000">
            <w:pPr>
              <w:pStyle w:val="NormalWeb"/>
            </w:pPr>
            <w:r w:rsidRPr="00364088">
              <w:rPr>
                <w:rStyle w:val="Strong"/>
              </w:rPr>
              <w:t>Detailed course expectations:</w:t>
            </w:r>
          </w:p>
          <w:p w14:paraId="524979A6"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Practice “netiquette”: Courtesy and respect are expected at all times. Be polite and respectful in all your postings.</w:t>
            </w:r>
          </w:p>
          <w:p w14:paraId="67CCC984"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A week is designated as Monday through Sunday</w:t>
            </w:r>
          </w:p>
          <w:p w14:paraId="365BC297"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7944FB6F"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Keep up with Course announcements.</w:t>
            </w:r>
          </w:p>
          <w:p w14:paraId="666ED6B2"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Keep up with the weekly text and other assigned readings or video assignments.</w:t>
            </w:r>
          </w:p>
          <w:p w14:paraId="452F50CB"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Use good grammar and spelling in all your communication. Text speak is not allowed.</w:t>
            </w:r>
          </w:p>
          <w:p w14:paraId="433B4553" w14:textId="77777777" w:rsidR="00570D99" w:rsidRPr="00364088" w:rsidRDefault="00000000">
            <w:pPr>
              <w:numPr>
                <w:ilvl w:val="0"/>
                <w:numId w:val="2"/>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Exams and quizzes must be taken within the specific dates and times that are allocated.</w:t>
            </w:r>
          </w:p>
          <w:p w14:paraId="53DF693A" w14:textId="77777777" w:rsidR="00570D99" w:rsidRPr="00364088" w:rsidRDefault="00000000">
            <w:pPr>
              <w:numPr>
                <w:ilvl w:val="0"/>
                <w:numId w:val="2"/>
              </w:numPr>
              <w:spacing w:before="100" w:beforeAutospacing="1" w:after="100" w:afterAutospacing="1"/>
              <w:rPr>
                <w:rFonts w:ascii="Times New Roman" w:hAnsi="Times New Roman" w:cs="Times New Roman"/>
                <w:sz w:val="24"/>
                <w:szCs w:val="24"/>
              </w:rPr>
            </w:pPr>
            <w:r w:rsidRPr="00364088">
              <w:rPr>
                <w:rFonts w:ascii="Times New Roman" w:eastAsia="SimSun" w:hAnsi="Times New Roman" w:cs="Times New Roman"/>
                <w:sz w:val="24"/>
                <w:szCs w:val="24"/>
              </w:rPr>
              <w:t>Do not write in all caps (it makes it seem as though you are shouting).</w:t>
            </w:r>
          </w:p>
          <w:p w14:paraId="3CD4BB60" w14:textId="77777777" w:rsidR="00570D99" w:rsidRPr="00364088" w:rsidRDefault="00000000">
            <w:pPr>
              <w:numPr>
                <w:ilvl w:val="0"/>
                <w:numId w:val="2"/>
              </w:numPr>
              <w:spacing w:before="100" w:beforeAutospacing="1" w:after="100" w:afterAutospacing="1"/>
              <w:rPr>
                <w:rFonts w:ascii="Times New Roman" w:hAnsi="Times New Roman" w:cs="Times New Roman"/>
                <w:sz w:val="24"/>
                <w:szCs w:val="24"/>
              </w:rPr>
            </w:pPr>
            <w:r w:rsidRPr="00364088">
              <w:rPr>
                <w:rFonts w:ascii="Times New Roman" w:eastAsia="SimSun" w:hAnsi="Times New Roman" w:cs="Times New Roman"/>
                <w:sz w:val="24"/>
                <w:szCs w:val="24"/>
              </w:rPr>
              <w:t>Sign your name to correspondence</w:t>
            </w:r>
          </w:p>
        </w:tc>
      </w:tr>
      <w:tr w:rsidR="00570D99" w:rsidRPr="00364088" w14:paraId="1C7F6261" w14:textId="77777777">
        <w:trPr>
          <w:trHeight w:val="118"/>
        </w:trPr>
        <w:tc>
          <w:tcPr>
            <w:tcW w:w="3210" w:type="dxa"/>
            <w:shd w:val="clear" w:color="auto" w:fill="FCE5CD"/>
          </w:tcPr>
          <w:p w14:paraId="529DF916"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eastAsia="Arial" w:hAnsi="Times New Roman" w:cs="Times New Roman"/>
                <w:sz w:val="24"/>
                <w:szCs w:val="24"/>
              </w:rPr>
              <w:lastRenderedPageBreak/>
              <w:t>Learning module description</w:t>
            </w:r>
          </w:p>
        </w:tc>
        <w:tc>
          <w:tcPr>
            <w:tcW w:w="6435" w:type="dxa"/>
          </w:tcPr>
          <w:p w14:paraId="1169A22D" w14:textId="07D9F57C"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 xml:space="preserve">This module will provide the learner with an overview of the key assumptions behind cognitive developmental perspective on learning with a particular focus on Jean Piaget’s Genetic </w:t>
            </w:r>
            <w:r w:rsidR="00446C2A" w:rsidRPr="00364088">
              <w:rPr>
                <w:rFonts w:ascii="Times New Roman" w:eastAsia="SimSun" w:hAnsi="Times New Roman" w:cs="Times New Roman"/>
                <w:sz w:val="24"/>
                <w:szCs w:val="24"/>
              </w:rPr>
              <w:t>Epistemology</w:t>
            </w:r>
            <w:r w:rsidRPr="00364088">
              <w:rPr>
                <w:rFonts w:ascii="Times New Roman" w:eastAsia="SimSun" w:hAnsi="Times New Roman" w:cs="Times New Roman"/>
                <w:sz w:val="24"/>
                <w:szCs w:val="24"/>
              </w:rPr>
              <w:t xml:space="preserve"> Theory of Learning and Vygotsky’s Cultural History Theory of </w:t>
            </w:r>
            <w:r w:rsidR="00446C2A" w:rsidRPr="00364088">
              <w:rPr>
                <w:rFonts w:ascii="Times New Roman" w:eastAsia="SimSun" w:hAnsi="Times New Roman" w:cs="Times New Roman"/>
                <w:sz w:val="24"/>
                <w:szCs w:val="24"/>
              </w:rPr>
              <w:t>Learning. Its</w:t>
            </w:r>
            <w:r w:rsidRPr="00364088">
              <w:rPr>
                <w:rFonts w:ascii="Times New Roman" w:eastAsia="SimSun" w:hAnsi="Times New Roman" w:cs="Times New Roman"/>
                <w:sz w:val="24"/>
                <w:szCs w:val="24"/>
              </w:rPr>
              <w:t xml:space="preserve"> implications for educational practice are also addressed.</w:t>
            </w:r>
          </w:p>
        </w:tc>
      </w:tr>
      <w:tr w:rsidR="00570D99" w:rsidRPr="00364088" w14:paraId="4E98E1BB" w14:textId="77777777">
        <w:tc>
          <w:tcPr>
            <w:tcW w:w="3210" w:type="dxa"/>
            <w:shd w:val="clear" w:color="auto" w:fill="FCE5CD"/>
          </w:tcPr>
          <w:p w14:paraId="5DEDE865"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Module objectives:</w:t>
            </w:r>
          </w:p>
          <w:p w14:paraId="0AF95DA3"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1B89DBC2" w14:textId="7777777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The objectives of this module are to facilitate learning about the: </w:t>
            </w:r>
          </w:p>
          <w:p w14:paraId="12C05508" w14:textId="77777777" w:rsidR="00570D99" w:rsidRPr="00364088" w:rsidRDefault="00570D99">
            <w:pPr>
              <w:spacing w:after="0" w:line="240" w:lineRule="auto"/>
              <w:rPr>
                <w:rFonts w:ascii="Times New Roman" w:eastAsia="SimSun" w:hAnsi="Times New Roman" w:cs="Times New Roman"/>
                <w:sz w:val="24"/>
                <w:szCs w:val="24"/>
              </w:rPr>
            </w:pPr>
          </w:p>
          <w:p w14:paraId="778AC62E" w14:textId="7667131F" w:rsidR="00570D99" w:rsidRPr="00364088" w:rsidRDefault="00000000">
            <w:pPr>
              <w:numPr>
                <w:ilvl w:val="0"/>
                <w:numId w:val="3"/>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Key concepts and</w:t>
            </w:r>
            <w:r w:rsidR="004D0753">
              <w:rPr>
                <w:rFonts w:ascii="Times New Roman" w:eastAsia="SimSun" w:hAnsi="Times New Roman" w:cs="Times New Roman"/>
                <w:sz w:val="24"/>
                <w:szCs w:val="24"/>
              </w:rPr>
              <w:t xml:space="preserve"> </w:t>
            </w:r>
            <w:r w:rsidRPr="00364088">
              <w:rPr>
                <w:rFonts w:ascii="Times New Roman" w:eastAsia="SimSun" w:hAnsi="Times New Roman" w:cs="Times New Roman"/>
                <w:sz w:val="24"/>
                <w:szCs w:val="24"/>
              </w:rPr>
              <w:t xml:space="preserve">basic assumptions of cognitive developmental approach to learning. </w:t>
            </w:r>
          </w:p>
          <w:p w14:paraId="21E1CE58" w14:textId="77777777" w:rsidR="00570D99" w:rsidRPr="00364088" w:rsidRDefault="00000000">
            <w:pPr>
              <w:numPr>
                <w:ilvl w:val="0"/>
                <w:numId w:val="3"/>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Theoretical perspectives on cognitive development</w:t>
            </w:r>
          </w:p>
          <w:p w14:paraId="6EB5D4B7" w14:textId="77777777" w:rsidR="00570D99" w:rsidRPr="00364088" w:rsidRDefault="00000000">
            <w:pPr>
              <w:numPr>
                <w:ilvl w:val="0"/>
                <w:numId w:val="3"/>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Cognitive developmental perspective on nature intellectual development</w:t>
            </w:r>
          </w:p>
          <w:p w14:paraId="50AE6D03" w14:textId="77777777" w:rsidR="00570D99" w:rsidRPr="00364088" w:rsidRDefault="00000000">
            <w:pPr>
              <w:numPr>
                <w:ilvl w:val="0"/>
                <w:numId w:val="3"/>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 xml:space="preserve">Educational implications of cognitive developmental approach </w:t>
            </w:r>
          </w:p>
        </w:tc>
      </w:tr>
      <w:tr w:rsidR="00570D99" w:rsidRPr="00364088" w14:paraId="4711E6B8" w14:textId="77777777">
        <w:tc>
          <w:tcPr>
            <w:tcW w:w="3210" w:type="dxa"/>
            <w:shd w:val="clear" w:color="auto" w:fill="FCE5CD"/>
          </w:tcPr>
          <w:p w14:paraId="5A18B460"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Module learning outcomes:</w:t>
            </w:r>
          </w:p>
          <w:p w14:paraId="00CCA0DE" w14:textId="77777777" w:rsidR="00570D99" w:rsidRPr="00364088" w:rsidRDefault="00570D99">
            <w:pPr>
              <w:spacing w:after="0" w:line="240" w:lineRule="auto"/>
              <w:rPr>
                <w:rFonts w:ascii="Times New Roman" w:eastAsia="Arial" w:hAnsi="Times New Roman" w:cs="Times New Roman"/>
                <w:sz w:val="24"/>
                <w:szCs w:val="24"/>
              </w:rPr>
            </w:pPr>
          </w:p>
          <w:p w14:paraId="45441DE5" w14:textId="77777777" w:rsidR="00570D99" w:rsidRPr="00364088" w:rsidRDefault="00570D99">
            <w:pPr>
              <w:spacing w:after="0" w:line="240" w:lineRule="auto"/>
              <w:rPr>
                <w:rFonts w:ascii="Times New Roman" w:hAnsi="Times New Roman" w:cs="Times New Roman"/>
                <w:sz w:val="24"/>
                <w:szCs w:val="24"/>
              </w:rPr>
            </w:pPr>
          </w:p>
        </w:tc>
        <w:tc>
          <w:tcPr>
            <w:tcW w:w="6435" w:type="dxa"/>
          </w:tcPr>
          <w:p w14:paraId="613BAB57" w14:textId="7777777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At the end of the module, the learner will be able to:</w:t>
            </w:r>
          </w:p>
          <w:p w14:paraId="4929030B" w14:textId="77777777" w:rsidR="00570D99" w:rsidRPr="00364088" w:rsidRDefault="00000000">
            <w:pPr>
              <w:numPr>
                <w:ilvl w:val="0"/>
                <w:numId w:val="4"/>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Outline key concepts and basic assumptions of cognitive developmental approach to learning. </w:t>
            </w:r>
          </w:p>
          <w:p w14:paraId="4566A00D" w14:textId="77777777" w:rsidR="00570D99" w:rsidRPr="00364088" w:rsidRDefault="00000000">
            <w:pPr>
              <w:numPr>
                <w:ilvl w:val="0"/>
                <w:numId w:val="4"/>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 xml:space="preserve">Explain the nature of cognitive development using genetic epistemology theory and Cultural history theory of learning </w:t>
            </w:r>
          </w:p>
          <w:p w14:paraId="0D16F183" w14:textId="77777777" w:rsidR="00570D99" w:rsidRPr="00364088" w:rsidRDefault="00000000">
            <w:pPr>
              <w:numPr>
                <w:ilvl w:val="0"/>
                <w:numId w:val="4"/>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Relate cognitive developmental approach theories to constructivism</w:t>
            </w:r>
          </w:p>
          <w:p w14:paraId="443BD973" w14:textId="77777777" w:rsidR="00570D99" w:rsidRPr="00364088" w:rsidRDefault="00000000">
            <w:pPr>
              <w:numPr>
                <w:ilvl w:val="0"/>
                <w:numId w:val="4"/>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rPr>
              <w:t xml:space="preserve">Apply cognitive developmental ideas to educational practice </w:t>
            </w:r>
            <w:r w:rsidRPr="00364088">
              <w:rPr>
                <w:rFonts w:ascii="Times New Roman" w:eastAsia="SimSun" w:hAnsi="Times New Roman" w:cs="Times New Roman"/>
                <w:sz w:val="24"/>
                <w:szCs w:val="24"/>
              </w:rPr>
              <w:br/>
            </w:r>
          </w:p>
        </w:tc>
      </w:tr>
      <w:tr w:rsidR="00570D99" w:rsidRPr="00364088" w14:paraId="6E9D8115" w14:textId="77777777">
        <w:tc>
          <w:tcPr>
            <w:tcW w:w="3210" w:type="dxa"/>
            <w:shd w:val="clear" w:color="auto" w:fill="FCE5CD"/>
          </w:tcPr>
          <w:p w14:paraId="14CD07CC"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color w:val="FF0000"/>
                <w:sz w:val="24"/>
                <w:szCs w:val="24"/>
              </w:rPr>
              <w:t>Planned Learning Resources</w:t>
            </w:r>
          </w:p>
        </w:tc>
        <w:tc>
          <w:tcPr>
            <w:tcW w:w="6435" w:type="dxa"/>
          </w:tcPr>
          <w:p w14:paraId="18B0E69E"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Watch videos and video clips</w:t>
            </w:r>
          </w:p>
          <w:p w14:paraId="558BF624"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Visit different web sites</w:t>
            </w:r>
          </w:p>
          <w:p w14:paraId="756EAC80"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Read original surveys, research, and news articles</w:t>
            </w:r>
          </w:p>
          <w:p w14:paraId="31DC9A25"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Post comments to a Discussion Board</w:t>
            </w:r>
          </w:p>
          <w:p w14:paraId="771249CA"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13A5CE1C"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TRUE/FALSE and Multiple choice quizzes based on text readings.</w:t>
            </w:r>
          </w:p>
          <w:p w14:paraId="5AE0C83C"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Multiple choice exams based on text chapters. </w:t>
            </w:r>
          </w:p>
          <w:p w14:paraId="7C6E8B3F"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Quizzes will not be scheduled during the weeks in which the exams are given.</w:t>
            </w:r>
          </w:p>
          <w:p w14:paraId="37E0EDD8" w14:textId="77777777" w:rsidR="00570D99" w:rsidRPr="00364088" w:rsidRDefault="00000000">
            <w:pPr>
              <w:numPr>
                <w:ilvl w:val="0"/>
                <w:numId w:val="5"/>
              </w:numPr>
              <w:spacing w:before="100" w:beforeAutospacing="1" w:after="100" w:afterAutospacing="1"/>
              <w:rPr>
                <w:rFonts w:ascii="Times New Roman" w:eastAsia="SimSun" w:hAnsi="Times New Roman" w:cs="Times New Roman"/>
                <w:sz w:val="24"/>
                <w:szCs w:val="24"/>
              </w:rPr>
            </w:pPr>
            <w:r w:rsidRPr="00364088">
              <w:rPr>
                <w:rFonts w:ascii="Times New Roman" w:eastAsia="SimSun" w:hAnsi="Times New Roman" w:cs="Times New Roman"/>
                <w:sz w:val="24"/>
                <w:szCs w:val="24"/>
              </w:rPr>
              <w:t>Weekly discussion board postings in response to questions I will provide based on text readings, videos or additional articles</w:t>
            </w:r>
          </w:p>
          <w:p w14:paraId="4B1137FB" w14:textId="77777777" w:rsidR="00570D99" w:rsidRPr="00364088" w:rsidRDefault="00000000">
            <w:pPr>
              <w:numPr>
                <w:ilvl w:val="0"/>
                <w:numId w:val="5"/>
              </w:numPr>
              <w:spacing w:before="100" w:beforeAutospacing="1" w:after="100" w:afterAutospacing="1"/>
              <w:rPr>
                <w:rFonts w:ascii="Times New Roman" w:eastAsia="Arial" w:hAnsi="Times New Roman" w:cs="Times New Roman"/>
                <w:sz w:val="24"/>
                <w:szCs w:val="24"/>
              </w:rPr>
            </w:pPr>
            <w:r w:rsidRPr="00364088">
              <w:rPr>
                <w:rFonts w:ascii="Times New Roman" w:eastAsia="SimSun" w:hAnsi="Times New Roman" w:cs="Times New Roman"/>
                <w:sz w:val="24"/>
                <w:szCs w:val="24"/>
              </w:rPr>
              <w:t>With very few exceptions, all supplementary material including PowerPoint slides, videos, articles, and link to web sites will be posted on Learning Management System (LMS).</w:t>
            </w:r>
          </w:p>
        </w:tc>
      </w:tr>
      <w:tr w:rsidR="00570D99" w:rsidRPr="00364088" w14:paraId="2C3DA797" w14:textId="77777777">
        <w:trPr>
          <w:trHeight w:val="885"/>
        </w:trPr>
        <w:tc>
          <w:tcPr>
            <w:tcW w:w="3210" w:type="dxa"/>
            <w:shd w:val="clear" w:color="auto" w:fill="FCE5CD"/>
          </w:tcPr>
          <w:p w14:paraId="2B6DE7DC"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ACTIVITY 1: INTRODUCTION</w:t>
            </w:r>
          </w:p>
          <w:p w14:paraId="3264A5AF"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 xml:space="preserve">VIDEO 1: Pre-recorded lecture on topic emphasizing </w:t>
            </w:r>
            <w:r w:rsidRPr="00364088">
              <w:rPr>
                <w:rFonts w:ascii="Times New Roman" w:eastAsia="Arial" w:hAnsi="Times New Roman" w:cs="Times New Roman"/>
                <w:color w:val="FF0000"/>
                <w:sz w:val="24"/>
                <w:szCs w:val="24"/>
              </w:rPr>
              <w:t>LEARNING OUTCOME 1:</w:t>
            </w:r>
          </w:p>
          <w:p w14:paraId="5A34FE58"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 xml:space="preserve"> Factual knowledge.</w:t>
            </w:r>
          </w:p>
          <w:p w14:paraId="3E0E52A8"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622F8540" wp14:editId="5417E30E">
                  <wp:extent cx="375920" cy="375920"/>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1"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pic:spPr>
                      </pic:pic>
                    </a:graphicData>
                  </a:graphic>
                </wp:inline>
              </w:drawing>
            </w:r>
          </w:p>
        </w:tc>
        <w:tc>
          <w:tcPr>
            <w:tcW w:w="6435" w:type="dxa"/>
          </w:tcPr>
          <w:p w14:paraId="4685C4F5"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highlight w:val="cyan"/>
              </w:rPr>
              <w:lastRenderedPageBreak/>
              <w:t>Topic content is fully presented here. The lecture will deal with factual knowledge, expounding on threshold concepts, if any</w:t>
            </w:r>
            <w:r w:rsidRPr="00364088">
              <w:rPr>
                <w:rFonts w:ascii="Times New Roman" w:hAnsi="Times New Roman" w:cs="Times New Roman"/>
                <w:sz w:val="24"/>
                <w:szCs w:val="24"/>
              </w:rPr>
              <w:t>.</w:t>
            </w:r>
          </w:p>
          <w:p w14:paraId="14E1C140" w14:textId="77777777" w:rsidR="00570D99" w:rsidRPr="00364088" w:rsidRDefault="00000000">
            <w:pPr>
              <w:pStyle w:val="Heading1"/>
              <w:spacing w:line="360" w:lineRule="auto"/>
              <w:jc w:val="center"/>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Cognitive-developmental approach</w:t>
            </w:r>
          </w:p>
          <w:p w14:paraId="33BF6A59" w14:textId="6AE3E281"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In a previous module in this course, we looked at cognitive information processing approach which was concerned with explaining the nature of mental processes such as perception, memory and thinking. In Cognitive-developmental approach however, our main concern is with how these mental processes develop and change throughout the lifespan. Thus, we are mainly interested in the normal processes by which children develop intellectually. The main focus will be the development of thinking, rather memory or perception as a person grows and develops. The discussions will focus on human development between childhood and adolescence. Classic cognitive development theories of Genetic epistemology </w:t>
            </w:r>
            <w:r w:rsidR="00446C2A" w:rsidRPr="00364088">
              <w:rPr>
                <w:rFonts w:ascii="Times New Roman" w:eastAsia="SimSun" w:hAnsi="Times New Roman" w:cs="Times New Roman"/>
                <w:sz w:val="24"/>
                <w:szCs w:val="24"/>
              </w:rPr>
              <w:t>by Jean</w:t>
            </w:r>
            <w:r w:rsidRPr="00364088">
              <w:rPr>
                <w:rFonts w:ascii="Times New Roman" w:eastAsia="SimSun" w:hAnsi="Times New Roman" w:cs="Times New Roman"/>
                <w:sz w:val="24"/>
                <w:szCs w:val="24"/>
              </w:rPr>
              <w:t xml:space="preserve"> Piaget, Cultural History</w:t>
            </w:r>
            <w:r w:rsidR="004D0753">
              <w:rPr>
                <w:rFonts w:ascii="Times New Roman" w:eastAsia="SimSun" w:hAnsi="Times New Roman" w:cs="Times New Roman"/>
                <w:sz w:val="24"/>
                <w:szCs w:val="24"/>
              </w:rPr>
              <w:t xml:space="preserve"> </w:t>
            </w:r>
            <w:r w:rsidRPr="00364088">
              <w:rPr>
                <w:rFonts w:ascii="Times New Roman" w:eastAsia="SimSun" w:hAnsi="Times New Roman" w:cs="Times New Roman"/>
                <w:sz w:val="24"/>
                <w:szCs w:val="24"/>
              </w:rPr>
              <w:t>theory of Lev Vygotsky</w:t>
            </w:r>
            <w:r w:rsidR="004D0753">
              <w:rPr>
                <w:rFonts w:ascii="Times New Roman" w:eastAsia="SimSun" w:hAnsi="Times New Roman" w:cs="Times New Roman"/>
                <w:sz w:val="24"/>
                <w:szCs w:val="24"/>
              </w:rPr>
              <w:t xml:space="preserve"> </w:t>
            </w:r>
            <w:r w:rsidRPr="00364088">
              <w:rPr>
                <w:rFonts w:ascii="Times New Roman" w:eastAsia="SimSun" w:hAnsi="Times New Roman" w:cs="Times New Roman"/>
                <w:sz w:val="24"/>
                <w:szCs w:val="24"/>
              </w:rPr>
              <w:t>will be outlined and discussed. Finally, we will see how the cognitive developmental theory has been applied to education.</w:t>
            </w:r>
          </w:p>
          <w:p w14:paraId="515FB7B7"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Key Assumptions behind the cognitive developmental approach</w:t>
            </w:r>
          </w:p>
          <w:p w14:paraId="6017CA16" w14:textId="691D3593" w:rsidR="00570D99" w:rsidRPr="00364088" w:rsidRDefault="00000000">
            <w:pPr>
              <w:numPr>
                <w:ilvl w:val="0"/>
                <w:numId w:val="6"/>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Like any other cognitive approach, cognitive-developmental psychology sees cognitive information processing attributes such as memory, thinking, imagination and reasoning as particularly important for understanding human </w:t>
            </w:r>
            <w:r w:rsidR="00446C2A" w:rsidRPr="00364088">
              <w:rPr>
                <w:rFonts w:ascii="Times New Roman" w:eastAsia="SimSun" w:hAnsi="Times New Roman" w:cs="Times New Roman"/>
                <w:sz w:val="24"/>
                <w:szCs w:val="24"/>
              </w:rPr>
              <w:t>behavior. Thus</w:t>
            </w:r>
            <w:r w:rsidRPr="00364088">
              <w:rPr>
                <w:rFonts w:ascii="Times New Roman" w:eastAsia="SimSun" w:hAnsi="Times New Roman" w:cs="Times New Roman"/>
                <w:sz w:val="24"/>
                <w:szCs w:val="24"/>
              </w:rPr>
              <w:t xml:space="preserve">, the kind of behavior, thoughts and feeling we are capable of depends on the kind of information processing we are able to undertake. </w:t>
            </w:r>
          </w:p>
          <w:p w14:paraId="0BB08955" w14:textId="77777777" w:rsidR="00570D99" w:rsidRPr="00364088" w:rsidRDefault="00000000">
            <w:pPr>
              <w:numPr>
                <w:ilvl w:val="0"/>
                <w:numId w:val="6"/>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In contrast to cognitive information processing approach we looked at in an earlier model, in this </w:t>
            </w:r>
            <w:r w:rsidRPr="00364088">
              <w:rPr>
                <w:rFonts w:ascii="Times New Roman" w:eastAsia="SimSun" w:hAnsi="Times New Roman" w:cs="Times New Roman"/>
                <w:sz w:val="24"/>
                <w:szCs w:val="24"/>
              </w:rPr>
              <w:lastRenderedPageBreak/>
              <w:t>approach, it is assumed that people’s mental abilities change with age, not just because of increasing experience, but also because of changes in the ways in which the brain is capable of handling information at different ages as a result of growth and development.</w:t>
            </w:r>
          </w:p>
          <w:p w14:paraId="0E914578" w14:textId="77777777" w:rsidR="00570D99" w:rsidRPr="00364088" w:rsidRDefault="00000000">
            <w:pPr>
              <w:numPr>
                <w:ilvl w:val="0"/>
                <w:numId w:val="6"/>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Finally, scientific study of how biological growth and development corelates to cognitive development will generate principles that can help predict and control behavior, thoughts and feelings. </w:t>
            </w:r>
          </w:p>
          <w:p w14:paraId="7622B9EC" w14:textId="77777777" w:rsidR="00570D99" w:rsidRPr="00364088" w:rsidRDefault="00000000">
            <w:pPr>
              <w:spacing w:line="360" w:lineRule="auto"/>
              <w:ind w:left="360"/>
              <w:rPr>
                <w:rFonts w:ascii="Times New Roman" w:eastAsia="SimSun" w:hAnsi="Times New Roman" w:cs="Times New Roman"/>
                <w:sz w:val="24"/>
                <w:szCs w:val="24"/>
              </w:rPr>
            </w:pPr>
            <w:r w:rsidRPr="00364088">
              <w:rPr>
                <w:rFonts w:ascii="Times New Roman" w:eastAsia="SimSun" w:hAnsi="Times New Roman" w:cs="Times New Roman"/>
                <w:b/>
                <w:bCs/>
                <w:sz w:val="24"/>
                <w:szCs w:val="24"/>
              </w:rPr>
              <w:t>Theoretical Perspectives in Cognitive Developmental Approach</w:t>
            </w:r>
            <w:r w:rsidRPr="00364088">
              <w:rPr>
                <w:rFonts w:ascii="Times New Roman" w:eastAsia="SimSun" w:hAnsi="Times New Roman" w:cs="Times New Roman"/>
                <w:sz w:val="24"/>
                <w:szCs w:val="24"/>
              </w:rPr>
              <w:t xml:space="preserve"> </w:t>
            </w:r>
          </w:p>
          <w:p w14:paraId="2D438ED1" w14:textId="209D2790" w:rsidR="00570D99" w:rsidRPr="00364088" w:rsidRDefault="00000000">
            <w:pPr>
              <w:spacing w:line="360" w:lineRule="auto"/>
              <w:ind w:left="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So far, one of the leading theory in cognitive developmental approach is Genetic epistemology theory by Jean Piaget (1896-1980) </w:t>
            </w:r>
          </w:p>
          <w:p w14:paraId="13CAB9FA" w14:textId="77777777" w:rsidR="00570D99" w:rsidRPr="00364088" w:rsidRDefault="00000000">
            <w:pPr>
              <w:numPr>
                <w:ilvl w:val="0"/>
                <w:numId w:val="7"/>
              </w:numPr>
              <w:spacing w:line="36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For more details on these seminal perspectives on the nature of human cognitive developmental process click on the following link</w:t>
            </w:r>
          </w:p>
          <w:p w14:paraId="634D5B53" w14:textId="77777777" w:rsidR="00570D99" w:rsidRPr="00364088" w:rsidRDefault="00000000">
            <w:pPr>
              <w:spacing w:line="360" w:lineRule="auto"/>
              <w:rPr>
                <w:rFonts w:ascii="Times New Roman" w:hAnsi="Times New Roman" w:cs="Times New Roman"/>
                <w:sz w:val="24"/>
                <w:szCs w:val="24"/>
              </w:rPr>
            </w:pPr>
            <w:r w:rsidRPr="00364088">
              <w:rPr>
                <w:rFonts w:ascii="Times New Roman" w:eastAsia="SimSun" w:hAnsi="Times New Roman" w:cs="Times New Roman"/>
                <w:b/>
                <w:bCs/>
                <w:color w:val="FF0000"/>
                <w:sz w:val="24"/>
                <w:szCs w:val="24"/>
                <w:highlight w:val="yellow"/>
              </w:rPr>
              <w:t>CREATE HYPERTEXT HERE</w:t>
            </w:r>
          </w:p>
          <w:p w14:paraId="29B55F23"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highlight w:val="cyan"/>
              </w:rPr>
              <w:t>A video should be provided to support the lecture content</w:t>
            </w:r>
            <w:r w:rsidRPr="00364088">
              <w:rPr>
                <w:rFonts w:ascii="Times New Roman" w:hAnsi="Times New Roman" w:cs="Times New Roman"/>
                <w:sz w:val="24"/>
                <w:szCs w:val="24"/>
              </w:rPr>
              <w:t>.</w:t>
            </w:r>
          </w:p>
          <w:p w14:paraId="2E0F8F58" w14:textId="77777777" w:rsidR="00570D99" w:rsidRPr="00364088" w:rsidRDefault="00570D99">
            <w:pPr>
              <w:spacing w:after="0" w:line="240" w:lineRule="auto"/>
              <w:rPr>
                <w:rFonts w:ascii="Times New Roman" w:hAnsi="Times New Roman" w:cs="Times New Roman"/>
                <w:sz w:val="24"/>
                <w:szCs w:val="24"/>
              </w:rPr>
            </w:pPr>
          </w:p>
          <w:p w14:paraId="25FADD57" w14:textId="77777777" w:rsidR="00570D99" w:rsidRPr="00364088" w:rsidRDefault="00000000">
            <w:pPr>
              <w:numPr>
                <w:ilvl w:val="0"/>
                <w:numId w:val="8"/>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In order to clarify a some of the key concepts in genetic epistemology theory, Watch this short video clip to review the concepts of schema, assimilation and accommodation.</w:t>
            </w:r>
          </w:p>
          <w:p w14:paraId="240A1931" w14:textId="77777777" w:rsidR="00570D99" w:rsidRPr="00364088" w:rsidRDefault="00570D99">
            <w:pPr>
              <w:spacing w:after="0" w:line="240" w:lineRule="auto"/>
              <w:rPr>
                <w:rFonts w:ascii="Times New Roman" w:eastAsia="SimSun" w:hAnsi="Times New Roman" w:cs="Times New Roman"/>
                <w:sz w:val="24"/>
                <w:szCs w:val="24"/>
              </w:rPr>
            </w:pPr>
          </w:p>
          <w:p w14:paraId="32752453" w14:textId="77777777" w:rsidR="00570D99" w:rsidRPr="00364088" w:rsidRDefault="00000000">
            <w:pPr>
              <w:spacing w:after="0" w:line="240" w:lineRule="auto"/>
              <w:rPr>
                <w:rFonts w:ascii="Times New Roman" w:eastAsia="SimSun" w:hAnsi="Times New Roman" w:cs="Times New Roman"/>
                <w:sz w:val="24"/>
                <w:szCs w:val="24"/>
              </w:rPr>
            </w:pPr>
            <w:hyperlink r:id="rId10" w:history="1">
              <w:r w:rsidRPr="00364088">
                <w:rPr>
                  <w:rStyle w:val="Hyperlink"/>
                  <w:rFonts w:ascii="Times New Roman" w:eastAsia="SimSun" w:hAnsi="Times New Roman" w:cs="Times New Roman"/>
                  <w:sz w:val="24"/>
                  <w:szCs w:val="24"/>
                </w:rPr>
                <w:t>https://www.youtube.com/watch?v=Xj0CUeyucJw</w:t>
              </w:r>
            </w:hyperlink>
          </w:p>
          <w:p w14:paraId="52FF4E7B" w14:textId="77777777" w:rsidR="00570D99" w:rsidRPr="00364088" w:rsidRDefault="00570D99">
            <w:pPr>
              <w:spacing w:after="0" w:line="240" w:lineRule="auto"/>
              <w:rPr>
                <w:rFonts w:ascii="Times New Roman" w:hAnsi="Times New Roman" w:cs="Times New Roman"/>
                <w:sz w:val="24"/>
                <w:szCs w:val="24"/>
              </w:rPr>
            </w:pPr>
          </w:p>
          <w:p w14:paraId="2772A5B8" w14:textId="77777777" w:rsidR="00570D99" w:rsidRPr="00364088" w:rsidRDefault="00570D99">
            <w:pPr>
              <w:spacing w:after="0" w:line="240" w:lineRule="auto"/>
              <w:rPr>
                <w:rFonts w:ascii="Times New Roman" w:hAnsi="Times New Roman" w:cs="Times New Roman"/>
                <w:sz w:val="24"/>
                <w:szCs w:val="24"/>
              </w:rPr>
            </w:pPr>
          </w:p>
          <w:p w14:paraId="744C3FEF"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68969FF7" w14:textId="77777777">
        <w:trPr>
          <w:trHeight w:val="885"/>
        </w:trPr>
        <w:tc>
          <w:tcPr>
            <w:tcW w:w="3210" w:type="dxa"/>
            <w:shd w:val="clear" w:color="auto" w:fill="FCE5CD"/>
          </w:tcPr>
          <w:p w14:paraId="545317C2"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12C34765"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5019D76C" w14:textId="77777777">
        <w:trPr>
          <w:trHeight w:val="885"/>
        </w:trPr>
        <w:tc>
          <w:tcPr>
            <w:tcW w:w="3210" w:type="dxa"/>
            <w:shd w:val="clear" w:color="auto" w:fill="FCE5CD"/>
          </w:tcPr>
          <w:p w14:paraId="7583C25C"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ACTIVITY 2: READING</w:t>
            </w:r>
          </w:p>
          <w:p w14:paraId="5AC43862"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READING MATERIAL 1</w:t>
            </w:r>
          </w:p>
          <w:p w14:paraId="34B3F646"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w:t>
            </w:r>
            <w:r w:rsidRPr="00364088">
              <w:rPr>
                <w:rFonts w:ascii="Times New Roman" w:eastAsia="Arial" w:hAnsi="Times New Roman" w:cs="Times New Roman"/>
                <w:noProof/>
                <w:sz w:val="24"/>
                <w:szCs w:val="24"/>
              </w:rPr>
              <w:drawing>
                <wp:inline distT="0" distB="0" distL="0" distR="0" wp14:anchorId="336E8520" wp14:editId="31F5EBD3">
                  <wp:extent cx="385445" cy="385445"/>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pic:spPr>
                      </pic:pic>
                    </a:graphicData>
                  </a:graphic>
                </wp:inline>
              </w:drawing>
            </w:r>
          </w:p>
        </w:tc>
        <w:tc>
          <w:tcPr>
            <w:tcW w:w="6435" w:type="dxa"/>
          </w:tcPr>
          <w:p w14:paraId="76FB99C4"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Learners engage in self-directed learning of an article, a book chapter or whatever other material assigned.</w:t>
            </w:r>
          </w:p>
          <w:p w14:paraId="2D46F934" w14:textId="77777777" w:rsidR="00570D99" w:rsidRPr="00364088" w:rsidRDefault="00570D99">
            <w:pPr>
              <w:spacing w:after="0" w:line="240" w:lineRule="auto"/>
              <w:rPr>
                <w:rFonts w:ascii="Times New Roman" w:hAnsi="Times New Roman" w:cs="Times New Roman"/>
                <w:sz w:val="24"/>
                <w:szCs w:val="24"/>
              </w:rPr>
            </w:pPr>
          </w:p>
          <w:p w14:paraId="16D30341" w14:textId="77777777" w:rsidR="00570D99" w:rsidRPr="00364088" w:rsidRDefault="00000000">
            <w:pPr>
              <w:numPr>
                <w:ilvl w:val="0"/>
                <w:numId w:val="9"/>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I would like you to further develop your understanding of the theoretical perspectives in cognitive developmental approach.</w:t>
            </w:r>
          </w:p>
          <w:p w14:paraId="38309367" w14:textId="77777777" w:rsidR="00570D99" w:rsidRPr="00364088" w:rsidRDefault="00000000">
            <w:pPr>
              <w:numPr>
                <w:ilvl w:val="0"/>
                <w:numId w:val="9"/>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Read :</w:t>
            </w:r>
          </w:p>
          <w:p w14:paraId="3A93B880" w14:textId="77777777" w:rsidR="00570D99" w:rsidRPr="00364088" w:rsidRDefault="00000000">
            <w:pPr>
              <w:spacing w:after="0" w:line="240" w:lineRule="auto"/>
              <w:ind w:left="240" w:hangingChars="100" w:hanging="240"/>
              <w:rPr>
                <w:rFonts w:ascii="Times New Roman" w:hAnsi="Times New Roman" w:cs="Times New Roman"/>
                <w:sz w:val="24"/>
                <w:szCs w:val="24"/>
              </w:rPr>
            </w:pPr>
            <w:r w:rsidRPr="00364088">
              <w:rPr>
                <w:rFonts w:ascii="Times New Roman" w:eastAsia="SimSun" w:hAnsi="Times New Roman" w:cs="Times New Roman"/>
                <w:sz w:val="24"/>
                <w:szCs w:val="24"/>
                <w:highlight w:val="yellow"/>
              </w:rPr>
              <w:t>Ormrod, Anderman &amp; Anderman (2020). Educational Psychology: Developing learners. Hoboken, NJ: Pearson Education Inc. Chapter 8</w:t>
            </w:r>
          </w:p>
        </w:tc>
      </w:tr>
      <w:tr w:rsidR="00570D99" w:rsidRPr="00364088" w14:paraId="112E4D2C" w14:textId="77777777">
        <w:trPr>
          <w:trHeight w:val="885"/>
        </w:trPr>
        <w:tc>
          <w:tcPr>
            <w:tcW w:w="3210" w:type="dxa"/>
            <w:shd w:val="clear" w:color="auto" w:fill="FCE5CD"/>
          </w:tcPr>
          <w:p w14:paraId="0A6A2AAC"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25F3B332"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5863190C" w14:textId="77777777">
        <w:trPr>
          <w:trHeight w:val="2145"/>
        </w:trPr>
        <w:tc>
          <w:tcPr>
            <w:tcW w:w="3210" w:type="dxa"/>
            <w:shd w:val="clear" w:color="auto" w:fill="FCE5CD"/>
          </w:tcPr>
          <w:p w14:paraId="385359D1" w14:textId="07DFD735"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ACTIVITY 3:</w:t>
            </w:r>
            <w:r w:rsidR="004D0753">
              <w:rPr>
                <w:rFonts w:ascii="Times New Roman" w:eastAsia="Arial" w:hAnsi="Times New Roman" w:cs="Times New Roman"/>
                <w:sz w:val="24"/>
                <w:szCs w:val="24"/>
              </w:rPr>
              <w:t xml:space="preserve"> </w:t>
            </w:r>
            <w:r w:rsidRPr="00364088">
              <w:rPr>
                <w:rFonts w:ascii="Times New Roman" w:eastAsia="Arial" w:hAnsi="Times New Roman" w:cs="Times New Roman"/>
                <w:sz w:val="24"/>
                <w:szCs w:val="24"/>
              </w:rPr>
              <w:t>Comprehension questions:</w:t>
            </w:r>
          </w:p>
          <w:p w14:paraId="70A96FAE" w14:textId="77777777" w:rsidR="00570D99" w:rsidRPr="00364088" w:rsidRDefault="00570D99">
            <w:pPr>
              <w:spacing w:after="0" w:line="240" w:lineRule="auto"/>
              <w:rPr>
                <w:rFonts w:ascii="Times New Roman" w:eastAsia="Arial" w:hAnsi="Times New Roman" w:cs="Times New Roman"/>
                <w:sz w:val="24"/>
                <w:szCs w:val="24"/>
              </w:rPr>
            </w:pPr>
          </w:p>
          <w:p w14:paraId="2F2E4E5D" w14:textId="77777777" w:rsidR="00570D99" w:rsidRPr="00364088" w:rsidRDefault="00570D99">
            <w:pPr>
              <w:spacing w:after="0" w:line="240" w:lineRule="auto"/>
              <w:rPr>
                <w:rFonts w:ascii="Times New Roman" w:eastAsia="Arial" w:hAnsi="Times New Roman" w:cs="Times New Roman"/>
                <w:sz w:val="24"/>
                <w:szCs w:val="24"/>
              </w:rPr>
            </w:pPr>
          </w:p>
          <w:p w14:paraId="1E810BD8"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4264D744" wp14:editId="31A32ED6">
                  <wp:extent cx="404495" cy="404495"/>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pic:spPr>
                      </pic:pic>
                    </a:graphicData>
                  </a:graphic>
                </wp:inline>
              </w:drawing>
            </w:r>
          </w:p>
        </w:tc>
        <w:tc>
          <w:tcPr>
            <w:tcW w:w="6435" w:type="dxa"/>
          </w:tcPr>
          <w:p w14:paraId="57B030F0"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rPr>
              <w:t>Questions are based on the lecture and reading material.</w:t>
            </w:r>
          </w:p>
          <w:p w14:paraId="1D524E5E" w14:textId="77777777" w:rsidR="00570D99" w:rsidRPr="00364088" w:rsidRDefault="00570D99">
            <w:pPr>
              <w:spacing w:after="0" w:line="240" w:lineRule="auto"/>
              <w:rPr>
                <w:rFonts w:ascii="Times New Roman" w:hAnsi="Times New Roman" w:cs="Times New Roman"/>
                <w:sz w:val="24"/>
                <w:szCs w:val="24"/>
              </w:rPr>
            </w:pPr>
          </w:p>
          <w:p w14:paraId="79952431" w14:textId="5DE22638"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 xml:space="preserve">Having completed Activity 1 &amp; 2 successfully, </w:t>
            </w:r>
            <w:r w:rsidR="00446C2A" w:rsidRPr="00364088">
              <w:rPr>
                <w:rFonts w:ascii="Times New Roman" w:eastAsia="SimSun" w:hAnsi="Times New Roman" w:cs="Times New Roman"/>
                <w:bCs/>
                <w:sz w:val="24"/>
                <w:szCs w:val="24"/>
                <w:highlight w:val="yellow"/>
              </w:rPr>
              <w:t>you</w:t>
            </w:r>
            <w:r w:rsidRPr="00364088">
              <w:rPr>
                <w:rFonts w:ascii="Times New Roman" w:eastAsia="SimSun" w:hAnsi="Times New Roman" w:cs="Times New Roman"/>
                <w:bCs/>
                <w:sz w:val="24"/>
                <w:szCs w:val="24"/>
                <w:highlight w:val="yellow"/>
              </w:rPr>
              <w:t xml:space="preserve"> are now going to attempt a quiz.</w:t>
            </w:r>
          </w:p>
          <w:p w14:paraId="699A66E8"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In the following quiz, you are required to attempt the multiple choice questions.</w:t>
            </w:r>
          </w:p>
          <w:p w14:paraId="636ABCE7"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You are required to attempt the quiz before checking for the answers.</w:t>
            </w:r>
          </w:p>
          <w:p w14:paraId="10DDD5F8" w14:textId="77777777" w:rsidR="00570D99" w:rsidRPr="00364088" w:rsidRDefault="00000000">
            <w:pPr>
              <w:numPr>
                <w:ilvl w:val="0"/>
                <w:numId w:val="10"/>
              </w:numPr>
              <w:spacing w:after="0" w:line="240" w:lineRule="auto"/>
              <w:rPr>
                <w:rFonts w:ascii="Times New Roman" w:eastAsia="SimSun" w:hAnsi="Times New Roman" w:cs="Times New Roman"/>
                <w:b/>
                <w:color w:val="FF0000"/>
                <w:sz w:val="24"/>
                <w:szCs w:val="24"/>
                <w:highlight w:val="yellow"/>
              </w:rPr>
            </w:pPr>
            <w:r w:rsidRPr="00364088">
              <w:rPr>
                <w:rFonts w:ascii="Times New Roman" w:eastAsia="SimSun" w:hAnsi="Times New Roman" w:cs="Times New Roman"/>
                <w:b/>
                <w:color w:val="FF0000"/>
                <w:sz w:val="24"/>
                <w:szCs w:val="24"/>
                <w:highlight w:val="yellow"/>
              </w:rPr>
              <w:t>If you check for the answers before attempting the quiz to completion, you will be blocked from proceeding with the remainder of the quiz.</w:t>
            </w:r>
          </w:p>
          <w:p w14:paraId="29663BB9"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Remember that this quiz will contribute 10% to your course work.</w:t>
            </w:r>
          </w:p>
          <w:p w14:paraId="520DFDA0"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You can proceed with the quiz.</w:t>
            </w:r>
          </w:p>
          <w:p w14:paraId="7DC7BFA8" w14:textId="77777777" w:rsidR="00570D99" w:rsidRPr="00364088" w:rsidRDefault="00570D99">
            <w:pPr>
              <w:spacing w:after="0" w:line="240" w:lineRule="auto"/>
              <w:rPr>
                <w:rFonts w:ascii="Times New Roman" w:hAnsi="Times New Roman" w:cs="Times New Roman"/>
                <w:sz w:val="24"/>
                <w:szCs w:val="24"/>
              </w:rPr>
            </w:pPr>
          </w:p>
          <w:p w14:paraId="73109CBE" w14:textId="77777777" w:rsidR="00570D99" w:rsidRPr="00364088" w:rsidRDefault="00000000">
            <w:pPr>
              <w:spacing w:after="0" w:line="240" w:lineRule="auto"/>
              <w:rPr>
                <w:rFonts w:ascii="Times New Roman" w:eastAsia="SimSun" w:hAnsi="Times New Roman" w:cs="Times New Roman"/>
                <w:b/>
                <w:bCs/>
                <w:sz w:val="24"/>
                <w:szCs w:val="24"/>
                <w:highlight w:val="yellow"/>
                <w:u w:val="single"/>
              </w:rPr>
            </w:pPr>
            <w:r w:rsidRPr="00364088">
              <w:rPr>
                <w:rFonts w:ascii="Times New Roman" w:eastAsia="SimSun" w:hAnsi="Times New Roman" w:cs="Times New Roman"/>
                <w:b/>
                <w:bCs/>
                <w:sz w:val="24"/>
                <w:szCs w:val="24"/>
                <w:highlight w:val="yellow"/>
                <w:u w:val="single"/>
              </w:rPr>
              <w:t>The quiz</w:t>
            </w:r>
          </w:p>
          <w:p w14:paraId="5F5A2A05" w14:textId="77777777" w:rsidR="00570D99" w:rsidRPr="00364088" w:rsidRDefault="00570D99">
            <w:pPr>
              <w:spacing w:after="0" w:line="240" w:lineRule="auto"/>
              <w:rPr>
                <w:rFonts w:ascii="Times New Roman" w:eastAsia="SimSun" w:hAnsi="Times New Roman" w:cs="Times New Roman"/>
                <w:b/>
                <w:bCs/>
                <w:sz w:val="24"/>
                <w:szCs w:val="24"/>
                <w:highlight w:val="yellow"/>
                <w:u w:val="single"/>
              </w:rPr>
            </w:pPr>
          </w:p>
          <w:p w14:paraId="210AEB8B" w14:textId="77777777" w:rsidR="00570D99" w:rsidRPr="00364088" w:rsidRDefault="00000000">
            <w:pPr>
              <w:numPr>
                <w:ilvl w:val="0"/>
                <w:numId w:val="11"/>
              </w:numPr>
              <w:spacing w:after="0" w:line="240" w:lineRule="auto"/>
              <w:rPr>
                <w:rFonts w:ascii="Times New Roman" w:eastAsia="SimSun" w:hAnsi="Times New Roman" w:cs="Times New Roman"/>
                <w:b/>
                <w:bCs/>
                <w:sz w:val="24"/>
                <w:szCs w:val="24"/>
              </w:rPr>
            </w:pPr>
            <w:r w:rsidRPr="00364088">
              <w:rPr>
                <w:rFonts w:ascii="Times New Roman" w:eastAsia="SimSun" w:hAnsi="Times New Roman" w:cs="Times New Roman"/>
                <w:b/>
                <w:bCs/>
                <w:sz w:val="24"/>
                <w:szCs w:val="24"/>
              </w:rPr>
              <w:t>For each of the following situations, decide whether it is an example of assimilation or accommodation.</w:t>
            </w:r>
          </w:p>
          <w:p w14:paraId="3AFAF249" w14:textId="77777777" w:rsidR="00570D99" w:rsidRPr="00364088" w:rsidRDefault="00000000">
            <w:pPr>
              <w:numPr>
                <w:ilvl w:val="0"/>
                <w:numId w:val="12"/>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Assimilation</w:t>
            </w:r>
          </w:p>
          <w:p w14:paraId="482DBC9A" w14:textId="47439535" w:rsidR="00570D99" w:rsidRPr="00364088" w:rsidRDefault="00446C2A">
            <w:pPr>
              <w:numPr>
                <w:ilvl w:val="0"/>
                <w:numId w:val="12"/>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Accommodation</w:t>
            </w:r>
          </w:p>
          <w:p w14:paraId="1DA930DF" w14:textId="77777777" w:rsidR="00570D99" w:rsidRPr="00364088" w:rsidRDefault="00570D99">
            <w:pPr>
              <w:spacing w:after="0" w:line="240" w:lineRule="auto"/>
              <w:rPr>
                <w:rFonts w:ascii="Times New Roman" w:eastAsia="SimSun" w:hAnsi="Times New Roman" w:cs="Times New Roman"/>
                <w:sz w:val="24"/>
                <w:szCs w:val="24"/>
              </w:rPr>
            </w:pPr>
          </w:p>
          <w:p w14:paraId="7EC49514" w14:textId="77777777" w:rsidR="00570D99" w:rsidRPr="00364088" w:rsidRDefault="00000000">
            <w:pPr>
              <w:numPr>
                <w:ilvl w:val="0"/>
                <w:numId w:val="11"/>
              </w:numPr>
              <w:spacing w:after="0" w:line="240" w:lineRule="auto"/>
              <w:rPr>
                <w:rFonts w:ascii="Times New Roman" w:eastAsia="SimSun" w:hAnsi="Times New Roman" w:cs="Times New Roman"/>
                <w:b/>
                <w:bCs/>
                <w:sz w:val="24"/>
                <w:szCs w:val="24"/>
              </w:rPr>
            </w:pPr>
            <w:r w:rsidRPr="00364088">
              <w:rPr>
                <w:rFonts w:ascii="Times New Roman" w:eastAsia="SimSun" w:hAnsi="Times New Roman" w:cs="Times New Roman"/>
                <w:b/>
                <w:bCs/>
                <w:sz w:val="24"/>
                <w:szCs w:val="24"/>
              </w:rPr>
              <w:t>A child drinks unsweetened iced tea for the first time, hates it, and then avoids drinking anything that looks like it.</w:t>
            </w:r>
          </w:p>
          <w:p w14:paraId="569817B3" w14:textId="77777777" w:rsidR="00570D99" w:rsidRPr="00364088" w:rsidRDefault="00000000">
            <w:pPr>
              <w:numPr>
                <w:ilvl w:val="0"/>
                <w:numId w:val="13"/>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Assimilation</w:t>
            </w:r>
          </w:p>
          <w:p w14:paraId="23D21C8C" w14:textId="5BF50B44" w:rsidR="00570D99" w:rsidRPr="00364088" w:rsidRDefault="00446C2A">
            <w:pPr>
              <w:numPr>
                <w:ilvl w:val="0"/>
                <w:numId w:val="13"/>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Accommodation</w:t>
            </w:r>
          </w:p>
          <w:p w14:paraId="4E9DFDA0" w14:textId="77777777" w:rsidR="00570D99" w:rsidRPr="00364088" w:rsidRDefault="00570D99">
            <w:pPr>
              <w:spacing w:after="0" w:line="240" w:lineRule="auto"/>
              <w:rPr>
                <w:rFonts w:ascii="Times New Roman" w:eastAsia="SimSun" w:hAnsi="Times New Roman" w:cs="Times New Roman"/>
                <w:sz w:val="24"/>
                <w:szCs w:val="24"/>
              </w:rPr>
            </w:pPr>
          </w:p>
          <w:p w14:paraId="1E17CA01" w14:textId="31135910" w:rsidR="00570D99" w:rsidRPr="00364088" w:rsidRDefault="00000000">
            <w:pPr>
              <w:numPr>
                <w:ilvl w:val="0"/>
                <w:numId w:val="11"/>
              </w:numPr>
              <w:spacing w:after="0" w:line="240" w:lineRule="auto"/>
              <w:rPr>
                <w:rFonts w:ascii="Times New Roman" w:eastAsia="SimSun" w:hAnsi="Times New Roman" w:cs="Times New Roman"/>
                <w:b/>
                <w:bCs/>
                <w:sz w:val="24"/>
                <w:szCs w:val="24"/>
              </w:rPr>
            </w:pPr>
            <w:r w:rsidRPr="00364088">
              <w:rPr>
                <w:rFonts w:ascii="Times New Roman" w:eastAsia="SimSun" w:hAnsi="Times New Roman" w:cs="Times New Roman"/>
                <w:b/>
                <w:bCs/>
                <w:sz w:val="24"/>
                <w:szCs w:val="24"/>
              </w:rPr>
              <w:t>A child sees a Great Dane type of a dog for the first time and says, "</w:t>
            </w:r>
            <w:r w:rsidR="00446C2A" w:rsidRPr="00364088">
              <w:rPr>
                <w:rFonts w:ascii="Times New Roman" w:eastAsia="SimSun" w:hAnsi="Times New Roman" w:cs="Times New Roman"/>
                <w:b/>
                <w:bCs/>
                <w:sz w:val="24"/>
                <w:szCs w:val="24"/>
              </w:rPr>
              <w:t>Horsy</w:t>
            </w:r>
            <w:r w:rsidRPr="00364088">
              <w:rPr>
                <w:rFonts w:ascii="Times New Roman" w:eastAsia="SimSun" w:hAnsi="Times New Roman" w:cs="Times New Roman"/>
                <w:b/>
                <w:bCs/>
                <w:sz w:val="24"/>
                <w:szCs w:val="24"/>
              </w:rPr>
              <w:t>!"</w:t>
            </w:r>
          </w:p>
          <w:p w14:paraId="11AD4AE7" w14:textId="77777777" w:rsidR="00570D99" w:rsidRPr="00364088" w:rsidRDefault="00000000">
            <w:pPr>
              <w:numPr>
                <w:ilvl w:val="0"/>
                <w:numId w:val="14"/>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highlight w:val="yellow"/>
              </w:rPr>
              <w:t>Assimilation</w:t>
            </w:r>
          </w:p>
          <w:p w14:paraId="401F3EC8" w14:textId="5226CDD6" w:rsidR="00570D99" w:rsidRPr="00364088" w:rsidRDefault="00446C2A">
            <w:pPr>
              <w:numPr>
                <w:ilvl w:val="0"/>
                <w:numId w:val="14"/>
              </w:num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Accommodation</w:t>
            </w:r>
          </w:p>
          <w:p w14:paraId="09B867B6" w14:textId="77777777" w:rsidR="00570D99" w:rsidRPr="00364088" w:rsidRDefault="00570D99">
            <w:pPr>
              <w:spacing w:after="0" w:line="240" w:lineRule="auto"/>
              <w:rPr>
                <w:rFonts w:ascii="Times New Roman" w:eastAsia="SimSun" w:hAnsi="Times New Roman" w:cs="Times New Roman"/>
                <w:sz w:val="24"/>
                <w:szCs w:val="24"/>
              </w:rPr>
            </w:pPr>
          </w:p>
          <w:p w14:paraId="026F578F" w14:textId="77777777" w:rsidR="00570D99" w:rsidRPr="00364088" w:rsidRDefault="00000000">
            <w:pPr>
              <w:numPr>
                <w:ilvl w:val="0"/>
                <w:numId w:val="11"/>
              </w:numPr>
              <w:spacing w:after="0" w:line="240" w:lineRule="auto"/>
              <w:rPr>
                <w:rFonts w:ascii="Times New Roman" w:eastAsia="SimSun" w:hAnsi="Times New Roman" w:cs="Times New Roman"/>
                <w:b/>
                <w:bCs/>
                <w:sz w:val="24"/>
                <w:szCs w:val="24"/>
              </w:rPr>
            </w:pPr>
            <w:r w:rsidRPr="00364088">
              <w:rPr>
                <w:rFonts w:ascii="Times New Roman" w:eastAsia="SimSun" w:hAnsi="Times New Roman" w:cs="Times New Roman"/>
                <w:b/>
                <w:bCs/>
                <w:sz w:val="24"/>
                <w:szCs w:val="24"/>
              </w:rPr>
              <w:t xml:space="preserve">A college student who has used only Macs sits down at a PC. After spending 20 frustrating minutes searching for the </w:t>
            </w:r>
            <w:r w:rsidRPr="00364088">
              <w:rPr>
                <w:rFonts w:ascii="Times New Roman" w:eastAsia="SimSun" w:hAnsi="Times New Roman" w:cs="Times New Roman"/>
                <w:b/>
                <w:bCs/>
                <w:sz w:val="24"/>
                <w:szCs w:val="24"/>
              </w:rPr>
              <w:lastRenderedPageBreak/>
              <w:t>Dock and the Finder and other Mac tools, he walks away from the machine in disgust.</w:t>
            </w:r>
          </w:p>
          <w:p w14:paraId="047EC366" w14:textId="35B3759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highlight w:val="yellow"/>
              </w:rPr>
              <w:t>A.</w:t>
            </w:r>
            <w:r w:rsidR="00446C2A">
              <w:rPr>
                <w:rFonts w:ascii="Times New Roman" w:eastAsia="SimSun" w:hAnsi="Times New Roman" w:cs="Times New Roman"/>
                <w:sz w:val="24"/>
                <w:szCs w:val="24"/>
                <w:highlight w:val="yellow"/>
              </w:rPr>
              <w:t xml:space="preserve"> </w:t>
            </w:r>
            <w:r w:rsidRPr="00364088">
              <w:rPr>
                <w:rFonts w:ascii="Times New Roman" w:eastAsia="SimSun" w:hAnsi="Times New Roman" w:cs="Times New Roman"/>
                <w:sz w:val="24"/>
                <w:szCs w:val="24"/>
                <w:highlight w:val="yellow"/>
              </w:rPr>
              <w:t>Assimilation</w:t>
            </w:r>
          </w:p>
          <w:p w14:paraId="0E1AC73F" w14:textId="5E345FBF"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B. </w:t>
            </w:r>
            <w:r w:rsidR="00446C2A" w:rsidRPr="00364088">
              <w:rPr>
                <w:rFonts w:ascii="Times New Roman" w:eastAsia="SimSun" w:hAnsi="Times New Roman" w:cs="Times New Roman"/>
                <w:sz w:val="24"/>
                <w:szCs w:val="24"/>
              </w:rPr>
              <w:t>Accommodation</w:t>
            </w:r>
          </w:p>
          <w:p w14:paraId="345A8648" w14:textId="77777777" w:rsidR="00570D99" w:rsidRPr="00364088" w:rsidRDefault="00570D99">
            <w:pPr>
              <w:spacing w:after="0" w:line="240" w:lineRule="auto"/>
              <w:rPr>
                <w:rFonts w:ascii="Times New Roman" w:eastAsia="SimSun" w:hAnsi="Times New Roman" w:cs="Times New Roman"/>
                <w:sz w:val="24"/>
                <w:szCs w:val="24"/>
              </w:rPr>
            </w:pPr>
          </w:p>
          <w:p w14:paraId="0FDE50E9" w14:textId="77777777" w:rsidR="00570D99" w:rsidRPr="00364088" w:rsidRDefault="00000000">
            <w:pPr>
              <w:pStyle w:val="NormalWeb"/>
              <w:numPr>
                <w:ilvl w:val="0"/>
                <w:numId w:val="11"/>
              </w:numPr>
              <w:rPr>
                <w:b/>
                <w:bCs/>
              </w:rPr>
            </w:pPr>
            <w:r w:rsidRPr="00364088">
              <w:rPr>
                <w:b/>
                <w:bCs/>
              </w:rPr>
              <w:t>The idea that even if something is out of sight, it still exists is called ________.</w:t>
            </w:r>
          </w:p>
          <w:p w14:paraId="5ED2C72F" w14:textId="77777777" w:rsidR="00570D99" w:rsidRPr="00364088" w:rsidRDefault="00000000">
            <w:pPr>
              <w:numPr>
                <w:ilvl w:val="0"/>
                <w:numId w:val="15"/>
              </w:numPr>
              <w:ind w:left="720"/>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lang w:eastAsia="zh-CN" w:bidi="ar"/>
              </w:rPr>
              <w:t>object permanence</w:t>
            </w:r>
          </w:p>
          <w:p w14:paraId="573031AC" w14:textId="77777777" w:rsidR="00570D99" w:rsidRPr="00364088" w:rsidRDefault="00000000">
            <w:pPr>
              <w:numPr>
                <w:ilvl w:val="0"/>
                <w:numId w:val="15"/>
              </w:numPr>
              <w:ind w:left="720"/>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Egocentrism</w:t>
            </w:r>
          </w:p>
          <w:p w14:paraId="6EEE82AD" w14:textId="77777777" w:rsidR="00570D99" w:rsidRPr="00364088" w:rsidRDefault="00000000">
            <w:pPr>
              <w:numPr>
                <w:ilvl w:val="0"/>
                <w:numId w:val="15"/>
              </w:numPr>
              <w:ind w:left="720"/>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Reversibility</w:t>
            </w:r>
          </w:p>
          <w:p w14:paraId="4F1815F7" w14:textId="77777777" w:rsidR="00570D99" w:rsidRPr="00364088" w:rsidRDefault="00000000">
            <w:pPr>
              <w:numPr>
                <w:ilvl w:val="0"/>
                <w:numId w:val="15"/>
              </w:numPr>
              <w:ind w:left="720"/>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conservation</w:t>
            </w:r>
          </w:p>
          <w:p w14:paraId="6A0F8CF4" w14:textId="77777777" w:rsidR="00570D99" w:rsidRPr="00364088" w:rsidRDefault="00000000">
            <w:pPr>
              <w:pStyle w:val="NormalWeb"/>
              <w:numPr>
                <w:ilvl w:val="0"/>
                <w:numId w:val="11"/>
              </w:numPr>
            </w:pPr>
            <w:r w:rsidRPr="00364088">
              <w:rPr>
                <w:b/>
                <w:bCs/>
              </w:rPr>
              <w:t>For each of the following statements, decide whether or not it fits a child in the sensorimotor stage</w:t>
            </w:r>
            <w:r w:rsidRPr="00364088">
              <w:t>.</w:t>
            </w:r>
          </w:p>
          <w:p w14:paraId="719F5FE1" w14:textId="77777777" w:rsidR="00570D99" w:rsidRPr="00364088" w:rsidRDefault="00000000">
            <w:pPr>
              <w:pStyle w:val="NormalWeb"/>
              <w:numPr>
                <w:ilvl w:val="0"/>
                <w:numId w:val="16"/>
              </w:numPr>
              <w:rPr>
                <w:b/>
                <w:bCs/>
                <w:i/>
                <w:iCs/>
              </w:rPr>
            </w:pPr>
            <w:r w:rsidRPr="00364088">
              <w:rPr>
                <w:b/>
                <w:bCs/>
                <w:i/>
                <w:iCs/>
              </w:rPr>
              <w:t>The child loves to crawl on the living room carpet.</w:t>
            </w:r>
          </w:p>
          <w:p w14:paraId="0A2E2285" w14:textId="77777777" w:rsidR="00570D99" w:rsidRPr="00364088" w:rsidRDefault="00000000">
            <w:pPr>
              <w:numPr>
                <w:ilvl w:val="0"/>
                <w:numId w:val="17"/>
              </w:numPr>
              <w:ind w:left="720"/>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lang w:eastAsia="zh-CN" w:bidi="ar"/>
              </w:rPr>
              <w:t>Sensorimotor stage</w:t>
            </w:r>
          </w:p>
          <w:p w14:paraId="26EEEB76" w14:textId="77777777" w:rsidR="00570D99" w:rsidRPr="00364088" w:rsidRDefault="00000000">
            <w:pPr>
              <w:numPr>
                <w:ilvl w:val="0"/>
                <w:numId w:val="17"/>
              </w:numPr>
              <w:ind w:left="720"/>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Not sensorimotor stage</w:t>
            </w:r>
          </w:p>
          <w:p w14:paraId="36CBC89D" w14:textId="77777777" w:rsidR="00570D99" w:rsidRPr="00364088" w:rsidRDefault="00570D99">
            <w:pPr>
              <w:ind w:left="720"/>
              <w:rPr>
                <w:rFonts w:ascii="Times New Roman" w:eastAsia="SimSun" w:hAnsi="Times New Roman" w:cs="Times New Roman"/>
                <w:sz w:val="24"/>
                <w:szCs w:val="24"/>
              </w:rPr>
            </w:pPr>
          </w:p>
          <w:p w14:paraId="42DBF219" w14:textId="77777777" w:rsidR="00570D99" w:rsidRPr="00364088" w:rsidRDefault="00000000">
            <w:pPr>
              <w:numPr>
                <w:ilvl w:val="0"/>
                <w:numId w:val="16"/>
              </w:numPr>
              <w:spacing w:after="0" w:line="240" w:lineRule="auto"/>
              <w:rPr>
                <w:rFonts w:ascii="Times New Roman" w:eastAsia="SimSun" w:hAnsi="Times New Roman" w:cs="Times New Roman"/>
                <w:b/>
                <w:bCs/>
                <w:i/>
                <w:iCs/>
                <w:sz w:val="24"/>
                <w:szCs w:val="24"/>
              </w:rPr>
            </w:pPr>
            <w:r w:rsidRPr="00364088">
              <w:rPr>
                <w:rFonts w:ascii="Times New Roman" w:eastAsia="SimSun" w:hAnsi="Times New Roman" w:cs="Times New Roman"/>
                <w:b/>
                <w:bCs/>
                <w:i/>
                <w:iCs/>
                <w:sz w:val="24"/>
                <w:szCs w:val="24"/>
              </w:rPr>
              <w:t>While you are shopping with the child, she becomes tired and says, "Mommy, go home now?"</w:t>
            </w:r>
          </w:p>
          <w:p w14:paraId="0AE3725E" w14:textId="77777777" w:rsidR="00570D99" w:rsidRPr="00364088" w:rsidRDefault="00000000">
            <w:pPr>
              <w:numPr>
                <w:ilvl w:val="0"/>
                <w:numId w:val="18"/>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Sensorimotor stage</w:t>
            </w:r>
          </w:p>
          <w:p w14:paraId="52A725FD" w14:textId="77777777" w:rsidR="00570D99" w:rsidRPr="00364088" w:rsidRDefault="00000000">
            <w:pPr>
              <w:numPr>
                <w:ilvl w:val="0"/>
                <w:numId w:val="18"/>
              </w:numPr>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lang w:eastAsia="zh-CN" w:bidi="ar"/>
              </w:rPr>
              <w:t>Not sensorimotor stage</w:t>
            </w:r>
          </w:p>
          <w:p w14:paraId="71692A55" w14:textId="77777777" w:rsidR="00570D99" w:rsidRPr="00364088" w:rsidRDefault="00000000">
            <w:pPr>
              <w:numPr>
                <w:ilvl w:val="0"/>
                <w:numId w:val="16"/>
              </w:numPr>
              <w:rPr>
                <w:rFonts w:ascii="Times New Roman" w:eastAsia="SimSun" w:hAnsi="Times New Roman" w:cs="Times New Roman"/>
                <w:b/>
                <w:bCs/>
                <w:i/>
                <w:iCs/>
                <w:sz w:val="24"/>
                <w:szCs w:val="24"/>
              </w:rPr>
            </w:pPr>
            <w:r w:rsidRPr="00364088">
              <w:rPr>
                <w:rFonts w:ascii="Times New Roman" w:eastAsia="SimSun" w:hAnsi="Times New Roman" w:cs="Times New Roman"/>
                <w:b/>
                <w:bCs/>
                <w:i/>
                <w:iCs/>
                <w:sz w:val="24"/>
                <w:szCs w:val="24"/>
              </w:rPr>
              <w:t>The child frequently puts things in his mouth when he finds them lying around.</w:t>
            </w:r>
          </w:p>
          <w:p w14:paraId="6A89ED65" w14:textId="77777777" w:rsidR="00570D99" w:rsidRPr="00364088" w:rsidRDefault="00000000">
            <w:pPr>
              <w:numPr>
                <w:ilvl w:val="0"/>
                <w:numId w:val="19"/>
              </w:numPr>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lang w:eastAsia="zh-CN" w:bidi="ar"/>
              </w:rPr>
              <w:t>Sensorimotor stage</w:t>
            </w:r>
          </w:p>
          <w:p w14:paraId="486538E5" w14:textId="77777777" w:rsidR="00570D99" w:rsidRPr="00364088" w:rsidRDefault="00000000">
            <w:pPr>
              <w:numPr>
                <w:ilvl w:val="0"/>
                <w:numId w:val="19"/>
              </w:numPr>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Not sensorimotor stage</w:t>
            </w:r>
          </w:p>
          <w:p w14:paraId="6E449709"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1EC85BB5" w14:textId="77777777">
        <w:trPr>
          <w:trHeight w:val="180"/>
        </w:trPr>
        <w:tc>
          <w:tcPr>
            <w:tcW w:w="3210" w:type="dxa"/>
            <w:shd w:val="clear" w:color="auto" w:fill="FCE5CD"/>
          </w:tcPr>
          <w:p w14:paraId="6CC4C709"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color w:val="FF0000"/>
                <w:sz w:val="24"/>
                <w:szCs w:val="24"/>
              </w:rPr>
              <w:lastRenderedPageBreak/>
              <w:t xml:space="preserve">LEARNING OUTCOME 2: </w:t>
            </w:r>
            <w:r w:rsidRPr="00364088">
              <w:rPr>
                <w:rFonts w:ascii="Times New Roman" w:eastAsia="Arial" w:hAnsi="Times New Roman" w:cs="Times New Roman"/>
                <w:sz w:val="24"/>
                <w:szCs w:val="24"/>
              </w:rPr>
              <w:t>Conceptual knowledge</w:t>
            </w:r>
          </w:p>
          <w:p w14:paraId="541490C4" w14:textId="77777777" w:rsidR="00570D99" w:rsidRPr="00364088" w:rsidRDefault="00570D99">
            <w:pPr>
              <w:spacing w:after="0" w:line="240" w:lineRule="auto"/>
              <w:rPr>
                <w:rFonts w:ascii="Times New Roman" w:eastAsia="Arial" w:hAnsi="Times New Roman" w:cs="Times New Roman"/>
                <w:sz w:val="24"/>
                <w:szCs w:val="24"/>
              </w:rPr>
            </w:pPr>
          </w:p>
          <w:p w14:paraId="340289A5" w14:textId="77777777" w:rsidR="00570D99" w:rsidRPr="00364088" w:rsidRDefault="00570D99">
            <w:pPr>
              <w:spacing w:after="0" w:line="240" w:lineRule="auto"/>
              <w:rPr>
                <w:rFonts w:ascii="Times New Roman" w:eastAsia="Arial" w:hAnsi="Times New Roman" w:cs="Times New Roman"/>
                <w:sz w:val="24"/>
                <w:szCs w:val="24"/>
              </w:rPr>
            </w:pPr>
          </w:p>
          <w:p w14:paraId="60673BA2"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ACTIVITY 4: Video to be used.</w:t>
            </w:r>
          </w:p>
          <w:p w14:paraId="736794A2"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67BE026F"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lastRenderedPageBreak/>
              <w:t>Learner is required to use factual knowledge acquired to answer question “Why”?</w:t>
            </w:r>
          </w:p>
          <w:p w14:paraId="7F7058A0"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1404FF71"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highlight w:val="cyan"/>
              </w:rPr>
              <w:lastRenderedPageBreak/>
              <w:t>Learners will engage in online discussion either live or on forum to answer ‘Why’ questions.</w:t>
            </w:r>
          </w:p>
        </w:tc>
      </w:tr>
      <w:tr w:rsidR="00570D99" w:rsidRPr="00364088" w14:paraId="334DDE2D" w14:textId="77777777">
        <w:trPr>
          <w:trHeight w:val="270"/>
        </w:trPr>
        <w:tc>
          <w:tcPr>
            <w:tcW w:w="3210" w:type="dxa"/>
            <w:shd w:val="clear" w:color="auto" w:fill="FCE5CD"/>
          </w:tcPr>
          <w:p w14:paraId="0772F770"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CASE 1:</w:t>
            </w:r>
          </w:p>
          <w:p w14:paraId="608B3E81"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5C488721" wp14:editId="6574F073">
                  <wp:extent cx="442595" cy="442595"/>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2"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pic:spPr>
                      </pic:pic>
                    </a:graphicData>
                  </a:graphic>
                </wp:inline>
              </w:drawing>
            </w:r>
          </w:p>
        </w:tc>
        <w:tc>
          <w:tcPr>
            <w:tcW w:w="6435" w:type="dxa"/>
          </w:tcPr>
          <w:p w14:paraId="58E9CB41" w14:textId="77777777" w:rsidR="00570D99" w:rsidRPr="00364088" w:rsidRDefault="00000000">
            <w:pPr>
              <w:spacing w:after="0" w:line="240" w:lineRule="auto"/>
              <w:rPr>
                <w:rFonts w:ascii="Times New Roman" w:hAnsi="Times New Roman" w:cs="Times New Roman"/>
                <w:sz w:val="24"/>
                <w:szCs w:val="24"/>
                <w:highlight w:val="yellow"/>
              </w:rPr>
            </w:pPr>
            <w:r w:rsidRPr="00364088">
              <w:rPr>
                <w:rFonts w:ascii="Times New Roman" w:hAnsi="Times New Roman" w:cs="Times New Roman"/>
                <w:sz w:val="24"/>
                <w:szCs w:val="24"/>
                <w:highlight w:val="cyan"/>
              </w:rPr>
              <w:t>Describe case here</w:t>
            </w:r>
            <w:r w:rsidRPr="00364088">
              <w:rPr>
                <w:rFonts w:ascii="Times New Roman" w:hAnsi="Times New Roman" w:cs="Times New Roman"/>
                <w:sz w:val="24"/>
                <w:szCs w:val="24"/>
              </w:rPr>
              <w:t>.</w:t>
            </w:r>
          </w:p>
          <w:p w14:paraId="1C276823" w14:textId="77777777" w:rsidR="00570D99" w:rsidRPr="00364088" w:rsidRDefault="00000000">
            <w:pPr>
              <w:numPr>
                <w:ilvl w:val="0"/>
                <w:numId w:val="20"/>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In this activity, you are going to watch a video on the educational implications of genetic epistemology theory.</w:t>
            </w:r>
          </w:p>
          <w:p w14:paraId="2ED2D34B" w14:textId="77777777" w:rsidR="00570D99" w:rsidRPr="00364088" w:rsidRDefault="00000000">
            <w:pPr>
              <w:numPr>
                <w:ilvl w:val="0"/>
                <w:numId w:val="20"/>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I would like you to watch the video with focus on the teaching strategies that can be derived from this theory.</w:t>
            </w:r>
          </w:p>
          <w:p w14:paraId="6900B025" w14:textId="77777777" w:rsidR="00570D99" w:rsidRPr="00364088" w:rsidRDefault="00000000">
            <w:pPr>
              <w:numPr>
                <w:ilvl w:val="0"/>
                <w:numId w:val="20"/>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Click here to watch: </w:t>
            </w:r>
            <w:hyperlink r:id="rId14" w:history="1">
              <w:r w:rsidRPr="00364088">
                <w:rPr>
                  <w:rStyle w:val="Hyperlink"/>
                  <w:rFonts w:ascii="Times New Roman" w:eastAsia="SimSun" w:hAnsi="Times New Roman" w:cs="Times New Roman"/>
                  <w:sz w:val="24"/>
                  <w:szCs w:val="24"/>
                  <w:highlight w:val="yellow"/>
                </w:rPr>
                <w:t>https://www.youtube.com/watch?v=vJD1mM7tJ4Y</w:t>
              </w:r>
            </w:hyperlink>
          </w:p>
          <w:p w14:paraId="5A727BB8" w14:textId="2D95BECF" w:rsidR="00570D99" w:rsidRPr="00364088" w:rsidRDefault="00000000">
            <w:pPr>
              <w:numPr>
                <w:ilvl w:val="0"/>
                <w:numId w:val="20"/>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In not more than 500 words, outline some of</w:t>
            </w:r>
            <w:r w:rsidR="004D0753">
              <w:rPr>
                <w:rFonts w:ascii="Times New Roman" w:eastAsia="SimSun" w:hAnsi="Times New Roman" w:cs="Times New Roman"/>
                <w:sz w:val="24"/>
                <w:szCs w:val="24"/>
                <w:highlight w:val="yellow"/>
              </w:rPr>
              <w:t xml:space="preserve"> </w:t>
            </w:r>
            <w:r w:rsidRPr="00364088">
              <w:rPr>
                <w:rFonts w:ascii="Times New Roman" w:eastAsia="SimSun" w:hAnsi="Times New Roman" w:cs="Times New Roman"/>
                <w:sz w:val="24"/>
                <w:szCs w:val="24"/>
                <w:highlight w:val="yellow"/>
              </w:rPr>
              <w:t>the teaching</w:t>
            </w:r>
            <w:r w:rsidR="004D0753">
              <w:rPr>
                <w:rFonts w:ascii="Times New Roman" w:eastAsia="SimSun" w:hAnsi="Times New Roman" w:cs="Times New Roman"/>
                <w:sz w:val="24"/>
                <w:szCs w:val="24"/>
                <w:highlight w:val="yellow"/>
              </w:rPr>
              <w:t xml:space="preserve"> </w:t>
            </w:r>
            <w:r w:rsidRPr="00364088">
              <w:rPr>
                <w:rFonts w:ascii="Times New Roman" w:eastAsia="SimSun" w:hAnsi="Times New Roman" w:cs="Times New Roman"/>
                <w:sz w:val="24"/>
                <w:szCs w:val="24"/>
                <w:highlight w:val="yellow"/>
              </w:rPr>
              <w:t>you think you could use in future as a teacher</w:t>
            </w:r>
          </w:p>
          <w:p w14:paraId="75011A7B" w14:textId="2D8B6C0B" w:rsidR="00570D99" w:rsidRPr="00364088" w:rsidRDefault="00000000">
            <w:pPr>
              <w:numPr>
                <w:ilvl w:val="0"/>
                <w:numId w:val="20"/>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Include your write up in your </w:t>
            </w:r>
            <w:r w:rsidR="00446C2A" w:rsidRPr="00364088">
              <w:rPr>
                <w:rFonts w:ascii="Times New Roman" w:eastAsia="SimSun" w:hAnsi="Times New Roman" w:cs="Times New Roman"/>
                <w:sz w:val="24"/>
                <w:szCs w:val="24"/>
                <w:highlight w:val="yellow"/>
              </w:rPr>
              <w:t>ePortfolio</w:t>
            </w:r>
            <w:r w:rsidRPr="00364088">
              <w:rPr>
                <w:rFonts w:ascii="Times New Roman" w:eastAsia="SimSun" w:hAnsi="Times New Roman" w:cs="Times New Roman"/>
                <w:sz w:val="24"/>
                <w:szCs w:val="24"/>
                <w:highlight w:val="yellow"/>
              </w:rPr>
              <w:t>. It will contribute to 10%</w:t>
            </w:r>
          </w:p>
          <w:p w14:paraId="4661DC51"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7609A53A" w14:textId="77777777">
        <w:trPr>
          <w:trHeight w:val="2145"/>
        </w:trPr>
        <w:tc>
          <w:tcPr>
            <w:tcW w:w="3210" w:type="dxa"/>
            <w:shd w:val="clear" w:color="auto" w:fill="FCE5CD"/>
          </w:tcPr>
          <w:p w14:paraId="4D513A84" w14:textId="77777777" w:rsidR="00570D99" w:rsidRPr="00364088" w:rsidRDefault="00000000">
            <w:pPr>
              <w:spacing w:after="0" w:line="240" w:lineRule="auto"/>
              <w:rPr>
                <w:rFonts w:ascii="Times New Roman" w:eastAsia="Arial" w:hAnsi="Times New Roman" w:cs="Times New Roman"/>
                <w:sz w:val="24"/>
                <w:szCs w:val="24"/>
              </w:rPr>
            </w:pPr>
            <w:bookmarkStart w:id="0" w:name="_Hlk131239802"/>
            <w:r w:rsidRPr="00364088">
              <w:rPr>
                <w:rFonts w:ascii="Times New Roman" w:eastAsia="Arial" w:hAnsi="Times New Roman" w:cs="Times New Roman"/>
                <w:sz w:val="24"/>
                <w:szCs w:val="24"/>
              </w:rPr>
              <w:t xml:space="preserve">ACTIVITY 5: READING MATERIAL </w:t>
            </w:r>
          </w:p>
          <w:p w14:paraId="403EAF72" w14:textId="77777777" w:rsidR="00570D99" w:rsidRPr="00364088" w:rsidRDefault="00570D99">
            <w:pPr>
              <w:spacing w:after="0" w:line="240" w:lineRule="auto"/>
              <w:rPr>
                <w:rFonts w:ascii="Times New Roman" w:eastAsia="Arial" w:hAnsi="Times New Roman" w:cs="Times New Roman"/>
                <w:sz w:val="24"/>
                <w:szCs w:val="24"/>
              </w:rPr>
            </w:pPr>
          </w:p>
          <w:p w14:paraId="3FDD8BEB"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52396875" wp14:editId="7F6933EE">
                  <wp:extent cx="337820" cy="337820"/>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7"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pic:spPr>
                      </pic:pic>
                    </a:graphicData>
                  </a:graphic>
                </wp:inline>
              </w:drawing>
            </w:r>
          </w:p>
        </w:tc>
        <w:tc>
          <w:tcPr>
            <w:tcW w:w="6435" w:type="dxa"/>
          </w:tcPr>
          <w:p w14:paraId="314D989A"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Material to reinforce the Learning Outcome 2</w:t>
            </w:r>
          </w:p>
          <w:p w14:paraId="08E42ACF" w14:textId="77777777" w:rsidR="00570D99" w:rsidRPr="00364088" w:rsidRDefault="00570D99">
            <w:pPr>
              <w:spacing w:after="0" w:line="240" w:lineRule="auto"/>
              <w:rPr>
                <w:rFonts w:ascii="Times New Roman" w:eastAsia="SimSun" w:hAnsi="Times New Roman" w:cs="Times New Roman"/>
                <w:sz w:val="24"/>
                <w:szCs w:val="24"/>
              </w:rPr>
            </w:pPr>
          </w:p>
          <w:p w14:paraId="344AF907" w14:textId="124D57B8" w:rsidR="00570D99" w:rsidRPr="00364088" w:rsidRDefault="00000000">
            <w:pPr>
              <w:numPr>
                <w:ilvl w:val="0"/>
                <w:numId w:val="21"/>
              </w:numPr>
              <w:spacing w:line="360" w:lineRule="auto"/>
              <w:ind w:left="360"/>
              <w:rPr>
                <w:rFonts w:ascii="Times New Roman" w:hAnsi="Times New Roman" w:cs="Times New Roman"/>
                <w:sz w:val="24"/>
                <w:szCs w:val="24"/>
                <w:highlight w:val="yellow"/>
              </w:rPr>
            </w:pPr>
            <w:r w:rsidRPr="00364088">
              <w:rPr>
                <w:rFonts w:ascii="Times New Roman" w:eastAsia="SimSun" w:hAnsi="Times New Roman" w:cs="Times New Roman"/>
                <w:sz w:val="24"/>
                <w:szCs w:val="24"/>
                <w:highlight w:val="yellow"/>
              </w:rPr>
              <w:t>Besides the Genetic Epistemology theory of Piaget, another seminal theory in this approach is the Cultural history theory of cognitive development</w:t>
            </w:r>
            <w:r w:rsidR="004D0753">
              <w:rPr>
                <w:rFonts w:ascii="Times New Roman" w:eastAsia="SimSun" w:hAnsi="Times New Roman" w:cs="Times New Roman"/>
                <w:sz w:val="24"/>
                <w:szCs w:val="24"/>
                <w:highlight w:val="yellow"/>
              </w:rPr>
              <w:t xml:space="preserve"> </w:t>
            </w:r>
            <w:r w:rsidRPr="00364088">
              <w:rPr>
                <w:rFonts w:ascii="Times New Roman" w:eastAsia="SimSun" w:hAnsi="Times New Roman" w:cs="Times New Roman"/>
                <w:sz w:val="24"/>
                <w:szCs w:val="24"/>
                <w:highlight w:val="yellow"/>
              </w:rPr>
              <w:t>by Lev Vygotsky (1896-1934)</w:t>
            </w:r>
          </w:p>
          <w:p w14:paraId="3B40535E" w14:textId="77777777" w:rsidR="00570D99" w:rsidRPr="00364088" w:rsidRDefault="00000000">
            <w:pPr>
              <w:numPr>
                <w:ilvl w:val="0"/>
                <w:numId w:val="21"/>
              </w:numPr>
              <w:spacing w:line="360" w:lineRule="auto"/>
              <w:ind w:left="360"/>
              <w:rPr>
                <w:rFonts w:ascii="Times New Roman" w:hAnsi="Times New Roman" w:cs="Times New Roman"/>
                <w:sz w:val="24"/>
                <w:szCs w:val="24"/>
                <w:highlight w:val="yellow"/>
              </w:rPr>
            </w:pPr>
            <w:r w:rsidRPr="00364088">
              <w:rPr>
                <w:rFonts w:ascii="Times New Roman" w:eastAsia="SimSun" w:hAnsi="Times New Roman" w:cs="Times New Roman"/>
                <w:sz w:val="24"/>
                <w:szCs w:val="24"/>
                <w:highlight w:val="yellow"/>
              </w:rPr>
              <w:t>Click on the link below and read about Vygotsky’s theory of cognitive development</w:t>
            </w:r>
          </w:p>
          <w:p w14:paraId="2DCAFE1D" w14:textId="77777777" w:rsidR="00570D99" w:rsidRPr="00364088" w:rsidRDefault="00000000">
            <w:pPr>
              <w:pStyle w:val="Heading1"/>
              <w:rPr>
                <w:rFonts w:ascii="Times New Roman" w:eastAsia="SimSu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Create link to HYPERTEXT 2</w:t>
            </w:r>
          </w:p>
          <w:p w14:paraId="5F836484" w14:textId="77777777" w:rsidR="00570D99" w:rsidRPr="00364088" w:rsidRDefault="00000000">
            <w:pPr>
              <w:numPr>
                <w:ilvl w:val="0"/>
                <w:numId w:val="22"/>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After reading the notes, go ahead and watch the video in this link below</w:t>
            </w:r>
          </w:p>
          <w:p w14:paraId="4EB40ED1"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6CA95338" w14:textId="77777777" w:rsidR="00570D99" w:rsidRPr="00364088" w:rsidRDefault="00000000">
            <w:pPr>
              <w:numPr>
                <w:ilvl w:val="0"/>
                <w:numId w:val="22"/>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When watching the video, pay attention to how the importance of social interaction is explained.</w:t>
            </w:r>
          </w:p>
          <w:p w14:paraId="36EA8FBE"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5F99445D" w14:textId="77777777" w:rsidR="00570D99" w:rsidRPr="00364088" w:rsidRDefault="00000000">
            <w:pPr>
              <w:numPr>
                <w:ilvl w:val="0"/>
                <w:numId w:val="22"/>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Click here: </w:t>
            </w:r>
            <w:hyperlink r:id="rId15" w:history="1">
              <w:r w:rsidRPr="00364088">
                <w:rPr>
                  <w:rStyle w:val="Hyperlink"/>
                  <w:rFonts w:ascii="Times New Roman" w:eastAsia="SimSun" w:hAnsi="Times New Roman" w:cs="Times New Roman"/>
                  <w:sz w:val="24"/>
                  <w:szCs w:val="24"/>
                  <w:highlight w:val="yellow"/>
                </w:rPr>
                <w:t>https://www.youtube.com/watch?v=17_5erybEUM</w:t>
              </w:r>
            </w:hyperlink>
          </w:p>
          <w:p w14:paraId="15E0838C"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61234A94"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Learner writes blog. Others respond</w:t>
            </w:r>
          </w:p>
          <w:p w14:paraId="21F0FCDD" w14:textId="77777777" w:rsidR="00570D99" w:rsidRPr="00364088" w:rsidRDefault="00570D99">
            <w:pPr>
              <w:spacing w:after="0" w:line="240" w:lineRule="auto"/>
              <w:rPr>
                <w:rFonts w:ascii="Times New Roman" w:hAnsi="Times New Roman" w:cs="Times New Roman"/>
                <w:sz w:val="24"/>
                <w:szCs w:val="24"/>
              </w:rPr>
            </w:pPr>
          </w:p>
          <w:p w14:paraId="35216FBF" w14:textId="77777777" w:rsidR="00570D99" w:rsidRPr="00364088" w:rsidRDefault="00000000">
            <w:pPr>
              <w:numPr>
                <w:ilvl w:val="0"/>
                <w:numId w:val="22"/>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I would now like you to delve a little bit further in to the theoretical perspectives on cognitive development</w:t>
            </w:r>
          </w:p>
          <w:p w14:paraId="5EC8B479"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54C067BD" w14:textId="4A928B59" w:rsidR="00570D99" w:rsidRPr="00364088" w:rsidRDefault="00000000">
            <w:pPr>
              <w:numPr>
                <w:ilvl w:val="0"/>
                <w:numId w:val="22"/>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highlight w:val="yellow"/>
              </w:rPr>
              <w:lastRenderedPageBreak/>
              <w:t xml:space="preserve">Read: Eysenck, M. (2020). </w:t>
            </w:r>
            <w:r w:rsidRPr="00364088">
              <w:rPr>
                <w:rFonts w:ascii="Times New Roman" w:eastAsia="SimSun" w:hAnsi="Times New Roman" w:cs="Times New Roman"/>
                <w:i/>
                <w:iCs/>
                <w:sz w:val="24"/>
                <w:szCs w:val="24"/>
                <w:highlight w:val="yellow"/>
              </w:rPr>
              <w:t>Simply</w:t>
            </w:r>
            <w:r w:rsidR="004D0753">
              <w:rPr>
                <w:rFonts w:ascii="Times New Roman" w:eastAsia="SimSun" w:hAnsi="Times New Roman" w:cs="Times New Roman"/>
                <w:i/>
                <w:iCs/>
                <w:sz w:val="24"/>
                <w:szCs w:val="24"/>
                <w:highlight w:val="yellow"/>
              </w:rPr>
              <w:t xml:space="preserve"> </w:t>
            </w:r>
            <w:r w:rsidRPr="00364088">
              <w:rPr>
                <w:rFonts w:ascii="Times New Roman" w:eastAsia="SimSun" w:hAnsi="Times New Roman" w:cs="Times New Roman"/>
                <w:i/>
                <w:iCs/>
                <w:sz w:val="24"/>
                <w:szCs w:val="24"/>
                <w:highlight w:val="yellow"/>
              </w:rPr>
              <w:t>Psychology</w:t>
            </w:r>
            <w:r w:rsidRPr="00364088">
              <w:rPr>
                <w:rFonts w:ascii="Times New Roman" w:eastAsia="SimSun" w:hAnsi="Times New Roman" w:cs="Times New Roman"/>
                <w:sz w:val="24"/>
                <w:szCs w:val="24"/>
                <w:highlight w:val="yellow"/>
              </w:rPr>
              <w:t>, 5</w:t>
            </w:r>
            <w:r w:rsidRPr="00364088">
              <w:rPr>
                <w:rFonts w:ascii="Times New Roman" w:eastAsia="SimSun" w:hAnsi="Times New Roman" w:cs="Times New Roman"/>
                <w:sz w:val="24"/>
                <w:szCs w:val="24"/>
                <w:highlight w:val="yellow"/>
                <w:vertAlign w:val="superscript"/>
              </w:rPr>
              <w:t>th</w:t>
            </w:r>
            <w:r w:rsidRPr="00364088">
              <w:rPr>
                <w:rFonts w:ascii="Times New Roman" w:eastAsia="SimSun" w:hAnsi="Times New Roman" w:cs="Times New Roman"/>
                <w:sz w:val="24"/>
                <w:szCs w:val="24"/>
                <w:highlight w:val="yellow"/>
              </w:rPr>
              <w:t xml:space="preserve"> Edition. London: Routledge. Chapter 8.</w:t>
            </w:r>
          </w:p>
          <w:p w14:paraId="74589912" w14:textId="39B560FA" w:rsidR="00570D99" w:rsidRPr="00364088" w:rsidRDefault="00000000">
            <w:pPr>
              <w:numPr>
                <w:ilvl w:val="0"/>
                <w:numId w:val="22"/>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highlight w:val="yellow"/>
              </w:rPr>
              <w:t xml:space="preserve">Also Read: Eysenck, M. (2020). </w:t>
            </w:r>
            <w:r w:rsidRPr="00364088">
              <w:rPr>
                <w:rFonts w:ascii="Times New Roman" w:eastAsia="SimSun" w:hAnsi="Times New Roman" w:cs="Times New Roman"/>
                <w:i/>
                <w:iCs/>
                <w:sz w:val="24"/>
                <w:szCs w:val="24"/>
                <w:highlight w:val="yellow"/>
              </w:rPr>
              <w:t xml:space="preserve">Fundamentals of </w:t>
            </w:r>
            <w:r w:rsidR="00446C2A" w:rsidRPr="00364088">
              <w:rPr>
                <w:rFonts w:ascii="Times New Roman" w:eastAsia="SimSun" w:hAnsi="Times New Roman" w:cs="Times New Roman"/>
                <w:i/>
                <w:iCs/>
                <w:sz w:val="24"/>
                <w:szCs w:val="24"/>
                <w:highlight w:val="yellow"/>
              </w:rPr>
              <w:t>Psychology</w:t>
            </w:r>
            <w:r w:rsidR="00446C2A" w:rsidRPr="00364088">
              <w:rPr>
                <w:rFonts w:ascii="Times New Roman" w:eastAsia="SimSun" w:hAnsi="Times New Roman" w:cs="Times New Roman"/>
                <w:sz w:val="24"/>
                <w:szCs w:val="24"/>
                <w:highlight w:val="yellow"/>
              </w:rPr>
              <w:t>,</w:t>
            </w:r>
            <w:r w:rsidRPr="00364088">
              <w:rPr>
                <w:rFonts w:ascii="Times New Roman" w:eastAsia="SimSun" w:hAnsi="Times New Roman" w:cs="Times New Roman"/>
                <w:sz w:val="24"/>
                <w:szCs w:val="24"/>
                <w:highlight w:val="yellow"/>
              </w:rPr>
              <w:t xml:space="preserve"> London: Psychology. Chapter 13 &amp; 14.</w:t>
            </w:r>
          </w:p>
          <w:p w14:paraId="05F53876" w14:textId="77777777" w:rsidR="00570D99" w:rsidRPr="00364088" w:rsidRDefault="00000000">
            <w:pPr>
              <w:numPr>
                <w:ilvl w:val="0"/>
                <w:numId w:val="22"/>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highlight w:val="yellow"/>
              </w:rPr>
              <w:t>After reading this book chapter, draft a 500 word write-up in your blog about some of the teaching strategies you can apply to teaching learners in your subject.</w:t>
            </w:r>
          </w:p>
          <w:p w14:paraId="2B83B027" w14:textId="5B00581A" w:rsidR="00570D99" w:rsidRPr="00364088" w:rsidRDefault="00000000">
            <w:pPr>
              <w:numPr>
                <w:ilvl w:val="0"/>
                <w:numId w:val="22"/>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highlight w:val="yellow"/>
              </w:rPr>
              <w:t xml:space="preserve">Include this write-up in your </w:t>
            </w:r>
            <w:r w:rsidR="00446C2A" w:rsidRPr="00364088">
              <w:rPr>
                <w:rFonts w:ascii="Times New Roman" w:eastAsia="SimSun" w:hAnsi="Times New Roman" w:cs="Times New Roman"/>
                <w:sz w:val="24"/>
                <w:szCs w:val="24"/>
                <w:highlight w:val="yellow"/>
              </w:rPr>
              <w:t>ePortfolio</w:t>
            </w:r>
            <w:r w:rsidRPr="00364088">
              <w:rPr>
                <w:rFonts w:ascii="Times New Roman" w:eastAsia="SimSun" w:hAnsi="Times New Roman" w:cs="Times New Roman"/>
                <w:sz w:val="24"/>
                <w:szCs w:val="24"/>
                <w:highlight w:val="yellow"/>
              </w:rPr>
              <w:t>. It will contribute 10% to your course work.</w:t>
            </w:r>
          </w:p>
        </w:tc>
      </w:tr>
      <w:bookmarkEnd w:id="0"/>
      <w:tr w:rsidR="00570D99" w:rsidRPr="00364088" w14:paraId="2B758E8A" w14:textId="77777777">
        <w:tc>
          <w:tcPr>
            <w:tcW w:w="3210" w:type="dxa"/>
            <w:shd w:val="clear" w:color="auto" w:fill="FCE5CD"/>
          </w:tcPr>
          <w:p w14:paraId="6B1492D6"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ACTIVITY 6: ONLINE DISCUSSION</w:t>
            </w:r>
          </w:p>
          <w:p w14:paraId="0F5203D2"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01FA3317" wp14:editId="7686B61F">
                  <wp:extent cx="347345" cy="347345"/>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0" name="image10.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pic:spPr>
                      </pic:pic>
                    </a:graphicData>
                  </a:graphic>
                </wp:inline>
              </w:drawing>
            </w:r>
          </w:p>
          <w:p w14:paraId="58694E4D"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5AEDD6F5" w14:textId="62123A36"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Activities based on reading Material 5.</w:t>
            </w:r>
            <w:r w:rsidR="004D0753">
              <w:rPr>
                <w:rFonts w:ascii="Times New Roman" w:hAnsi="Times New Roman" w:cs="Times New Roman"/>
                <w:sz w:val="24"/>
                <w:szCs w:val="24"/>
                <w:highlight w:val="cyan"/>
              </w:rPr>
              <w:t xml:space="preserve"> </w:t>
            </w:r>
          </w:p>
          <w:p w14:paraId="715C5FED" w14:textId="77777777" w:rsidR="00570D99" w:rsidRPr="00364088" w:rsidRDefault="00570D99">
            <w:pPr>
              <w:spacing w:after="0" w:line="240" w:lineRule="auto"/>
              <w:rPr>
                <w:rFonts w:ascii="Times New Roman" w:hAnsi="Times New Roman" w:cs="Times New Roman"/>
                <w:sz w:val="24"/>
                <w:szCs w:val="24"/>
                <w:highlight w:val="cyan"/>
              </w:rPr>
            </w:pPr>
          </w:p>
          <w:p w14:paraId="7FD8E8A7" w14:textId="77777777" w:rsidR="00570D99" w:rsidRPr="00364088" w:rsidRDefault="00000000">
            <w:pPr>
              <w:spacing w:after="0" w:line="240" w:lineRule="auto"/>
              <w:rPr>
                <w:rFonts w:ascii="Times New Roman" w:eastAsia="Arial" w:hAnsi="Times New Roman" w:cs="Times New Roman"/>
                <w:sz w:val="24"/>
                <w:szCs w:val="24"/>
                <w:highlight w:val="cyan"/>
              </w:rPr>
            </w:pPr>
            <w:r w:rsidRPr="00364088">
              <w:rPr>
                <w:rFonts w:ascii="Times New Roman" w:eastAsia="Arial" w:hAnsi="Times New Roman" w:cs="Times New Roman"/>
                <w:sz w:val="24"/>
                <w:szCs w:val="24"/>
                <w:highlight w:val="cyan"/>
              </w:rPr>
              <w:t>Use chats, discussion forum, question/answer, message my teacher to engage others.</w:t>
            </w:r>
          </w:p>
          <w:p w14:paraId="3F623BB0" w14:textId="77777777" w:rsidR="00570D99" w:rsidRPr="00364088" w:rsidRDefault="00570D99">
            <w:pPr>
              <w:spacing w:after="0" w:line="240" w:lineRule="auto"/>
              <w:rPr>
                <w:rFonts w:ascii="Times New Roman" w:eastAsia="Arial" w:hAnsi="Times New Roman" w:cs="Times New Roman"/>
                <w:sz w:val="24"/>
                <w:szCs w:val="24"/>
                <w:highlight w:val="cyan"/>
              </w:rPr>
            </w:pPr>
          </w:p>
          <w:p w14:paraId="3698B3DE"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Show how participation will be assessed.</w:t>
            </w:r>
          </w:p>
          <w:p w14:paraId="1B3918D4" w14:textId="77777777" w:rsidR="00570D99" w:rsidRPr="00364088" w:rsidRDefault="00570D99">
            <w:pPr>
              <w:spacing w:after="0" w:line="240" w:lineRule="auto"/>
              <w:rPr>
                <w:rFonts w:ascii="Times New Roman" w:eastAsia="Arial" w:hAnsi="Times New Roman" w:cs="Times New Roman"/>
                <w:sz w:val="24"/>
                <w:szCs w:val="24"/>
              </w:rPr>
            </w:pPr>
          </w:p>
          <w:p w14:paraId="787A33EF" w14:textId="77777777" w:rsidR="00570D99" w:rsidRPr="00364088" w:rsidRDefault="00570D99">
            <w:pPr>
              <w:spacing w:after="0" w:line="240" w:lineRule="auto"/>
              <w:rPr>
                <w:rFonts w:ascii="Times New Roman" w:hAnsi="Times New Roman" w:cs="Times New Roman"/>
                <w:sz w:val="24"/>
                <w:szCs w:val="24"/>
              </w:rPr>
            </w:pPr>
          </w:p>
          <w:p w14:paraId="03275D80" w14:textId="4CE04DDC" w:rsidR="00570D99" w:rsidRPr="00364088" w:rsidRDefault="00000000">
            <w:pPr>
              <w:numPr>
                <w:ilvl w:val="0"/>
                <w:numId w:val="23"/>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In this activity therefore, I would like you to invite your colleagues to a WIKI forum to </w:t>
            </w:r>
            <w:r w:rsidR="00446C2A" w:rsidRPr="00364088">
              <w:rPr>
                <w:rFonts w:ascii="Times New Roman" w:eastAsia="SimSun" w:hAnsi="Times New Roman" w:cs="Times New Roman"/>
                <w:sz w:val="24"/>
                <w:szCs w:val="24"/>
                <w:highlight w:val="yellow"/>
              </w:rPr>
              <w:t>discuss</w:t>
            </w:r>
            <w:r w:rsidRPr="00364088">
              <w:rPr>
                <w:rFonts w:ascii="Times New Roman" w:eastAsia="SimSun" w:hAnsi="Times New Roman" w:cs="Times New Roman"/>
                <w:sz w:val="24"/>
                <w:szCs w:val="24"/>
                <w:highlight w:val="yellow"/>
              </w:rPr>
              <w:t xml:space="preserve"> ways in which a teacher can promote social interaction in the classroom.</w:t>
            </w:r>
          </w:p>
          <w:p w14:paraId="183AACC7" w14:textId="77777777" w:rsidR="00570D99" w:rsidRPr="00364088" w:rsidRDefault="00000000">
            <w:pPr>
              <w:numPr>
                <w:ilvl w:val="0"/>
                <w:numId w:val="23"/>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Justify your arguments using psychological arguments.</w:t>
            </w:r>
          </w:p>
          <w:p w14:paraId="1E030765" w14:textId="77777777" w:rsidR="00570D99" w:rsidRPr="00364088" w:rsidRDefault="00000000">
            <w:pPr>
              <w:numPr>
                <w:ilvl w:val="0"/>
                <w:numId w:val="23"/>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Your participation to this discussion will contribute 10% to your course work.</w:t>
            </w:r>
          </w:p>
          <w:p w14:paraId="753F618A" w14:textId="77777777" w:rsidR="00570D99" w:rsidRPr="00364088" w:rsidRDefault="00000000">
            <w:pPr>
              <w:spacing w:after="0" w:line="240" w:lineRule="auto"/>
              <w:rPr>
                <w:rFonts w:ascii="Times New Roman" w:eastAsia="SimSun" w:hAnsi="Times New Roman" w:cs="Times New Roman"/>
                <w:color w:val="FF0000"/>
                <w:sz w:val="24"/>
                <w:szCs w:val="24"/>
                <w:highlight w:val="yellow"/>
              </w:rPr>
            </w:pPr>
            <w:r w:rsidRPr="00364088">
              <w:rPr>
                <w:rFonts w:ascii="Times New Roman" w:eastAsia="SimSun" w:hAnsi="Times New Roman" w:cs="Times New Roman"/>
                <w:color w:val="FF0000"/>
                <w:sz w:val="24"/>
                <w:szCs w:val="24"/>
                <w:highlight w:val="yellow"/>
              </w:rPr>
              <w:t>4.Failure to contribute at all will earn you no marks.</w:t>
            </w:r>
          </w:p>
          <w:p w14:paraId="1B8DDFA6" w14:textId="707BA2E8" w:rsidR="00570D99" w:rsidRPr="00364088" w:rsidRDefault="00000000">
            <w:pPr>
              <w:spacing w:after="0" w:line="240" w:lineRule="auto"/>
              <w:rPr>
                <w:rFonts w:ascii="Times New Roman" w:hAnsi="Times New Roman" w:cs="Times New Roman"/>
                <w:sz w:val="24"/>
                <w:szCs w:val="24"/>
              </w:rPr>
            </w:pPr>
            <w:r w:rsidRPr="00364088">
              <w:rPr>
                <w:rFonts w:ascii="Times New Roman" w:eastAsia="SimSun" w:hAnsi="Times New Roman" w:cs="Times New Roman"/>
                <w:color w:val="FF0000"/>
                <w:sz w:val="24"/>
                <w:szCs w:val="24"/>
                <w:highlight w:val="yellow"/>
              </w:rPr>
              <w:t>5.</w:t>
            </w:r>
            <w:r w:rsidRPr="00364088">
              <w:rPr>
                <w:rFonts w:ascii="Times New Roman" w:eastAsia="SimSun" w:hAnsi="Times New Roman" w:cs="Times New Roman"/>
                <w:sz w:val="24"/>
                <w:szCs w:val="24"/>
                <w:highlight w:val="yellow"/>
              </w:rPr>
              <w:t xml:space="preserve"> </w:t>
            </w:r>
            <w:r w:rsidRPr="00364088">
              <w:rPr>
                <w:rFonts w:ascii="Times New Roman" w:eastAsia="SimSun" w:hAnsi="Times New Roman" w:cs="Times New Roman"/>
                <w:color w:val="FF0000"/>
                <w:sz w:val="24"/>
                <w:szCs w:val="24"/>
                <w:highlight w:val="yellow"/>
              </w:rPr>
              <w:t xml:space="preserve">Anti-social </w:t>
            </w:r>
            <w:r w:rsidR="00446C2A" w:rsidRPr="00364088">
              <w:rPr>
                <w:rFonts w:ascii="Times New Roman" w:eastAsia="SimSun" w:hAnsi="Times New Roman" w:cs="Times New Roman"/>
                <w:color w:val="FF0000"/>
                <w:sz w:val="24"/>
                <w:szCs w:val="24"/>
                <w:highlight w:val="yellow"/>
              </w:rPr>
              <w:t>behavior</w:t>
            </w:r>
            <w:r w:rsidRPr="00364088">
              <w:rPr>
                <w:rFonts w:ascii="Times New Roman" w:eastAsia="SimSun" w:hAnsi="Times New Roman" w:cs="Times New Roman"/>
                <w:color w:val="FF0000"/>
                <w:sz w:val="24"/>
                <w:szCs w:val="24"/>
                <w:highlight w:val="yellow"/>
              </w:rPr>
              <w:t xml:space="preserve"> such as </w:t>
            </w:r>
            <w:r w:rsidR="00446C2A" w:rsidRPr="00364088">
              <w:rPr>
                <w:rFonts w:ascii="Times New Roman" w:eastAsia="SimSun" w:hAnsi="Times New Roman" w:cs="Times New Roman"/>
                <w:color w:val="FF0000"/>
                <w:sz w:val="24"/>
                <w:szCs w:val="24"/>
                <w:highlight w:val="yellow"/>
              </w:rPr>
              <w:t>using</w:t>
            </w:r>
            <w:r w:rsidRPr="00364088">
              <w:rPr>
                <w:rFonts w:ascii="Times New Roman" w:eastAsia="SimSun" w:hAnsi="Times New Roman" w:cs="Times New Roman"/>
                <w:color w:val="FF0000"/>
                <w:sz w:val="24"/>
                <w:szCs w:val="24"/>
                <w:highlight w:val="yellow"/>
              </w:rPr>
              <w:t xml:space="preserve"> abusive language, </w:t>
            </w:r>
            <w:r w:rsidR="00446C2A" w:rsidRPr="00364088">
              <w:rPr>
                <w:rFonts w:ascii="Times New Roman" w:eastAsia="SimSun" w:hAnsi="Times New Roman" w:cs="Times New Roman"/>
                <w:color w:val="FF0000"/>
                <w:sz w:val="24"/>
                <w:szCs w:val="24"/>
                <w:highlight w:val="yellow"/>
              </w:rPr>
              <w:t>disrespect</w:t>
            </w:r>
            <w:r w:rsidRPr="00364088">
              <w:rPr>
                <w:rFonts w:ascii="Times New Roman" w:eastAsia="SimSun" w:hAnsi="Times New Roman" w:cs="Times New Roman"/>
                <w:color w:val="FF0000"/>
                <w:sz w:val="24"/>
                <w:szCs w:val="24"/>
                <w:highlight w:val="yellow"/>
              </w:rPr>
              <w:t xml:space="preserve"> to colleagues and being socially </w:t>
            </w:r>
            <w:r w:rsidR="00446C2A" w:rsidRPr="00364088">
              <w:rPr>
                <w:rFonts w:ascii="Times New Roman" w:eastAsia="SimSun" w:hAnsi="Times New Roman" w:cs="Times New Roman"/>
                <w:color w:val="FF0000"/>
                <w:sz w:val="24"/>
                <w:szCs w:val="24"/>
                <w:highlight w:val="yellow"/>
              </w:rPr>
              <w:t>insensitive</w:t>
            </w:r>
            <w:r w:rsidRPr="00364088">
              <w:rPr>
                <w:rFonts w:ascii="Times New Roman" w:eastAsia="SimSun" w:hAnsi="Times New Roman" w:cs="Times New Roman"/>
                <w:color w:val="FF0000"/>
                <w:sz w:val="24"/>
                <w:szCs w:val="24"/>
                <w:highlight w:val="yellow"/>
              </w:rPr>
              <w:t xml:space="preserve"> to gender, religious beliefs, ethnic diversity will reduce your score by half.</w:t>
            </w:r>
          </w:p>
          <w:p w14:paraId="2CC9A82A" w14:textId="77777777" w:rsidR="00570D99" w:rsidRPr="00364088" w:rsidRDefault="00570D99">
            <w:pPr>
              <w:spacing w:after="0" w:line="240" w:lineRule="auto"/>
              <w:rPr>
                <w:rFonts w:ascii="Times New Roman" w:eastAsia="Arial" w:hAnsi="Times New Roman" w:cs="Times New Roman"/>
                <w:sz w:val="24"/>
                <w:szCs w:val="24"/>
              </w:rPr>
            </w:pPr>
          </w:p>
          <w:p w14:paraId="4F452A53"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rPr>
              <w:t xml:space="preserve"> </w:t>
            </w:r>
          </w:p>
        </w:tc>
      </w:tr>
      <w:tr w:rsidR="00570D99" w:rsidRPr="00364088" w14:paraId="55DD02A0" w14:textId="77777777">
        <w:trPr>
          <w:trHeight w:val="1140"/>
        </w:trPr>
        <w:tc>
          <w:tcPr>
            <w:tcW w:w="3210" w:type="dxa"/>
            <w:shd w:val="clear" w:color="auto" w:fill="FCE5CD"/>
          </w:tcPr>
          <w:p w14:paraId="57EA1C8C"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 xml:space="preserve"> </w:t>
            </w:r>
            <w:r w:rsidRPr="00364088">
              <w:rPr>
                <w:rFonts w:ascii="Times New Roman" w:eastAsia="Arial" w:hAnsi="Times New Roman" w:cs="Times New Roman"/>
                <w:color w:val="FF0000"/>
                <w:sz w:val="24"/>
                <w:szCs w:val="24"/>
              </w:rPr>
              <w:t xml:space="preserve">LEARNING OUTCOME 3: </w:t>
            </w:r>
            <w:r w:rsidRPr="00364088">
              <w:rPr>
                <w:rFonts w:ascii="Times New Roman" w:eastAsia="Arial" w:hAnsi="Times New Roman" w:cs="Times New Roman"/>
                <w:sz w:val="24"/>
                <w:szCs w:val="24"/>
              </w:rPr>
              <w:t>PRACTICAL SKILLS</w:t>
            </w:r>
          </w:p>
          <w:p w14:paraId="4B560D96"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 xml:space="preserve">VIDEO 3: </w:t>
            </w:r>
          </w:p>
          <w:p w14:paraId="3F540E75" w14:textId="77777777" w:rsidR="00570D99" w:rsidRPr="00364088" w:rsidRDefault="00570D99">
            <w:pPr>
              <w:spacing w:after="0" w:line="240" w:lineRule="auto"/>
              <w:rPr>
                <w:rFonts w:ascii="Times New Roman" w:eastAsia="Arial" w:hAnsi="Times New Roman" w:cs="Times New Roman"/>
                <w:sz w:val="24"/>
                <w:szCs w:val="24"/>
              </w:rPr>
            </w:pPr>
          </w:p>
          <w:p w14:paraId="16BB659D"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2905A905" wp14:editId="5931E2A2">
                  <wp:extent cx="347345" cy="347345"/>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8"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pic:spPr>
                      </pic:pic>
                    </a:graphicData>
                  </a:graphic>
                </wp:inline>
              </w:drawing>
            </w:r>
            <w:r w:rsidRPr="00364088">
              <w:rPr>
                <w:rFonts w:ascii="Times New Roman" w:eastAsia="Arial" w:hAnsi="Times New Roman" w:cs="Times New Roman"/>
                <w:sz w:val="24"/>
                <w:szCs w:val="24"/>
              </w:rPr>
              <w:t>.</w:t>
            </w:r>
          </w:p>
        </w:tc>
        <w:tc>
          <w:tcPr>
            <w:tcW w:w="6435" w:type="dxa"/>
          </w:tcPr>
          <w:p w14:paraId="2E35F9F9"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Show video which displays practical use of knowledge acquired.</w:t>
            </w:r>
          </w:p>
          <w:p w14:paraId="67C3994D"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1A7A66E4" w14:textId="77777777">
        <w:trPr>
          <w:trHeight w:val="1140"/>
        </w:trPr>
        <w:tc>
          <w:tcPr>
            <w:tcW w:w="3210" w:type="dxa"/>
            <w:shd w:val="clear" w:color="auto" w:fill="FCE5CD"/>
          </w:tcPr>
          <w:p w14:paraId="1ABAA44C" w14:textId="77777777" w:rsidR="00570D99" w:rsidRPr="00364088" w:rsidRDefault="00570D99">
            <w:pPr>
              <w:spacing w:after="0" w:line="240" w:lineRule="auto"/>
              <w:rPr>
                <w:rFonts w:ascii="Times New Roman" w:eastAsia="Arial" w:hAnsi="Times New Roman" w:cs="Times New Roman"/>
                <w:sz w:val="24"/>
                <w:szCs w:val="24"/>
              </w:rPr>
            </w:pPr>
          </w:p>
          <w:p w14:paraId="053DA7DE"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ACTIVITY 7: Learner practice sessions</w:t>
            </w:r>
          </w:p>
        </w:tc>
        <w:tc>
          <w:tcPr>
            <w:tcW w:w="6435" w:type="dxa"/>
          </w:tcPr>
          <w:p w14:paraId="295DA23A"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Learner practices the learnt skills. Learner to be given task to demonstrate mastery of the skill.</w:t>
            </w:r>
          </w:p>
          <w:p w14:paraId="082555DA" w14:textId="77777777" w:rsidR="00570D99" w:rsidRPr="00364088" w:rsidRDefault="00570D99">
            <w:pPr>
              <w:spacing w:after="0" w:line="240" w:lineRule="auto"/>
              <w:rPr>
                <w:rFonts w:ascii="Times New Roman" w:hAnsi="Times New Roman" w:cs="Times New Roman"/>
                <w:sz w:val="24"/>
                <w:szCs w:val="24"/>
              </w:rPr>
            </w:pPr>
          </w:p>
          <w:p w14:paraId="1B5B4A50" w14:textId="055C41D2" w:rsidR="00570D99" w:rsidRPr="00364088" w:rsidRDefault="00000000">
            <w:p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1.In the following video, you are going to watch </w:t>
            </w:r>
            <w:r w:rsidR="00446C2A" w:rsidRPr="00364088">
              <w:rPr>
                <w:rFonts w:ascii="Times New Roman" w:eastAsia="SimSun" w:hAnsi="Times New Roman" w:cs="Times New Roman"/>
                <w:sz w:val="24"/>
                <w:szCs w:val="24"/>
                <w:highlight w:val="yellow"/>
              </w:rPr>
              <w:t>Vygotsky’s</w:t>
            </w:r>
            <w:r w:rsidRPr="00364088">
              <w:rPr>
                <w:rFonts w:ascii="Times New Roman" w:eastAsia="SimSun" w:hAnsi="Times New Roman" w:cs="Times New Roman"/>
                <w:sz w:val="24"/>
                <w:szCs w:val="24"/>
                <w:highlight w:val="yellow"/>
              </w:rPr>
              <w:t xml:space="preserve"> theory in action.</w:t>
            </w:r>
          </w:p>
          <w:p w14:paraId="183EA8CB"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36DE4365" w14:textId="77777777" w:rsidR="00570D99" w:rsidRPr="00364088" w:rsidRDefault="00000000">
            <w:p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2.Click on the following and watch the video</w:t>
            </w:r>
          </w:p>
          <w:p w14:paraId="07CC56C2"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4528F484" w14:textId="77777777" w:rsidR="00570D99" w:rsidRPr="00364088" w:rsidRDefault="00000000">
            <w:pPr>
              <w:spacing w:after="0" w:line="240" w:lineRule="auto"/>
              <w:rPr>
                <w:rFonts w:ascii="Times New Roman" w:eastAsia="SimSun" w:hAnsi="Times New Roman" w:cs="Times New Roman"/>
                <w:sz w:val="24"/>
                <w:szCs w:val="24"/>
                <w:highlight w:val="yellow"/>
              </w:rPr>
            </w:pPr>
            <w:hyperlink r:id="rId18" w:history="1">
              <w:r w:rsidRPr="00364088">
                <w:rPr>
                  <w:rStyle w:val="Hyperlink"/>
                  <w:rFonts w:ascii="Times New Roman" w:eastAsia="SimSun" w:hAnsi="Times New Roman" w:cs="Times New Roman"/>
                  <w:sz w:val="24"/>
                  <w:szCs w:val="24"/>
                  <w:highlight w:val="yellow"/>
                </w:rPr>
                <w:t>https://www.youtube.com/watch?v=lt6BLodrwA8</w:t>
              </w:r>
            </w:hyperlink>
          </w:p>
          <w:p w14:paraId="4F3953F4" w14:textId="77777777" w:rsidR="00570D99" w:rsidRPr="00364088" w:rsidRDefault="00570D99">
            <w:pPr>
              <w:spacing w:after="0" w:line="240" w:lineRule="auto"/>
              <w:rPr>
                <w:rFonts w:ascii="Times New Roman" w:eastAsia="SimSun" w:hAnsi="Times New Roman" w:cs="Times New Roman"/>
                <w:sz w:val="24"/>
                <w:szCs w:val="24"/>
                <w:highlight w:val="yellow"/>
              </w:rPr>
            </w:pPr>
          </w:p>
          <w:p w14:paraId="655695F9" w14:textId="57602BC1" w:rsidR="00570D99" w:rsidRPr="00364088" w:rsidRDefault="00000000">
            <w:pPr>
              <w:numPr>
                <w:ilvl w:val="0"/>
                <w:numId w:val="9"/>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lastRenderedPageBreak/>
              <w:t xml:space="preserve">After watching the video, I would like you to describe at least two (2) teaching strategies that the teacher applied. Remember to justify them by </w:t>
            </w:r>
            <w:r w:rsidR="00446C2A" w:rsidRPr="00364088">
              <w:rPr>
                <w:rFonts w:ascii="Times New Roman" w:eastAsia="SimSun" w:hAnsi="Times New Roman" w:cs="Times New Roman"/>
                <w:sz w:val="24"/>
                <w:szCs w:val="24"/>
                <w:highlight w:val="yellow"/>
              </w:rPr>
              <w:t>drawing</w:t>
            </w:r>
            <w:r w:rsidRPr="00364088">
              <w:rPr>
                <w:rFonts w:ascii="Times New Roman" w:eastAsia="SimSun" w:hAnsi="Times New Roman" w:cs="Times New Roman"/>
                <w:sz w:val="24"/>
                <w:szCs w:val="24"/>
                <w:highlight w:val="yellow"/>
              </w:rPr>
              <w:t xml:space="preserve"> upon Vygotsky’s theory.</w:t>
            </w:r>
          </w:p>
          <w:p w14:paraId="45C46599" w14:textId="5FB989D3" w:rsidR="00570D99" w:rsidRPr="00364088" w:rsidRDefault="00000000">
            <w:pPr>
              <w:numPr>
                <w:ilvl w:val="0"/>
                <w:numId w:val="9"/>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Include your write up in the </w:t>
            </w:r>
            <w:r w:rsidR="00446C2A" w:rsidRPr="00364088">
              <w:rPr>
                <w:rFonts w:ascii="Times New Roman" w:eastAsia="SimSun" w:hAnsi="Times New Roman" w:cs="Times New Roman"/>
                <w:sz w:val="24"/>
                <w:szCs w:val="24"/>
                <w:highlight w:val="yellow"/>
              </w:rPr>
              <w:t>ePortfolio</w:t>
            </w:r>
            <w:r w:rsidRPr="00364088">
              <w:rPr>
                <w:rFonts w:ascii="Times New Roman" w:eastAsia="SimSun" w:hAnsi="Times New Roman" w:cs="Times New Roman"/>
                <w:sz w:val="24"/>
                <w:szCs w:val="24"/>
                <w:highlight w:val="yellow"/>
              </w:rPr>
              <w:t>. It will contribute 10 marks to your course work.</w:t>
            </w:r>
          </w:p>
        </w:tc>
      </w:tr>
      <w:tr w:rsidR="00570D99" w:rsidRPr="00364088" w14:paraId="174D93A8" w14:textId="77777777">
        <w:trPr>
          <w:trHeight w:val="1140"/>
        </w:trPr>
        <w:tc>
          <w:tcPr>
            <w:tcW w:w="3210" w:type="dxa"/>
            <w:shd w:val="clear" w:color="auto" w:fill="FCE5CD"/>
          </w:tcPr>
          <w:p w14:paraId="64C9F72B"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ASSESSMENT OF PRACTICAL SKILL:</w:t>
            </w:r>
          </w:p>
          <w:p w14:paraId="331C0B42"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55E8A643"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Learner records practiced skill and uploads video on E-Portfolio</w:t>
            </w:r>
          </w:p>
          <w:p w14:paraId="593F3686"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OR</w:t>
            </w:r>
          </w:p>
          <w:p w14:paraId="691B98E1"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 xml:space="preserve">Learner engages in original creative /design activity to demonstrate practical application of knowledge. </w:t>
            </w:r>
          </w:p>
          <w:p w14:paraId="62C4E6A6"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rPr>
              <w:t>Assessment of tasks described.</w:t>
            </w:r>
          </w:p>
          <w:p w14:paraId="36D15243"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6A2A33A0" w14:textId="77777777">
        <w:trPr>
          <w:trHeight w:val="1140"/>
        </w:trPr>
        <w:tc>
          <w:tcPr>
            <w:tcW w:w="3210" w:type="dxa"/>
            <w:shd w:val="clear" w:color="auto" w:fill="FCE5CD"/>
          </w:tcPr>
          <w:p w14:paraId="16265A2B"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color w:val="FF0000"/>
                <w:sz w:val="24"/>
                <w:szCs w:val="24"/>
              </w:rPr>
              <w:t>LEARNING OUTCOME 4</w:t>
            </w:r>
            <w:r w:rsidRPr="00364088">
              <w:rPr>
                <w:rFonts w:ascii="Times New Roman" w:eastAsia="Arial" w:hAnsi="Times New Roman" w:cs="Times New Roman"/>
                <w:sz w:val="24"/>
                <w:szCs w:val="24"/>
              </w:rPr>
              <w:t>: KEY/TRANSFERABLE SKILLS</w:t>
            </w:r>
          </w:p>
        </w:tc>
        <w:tc>
          <w:tcPr>
            <w:tcW w:w="6435" w:type="dxa"/>
          </w:tcPr>
          <w:p w14:paraId="585DD7B2"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Provide reading material which emphasizes reinforcement of topic learnt. How to communicate or share acquired knowledge</w:t>
            </w:r>
          </w:p>
          <w:p w14:paraId="2328AAB9" w14:textId="77777777" w:rsidR="00570D99" w:rsidRPr="00364088" w:rsidRDefault="00570D99">
            <w:pPr>
              <w:spacing w:after="0" w:line="240" w:lineRule="auto"/>
              <w:rPr>
                <w:rFonts w:ascii="Times New Roman" w:hAnsi="Times New Roman" w:cs="Times New Roman"/>
                <w:sz w:val="24"/>
                <w:szCs w:val="24"/>
              </w:rPr>
            </w:pPr>
          </w:p>
        </w:tc>
      </w:tr>
      <w:tr w:rsidR="00570D99" w:rsidRPr="00364088" w14:paraId="46E31A07" w14:textId="77777777">
        <w:trPr>
          <w:trHeight w:val="1155"/>
        </w:trPr>
        <w:tc>
          <w:tcPr>
            <w:tcW w:w="3210" w:type="dxa"/>
            <w:shd w:val="clear" w:color="auto" w:fill="FCE5CD"/>
          </w:tcPr>
          <w:p w14:paraId="700B78B5"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ACTIVITY 8</w:t>
            </w:r>
          </w:p>
        </w:tc>
        <w:tc>
          <w:tcPr>
            <w:tcW w:w="6435" w:type="dxa"/>
          </w:tcPr>
          <w:p w14:paraId="0322B410"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65628A79" w14:textId="77777777" w:rsidR="00570D99" w:rsidRPr="00364088" w:rsidRDefault="00570D99">
            <w:pPr>
              <w:spacing w:after="0" w:line="240" w:lineRule="auto"/>
              <w:rPr>
                <w:rFonts w:ascii="Times New Roman" w:hAnsi="Times New Roman" w:cs="Times New Roman"/>
                <w:sz w:val="24"/>
                <w:szCs w:val="24"/>
              </w:rPr>
            </w:pPr>
          </w:p>
          <w:p w14:paraId="10673ACD" w14:textId="6E1C9A1D" w:rsidR="00570D99" w:rsidRPr="00364088" w:rsidRDefault="00000000">
            <w:pPr>
              <w:numPr>
                <w:ilvl w:val="0"/>
                <w:numId w:val="24"/>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In this activity, I would like you to draw a chart comparing and contrasting Piaget’s genetic epistemology theory with </w:t>
            </w:r>
            <w:r w:rsidR="00446C2A" w:rsidRPr="00364088">
              <w:rPr>
                <w:rFonts w:ascii="Times New Roman" w:eastAsia="SimSun" w:hAnsi="Times New Roman" w:cs="Times New Roman"/>
                <w:sz w:val="24"/>
                <w:szCs w:val="24"/>
                <w:highlight w:val="yellow"/>
              </w:rPr>
              <w:t>Vygotsky’s</w:t>
            </w:r>
            <w:r w:rsidRPr="00364088">
              <w:rPr>
                <w:rFonts w:ascii="Times New Roman" w:eastAsia="SimSun" w:hAnsi="Times New Roman" w:cs="Times New Roman"/>
                <w:sz w:val="24"/>
                <w:szCs w:val="24"/>
                <w:highlight w:val="yellow"/>
              </w:rPr>
              <w:t xml:space="preserve"> cultural history theory when it comes to how the think cognitive development occurs.</w:t>
            </w:r>
          </w:p>
          <w:p w14:paraId="634771BC" w14:textId="7BFD82C8" w:rsidR="00570D99" w:rsidRPr="00364088" w:rsidRDefault="00000000">
            <w:pPr>
              <w:numPr>
                <w:ilvl w:val="0"/>
                <w:numId w:val="24"/>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highlight w:val="yellow"/>
              </w:rPr>
              <w:t xml:space="preserve">Include your chart in the </w:t>
            </w:r>
            <w:r w:rsidR="00446C2A" w:rsidRPr="00364088">
              <w:rPr>
                <w:rFonts w:ascii="Times New Roman" w:eastAsia="SimSun" w:hAnsi="Times New Roman" w:cs="Times New Roman"/>
                <w:sz w:val="24"/>
                <w:szCs w:val="24"/>
                <w:highlight w:val="yellow"/>
              </w:rPr>
              <w:t>ePortfolio</w:t>
            </w:r>
            <w:r w:rsidRPr="00364088">
              <w:rPr>
                <w:rFonts w:ascii="Times New Roman" w:eastAsia="SimSun" w:hAnsi="Times New Roman" w:cs="Times New Roman"/>
                <w:sz w:val="24"/>
                <w:szCs w:val="24"/>
                <w:highlight w:val="yellow"/>
              </w:rPr>
              <w:t>. It will contribute 10 marks to your course work.</w:t>
            </w:r>
          </w:p>
        </w:tc>
      </w:tr>
      <w:tr w:rsidR="00570D99" w:rsidRPr="00364088" w14:paraId="29F178FE" w14:textId="77777777">
        <w:tc>
          <w:tcPr>
            <w:tcW w:w="3210" w:type="dxa"/>
            <w:shd w:val="clear" w:color="auto" w:fill="FCE5CD"/>
          </w:tcPr>
          <w:p w14:paraId="116A6B7E"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 xml:space="preserve">QUIZZ: </w:t>
            </w:r>
          </w:p>
          <w:p w14:paraId="3AAA784C" w14:textId="77777777" w:rsidR="00570D99" w:rsidRPr="00364088" w:rsidRDefault="00570D99">
            <w:pPr>
              <w:spacing w:after="0" w:line="240" w:lineRule="auto"/>
              <w:rPr>
                <w:rFonts w:ascii="Times New Roman" w:eastAsia="Arial" w:hAnsi="Times New Roman" w:cs="Times New Roman"/>
                <w:sz w:val="24"/>
                <w:szCs w:val="24"/>
              </w:rPr>
            </w:pPr>
          </w:p>
          <w:p w14:paraId="38D5C5F0"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noProof/>
                <w:sz w:val="24"/>
                <w:szCs w:val="24"/>
              </w:rPr>
              <w:drawing>
                <wp:inline distT="0" distB="0" distL="0" distR="0" wp14:anchorId="69D03512" wp14:editId="7390D3AB">
                  <wp:extent cx="394970" cy="394970"/>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1"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pic:spPr>
                      </pic:pic>
                    </a:graphicData>
                  </a:graphic>
                </wp:inline>
              </w:drawing>
            </w:r>
          </w:p>
          <w:p w14:paraId="7C176937" w14:textId="77777777" w:rsidR="00570D99" w:rsidRPr="00364088" w:rsidRDefault="00570D99">
            <w:pPr>
              <w:spacing w:after="0" w:line="240" w:lineRule="auto"/>
              <w:rPr>
                <w:rFonts w:ascii="Times New Roman" w:eastAsia="Arial" w:hAnsi="Times New Roman" w:cs="Times New Roman"/>
                <w:sz w:val="24"/>
                <w:szCs w:val="24"/>
              </w:rPr>
            </w:pPr>
          </w:p>
        </w:tc>
        <w:tc>
          <w:tcPr>
            <w:tcW w:w="6435" w:type="dxa"/>
          </w:tcPr>
          <w:p w14:paraId="292C6BCD" w14:textId="77777777" w:rsidR="00570D99" w:rsidRPr="00364088" w:rsidRDefault="00000000">
            <w:pPr>
              <w:spacing w:after="0" w:line="240" w:lineRule="auto"/>
              <w:rPr>
                <w:rFonts w:ascii="Times New Roman" w:eastAsia="Arial" w:hAnsi="Times New Roman" w:cs="Times New Roman"/>
                <w:sz w:val="24"/>
                <w:szCs w:val="24"/>
                <w:highlight w:val="cyan"/>
              </w:rPr>
            </w:pPr>
            <w:r w:rsidRPr="00364088">
              <w:rPr>
                <w:rFonts w:ascii="Times New Roman" w:eastAsia="Arial" w:hAnsi="Times New Roman" w:cs="Times New Roman"/>
                <w:sz w:val="24"/>
                <w:szCs w:val="24"/>
                <w:highlight w:val="cyan"/>
              </w:rPr>
              <w:t>Short questions to put knowledge to the test.</w:t>
            </w:r>
          </w:p>
          <w:p w14:paraId="28306506" w14:textId="77777777" w:rsidR="00570D99" w:rsidRPr="00364088" w:rsidRDefault="00000000">
            <w:pPr>
              <w:spacing w:after="0" w:line="240" w:lineRule="auto"/>
              <w:rPr>
                <w:rFonts w:ascii="Times New Roman" w:eastAsia="Arial" w:hAnsi="Times New Roman" w:cs="Times New Roman"/>
                <w:sz w:val="24"/>
                <w:szCs w:val="24"/>
                <w:highlight w:val="cyan"/>
              </w:rPr>
            </w:pPr>
            <w:r w:rsidRPr="00364088">
              <w:rPr>
                <w:rFonts w:ascii="Times New Roman" w:eastAsia="Arial" w:hAnsi="Times New Roman" w:cs="Times New Roman"/>
                <w:sz w:val="24"/>
                <w:szCs w:val="24"/>
                <w:highlight w:val="cyan"/>
              </w:rPr>
              <w:t>Make it game like</w:t>
            </w:r>
          </w:p>
          <w:p w14:paraId="63A070F1"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eastAsia="Arial" w:hAnsi="Times New Roman" w:cs="Times New Roman"/>
                <w:sz w:val="24"/>
                <w:szCs w:val="24"/>
                <w:highlight w:val="cyan"/>
              </w:rPr>
              <w:t>Challenge learners</w:t>
            </w:r>
            <w:r w:rsidRPr="00364088">
              <w:rPr>
                <w:rFonts w:ascii="Times New Roman" w:hAnsi="Times New Roman" w:cs="Times New Roman"/>
                <w:sz w:val="24"/>
                <w:szCs w:val="24"/>
                <w:highlight w:val="cyan"/>
              </w:rPr>
              <w:t xml:space="preserve"> </w:t>
            </w:r>
          </w:p>
          <w:p w14:paraId="1D19BE9F" w14:textId="77777777" w:rsidR="00570D99" w:rsidRPr="00364088" w:rsidRDefault="00000000">
            <w:pPr>
              <w:spacing w:after="0" w:line="240" w:lineRule="auto"/>
              <w:rPr>
                <w:rFonts w:ascii="Times New Roman" w:hAnsi="Times New Roman" w:cs="Times New Roman"/>
                <w:sz w:val="24"/>
                <w:szCs w:val="24"/>
                <w:highlight w:val="cyan"/>
              </w:rPr>
            </w:pPr>
            <w:r w:rsidRPr="00364088">
              <w:rPr>
                <w:rFonts w:ascii="Times New Roman" w:hAnsi="Times New Roman" w:cs="Times New Roman"/>
                <w:sz w:val="24"/>
                <w:szCs w:val="24"/>
                <w:highlight w:val="cyan"/>
              </w:rPr>
              <w:t>Questions of MCQ, T/F, short answer questions etc.</w:t>
            </w:r>
          </w:p>
          <w:p w14:paraId="7FB290E8" w14:textId="77777777" w:rsidR="00570D99" w:rsidRPr="00364088" w:rsidRDefault="00570D99">
            <w:pPr>
              <w:spacing w:after="0" w:line="240" w:lineRule="auto"/>
              <w:rPr>
                <w:rFonts w:ascii="Times New Roman" w:hAnsi="Times New Roman" w:cs="Times New Roman"/>
                <w:sz w:val="24"/>
                <w:szCs w:val="24"/>
              </w:rPr>
            </w:pPr>
          </w:p>
          <w:p w14:paraId="006E0880" w14:textId="77777777" w:rsidR="00570D99" w:rsidRPr="00364088" w:rsidRDefault="00570D99">
            <w:pPr>
              <w:spacing w:after="0" w:line="240" w:lineRule="auto"/>
              <w:rPr>
                <w:rFonts w:ascii="Times New Roman" w:hAnsi="Times New Roman" w:cs="Times New Roman"/>
                <w:sz w:val="24"/>
                <w:szCs w:val="24"/>
              </w:rPr>
            </w:pPr>
          </w:p>
          <w:p w14:paraId="1848BF7D" w14:textId="4D086462"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 xml:space="preserve">Having completed Activity 8 successfully, </w:t>
            </w:r>
            <w:r w:rsidR="00446C2A" w:rsidRPr="00364088">
              <w:rPr>
                <w:rFonts w:ascii="Times New Roman" w:eastAsia="SimSun" w:hAnsi="Times New Roman" w:cs="Times New Roman"/>
                <w:bCs/>
                <w:sz w:val="24"/>
                <w:szCs w:val="24"/>
                <w:highlight w:val="yellow"/>
              </w:rPr>
              <w:t>you</w:t>
            </w:r>
            <w:r w:rsidRPr="00364088">
              <w:rPr>
                <w:rFonts w:ascii="Times New Roman" w:eastAsia="SimSun" w:hAnsi="Times New Roman" w:cs="Times New Roman"/>
                <w:bCs/>
                <w:sz w:val="24"/>
                <w:szCs w:val="24"/>
                <w:highlight w:val="yellow"/>
              </w:rPr>
              <w:t xml:space="preserve"> are now going to attempt a quiz.</w:t>
            </w:r>
          </w:p>
          <w:p w14:paraId="39E6DF9A"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In the following quiz, you are required to attempt the multiple choice questions.</w:t>
            </w:r>
          </w:p>
          <w:p w14:paraId="691CD6F8"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You are required to attempt the quiz before checking for the answers.</w:t>
            </w:r>
          </w:p>
          <w:p w14:paraId="126FDD49" w14:textId="77777777" w:rsidR="00570D99" w:rsidRPr="00364088" w:rsidRDefault="00000000">
            <w:pPr>
              <w:numPr>
                <w:ilvl w:val="0"/>
                <w:numId w:val="10"/>
              </w:numPr>
              <w:spacing w:after="0" w:line="240" w:lineRule="auto"/>
              <w:rPr>
                <w:rFonts w:ascii="Times New Roman" w:eastAsia="SimSun" w:hAnsi="Times New Roman" w:cs="Times New Roman"/>
                <w:b/>
                <w:color w:val="FF0000"/>
                <w:sz w:val="24"/>
                <w:szCs w:val="24"/>
                <w:highlight w:val="yellow"/>
              </w:rPr>
            </w:pPr>
            <w:r w:rsidRPr="00364088">
              <w:rPr>
                <w:rFonts w:ascii="Times New Roman" w:eastAsia="SimSun" w:hAnsi="Times New Roman" w:cs="Times New Roman"/>
                <w:b/>
                <w:color w:val="FF0000"/>
                <w:sz w:val="24"/>
                <w:szCs w:val="24"/>
                <w:highlight w:val="yellow"/>
              </w:rPr>
              <w:t>If you check for the answers before attempting the quiz to completion, you will be blocked from proceeding with the remainder of the quiz.</w:t>
            </w:r>
          </w:p>
          <w:p w14:paraId="6888F04A"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Remember that this quiz will contribute 10% to your course work.</w:t>
            </w:r>
          </w:p>
          <w:p w14:paraId="68773E9E" w14:textId="77777777" w:rsidR="00570D99" w:rsidRPr="00364088" w:rsidRDefault="00000000">
            <w:pPr>
              <w:numPr>
                <w:ilvl w:val="0"/>
                <w:numId w:val="10"/>
              </w:numPr>
              <w:spacing w:after="0" w:line="240" w:lineRule="auto"/>
              <w:rPr>
                <w:rFonts w:ascii="Times New Roman" w:eastAsia="SimSun" w:hAnsi="Times New Roman" w:cs="Times New Roman"/>
                <w:bCs/>
                <w:sz w:val="24"/>
                <w:szCs w:val="24"/>
                <w:highlight w:val="yellow"/>
              </w:rPr>
            </w:pPr>
            <w:r w:rsidRPr="00364088">
              <w:rPr>
                <w:rFonts w:ascii="Times New Roman" w:eastAsia="SimSun" w:hAnsi="Times New Roman" w:cs="Times New Roman"/>
                <w:bCs/>
                <w:sz w:val="24"/>
                <w:szCs w:val="24"/>
                <w:highlight w:val="yellow"/>
              </w:rPr>
              <w:t>You can proceed with the quiz.</w:t>
            </w:r>
          </w:p>
          <w:p w14:paraId="41AA1747" w14:textId="77777777" w:rsidR="00570D99" w:rsidRPr="00364088" w:rsidRDefault="00570D99">
            <w:pPr>
              <w:spacing w:after="0" w:line="240" w:lineRule="auto"/>
              <w:rPr>
                <w:rFonts w:ascii="Times New Roman" w:eastAsia="SimSun" w:hAnsi="Times New Roman" w:cs="Times New Roman"/>
                <w:sz w:val="24"/>
                <w:szCs w:val="24"/>
              </w:rPr>
            </w:pPr>
          </w:p>
          <w:p w14:paraId="354BDD81" w14:textId="77777777" w:rsidR="00570D99" w:rsidRPr="00364088" w:rsidRDefault="00000000">
            <w:pPr>
              <w:spacing w:after="0" w:line="240" w:lineRule="auto"/>
              <w:rPr>
                <w:rFonts w:ascii="Times New Roman" w:eastAsia="SimSun" w:hAnsi="Times New Roman" w:cs="Times New Roman"/>
                <w:b/>
                <w:bCs/>
                <w:sz w:val="24"/>
                <w:szCs w:val="24"/>
                <w:highlight w:val="yellow"/>
                <w:u w:val="single"/>
              </w:rPr>
            </w:pPr>
            <w:r w:rsidRPr="00364088">
              <w:rPr>
                <w:rFonts w:ascii="Times New Roman" w:eastAsia="SimSun" w:hAnsi="Times New Roman" w:cs="Times New Roman"/>
                <w:b/>
                <w:bCs/>
                <w:sz w:val="24"/>
                <w:szCs w:val="24"/>
                <w:highlight w:val="yellow"/>
                <w:u w:val="single"/>
              </w:rPr>
              <w:t>THE QUIZ</w:t>
            </w:r>
          </w:p>
          <w:p w14:paraId="3A7D681E" w14:textId="77777777" w:rsidR="00570D99" w:rsidRPr="00364088" w:rsidRDefault="00570D99">
            <w:pPr>
              <w:spacing w:after="0" w:line="240" w:lineRule="auto"/>
              <w:rPr>
                <w:rFonts w:ascii="Times New Roman" w:eastAsia="SimSun" w:hAnsi="Times New Roman" w:cs="Times New Roman"/>
                <w:b/>
                <w:bCs/>
                <w:sz w:val="24"/>
                <w:szCs w:val="24"/>
                <w:highlight w:val="yellow"/>
                <w:u w:val="single"/>
              </w:rPr>
            </w:pPr>
          </w:p>
          <w:p w14:paraId="781020F6" w14:textId="77777777" w:rsidR="00570D99" w:rsidRPr="00364088" w:rsidRDefault="00000000">
            <w:pPr>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rPr>
              <w:t>1.What is a major issue pertaining to the nature-nurture controversy?</w:t>
            </w:r>
          </w:p>
          <w:p w14:paraId="1DCD63F2" w14:textId="5C8D8902" w:rsidR="00570D99" w:rsidRPr="00364088" w:rsidRDefault="00000000">
            <w:p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A.</w:t>
            </w:r>
            <w:r w:rsidR="00446C2A">
              <w:rPr>
                <w:rFonts w:ascii="Times New Roman" w:eastAsia="SimSun" w:hAnsi="Times New Roman" w:cs="Times New Roman"/>
                <w:sz w:val="24"/>
                <w:szCs w:val="24"/>
                <w:highlight w:val="yellow"/>
                <w:lang w:eastAsia="zh-CN" w:bidi="ar"/>
              </w:rPr>
              <w:t xml:space="preserve"> </w:t>
            </w:r>
            <w:r w:rsidRPr="00364088">
              <w:rPr>
                <w:rFonts w:ascii="Times New Roman" w:eastAsia="SimSun" w:hAnsi="Times New Roman" w:cs="Times New Roman"/>
                <w:sz w:val="24"/>
                <w:szCs w:val="24"/>
                <w:highlight w:val="yellow"/>
                <w:lang w:eastAsia="zh-CN" w:bidi="ar"/>
              </w:rPr>
              <w:t>Is development predetermined at birth, by hereditary factors, or does experience and other environmental factors affect it?</w:t>
            </w:r>
          </w:p>
          <w:p w14:paraId="6B800803" w14:textId="478F3914"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B.</w:t>
            </w:r>
            <w:r w:rsidR="00446C2A">
              <w:rPr>
                <w:rFonts w:ascii="Times New Roman" w:eastAsia="SimSun" w:hAnsi="Times New Roman" w:cs="Times New Roman"/>
                <w:sz w:val="24"/>
                <w:szCs w:val="24"/>
                <w:lang w:eastAsia="zh-CN" w:bidi="ar"/>
              </w:rPr>
              <w:t xml:space="preserve"> </w:t>
            </w:r>
            <w:r w:rsidRPr="00364088">
              <w:rPr>
                <w:rFonts w:ascii="Times New Roman" w:eastAsia="SimSun" w:hAnsi="Times New Roman" w:cs="Times New Roman"/>
                <w:sz w:val="24"/>
                <w:szCs w:val="24"/>
                <w:lang w:eastAsia="zh-CN" w:bidi="ar"/>
              </w:rPr>
              <w:t>Young children demonstrate patterns of behavior or thinking, called schemes, which older children and adults also use in dealing with objects in the world</w:t>
            </w:r>
          </w:p>
          <w:p w14:paraId="29C057C6" w14:textId="3CCDFC46"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C.</w:t>
            </w:r>
            <w:r w:rsidR="00446C2A">
              <w:rPr>
                <w:rFonts w:ascii="Times New Roman" w:eastAsia="SimSun" w:hAnsi="Times New Roman" w:cs="Times New Roman"/>
                <w:sz w:val="24"/>
                <w:szCs w:val="24"/>
                <w:lang w:eastAsia="zh-CN" w:bidi="ar"/>
              </w:rPr>
              <w:t xml:space="preserve"> </w:t>
            </w:r>
            <w:r w:rsidRPr="00364088">
              <w:rPr>
                <w:rFonts w:ascii="Times New Roman" w:eastAsia="SimSun" w:hAnsi="Times New Roman" w:cs="Times New Roman"/>
                <w:sz w:val="24"/>
                <w:szCs w:val="24"/>
                <w:lang w:eastAsia="zh-CN" w:bidi="ar"/>
              </w:rPr>
              <w:t>Development occurs in a smooth progression as skills develop and parents and the environment provide experiences.</w:t>
            </w:r>
          </w:p>
          <w:p w14:paraId="52F403FF" w14:textId="4553EE82"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D.</w:t>
            </w:r>
            <w:r w:rsidR="00446C2A">
              <w:rPr>
                <w:rFonts w:ascii="Times New Roman" w:eastAsia="SimSun" w:hAnsi="Times New Roman" w:cs="Times New Roman"/>
                <w:sz w:val="24"/>
                <w:szCs w:val="24"/>
                <w:lang w:eastAsia="zh-CN" w:bidi="ar"/>
              </w:rPr>
              <w:t xml:space="preserve"> </w:t>
            </w:r>
            <w:r w:rsidRPr="00364088">
              <w:rPr>
                <w:rFonts w:ascii="Times New Roman" w:eastAsia="SimSun" w:hAnsi="Times New Roman" w:cs="Times New Roman"/>
                <w:sz w:val="24"/>
                <w:szCs w:val="24"/>
                <w:lang w:eastAsia="zh-CN" w:bidi="ar"/>
              </w:rPr>
              <w:t>All children are believed to acquire skills in the same sequence, although rates of progress differ from child to child</w:t>
            </w:r>
          </w:p>
          <w:p w14:paraId="764A28E5" w14:textId="77777777" w:rsidR="00570D99" w:rsidRPr="00364088" w:rsidRDefault="00570D99">
            <w:pPr>
              <w:rPr>
                <w:rFonts w:ascii="Times New Roman" w:eastAsia="SimSun" w:hAnsi="Times New Roman" w:cs="Times New Roman"/>
                <w:sz w:val="24"/>
                <w:szCs w:val="24"/>
                <w:highlight w:val="yellow"/>
              </w:rPr>
            </w:pPr>
          </w:p>
          <w:p w14:paraId="160FE28A" w14:textId="77777777" w:rsidR="00570D99" w:rsidRPr="00364088" w:rsidRDefault="00000000">
            <w:pPr>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rPr>
              <w:t>2. According to Piaget, adaptation is the pro</w:t>
            </w:r>
            <w:r w:rsidRPr="00364088">
              <w:rPr>
                <w:rFonts w:ascii="Times New Roman" w:eastAsia="SimSun" w:hAnsi="Times New Roman" w:cs="Times New Roman"/>
                <w:sz w:val="24"/>
                <w:szCs w:val="24"/>
              </w:rPr>
              <w:softHyphen/>
              <w:t>cess of adjusting schemes in response to the environment by means of assimilation and_____________</w:t>
            </w:r>
          </w:p>
          <w:p w14:paraId="7A7279A8" w14:textId="77777777" w:rsidR="00570D99" w:rsidRPr="00364088" w:rsidRDefault="00000000">
            <w:pPr>
              <w:numPr>
                <w:ilvl w:val="0"/>
                <w:numId w:val="25"/>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Schemes</w:t>
            </w:r>
          </w:p>
          <w:p w14:paraId="14B224B6" w14:textId="77777777" w:rsidR="00570D99" w:rsidRPr="00364088" w:rsidRDefault="00000000">
            <w:pPr>
              <w:numPr>
                <w:ilvl w:val="0"/>
                <w:numId w:val="25"/>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Constructivism</w:t>
            </w:r>
          </w:p>
          <w:p w14:paraId="11370534" w14:textId="77777777" w:rsidR="00570D99" w:rsidRPr="00364088" w:rsidRDefault="00000000">
            <w:pPr>
              <w:numPr>
                <w:ilvl w:val="0"/>
                <w:numId w:val="25"/>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Disequilibrium</w:t>
            </w:r>
          </w:p>
          <w:p w14:paraId="06CF6061" w14:textId="77777777" w:rsidR="00570D99" w:rsidRPr="00364088" w:rsidRDefault="00000000">
            <w:pPr>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lang w:eastAsia="zh-CN" w:bidi="ar"/>
              </w:rPr>
              <w:t>D. Accommodation</w:t>
            </w:r>
          </w:p>
          <w:p w14:paraId="5CB11D76" w14:textId="77777777" w:rsidR="00570D99" w:rsidRPr="00364088" w:rsidRDefault="00570D99">
            <w:pPr>
              <w:rPr>
                <w:rFonts w:ascii="Times New Roman" w:eastAsia="SimSun" w:hAnsi="Times New Roman" w:cs="Times New Roman"/>
                <w:sz w:val="24"/>
                <w:szCs w:val="24"/>
                <w:highlight w:val="yellow"/>
              </w:rPr>
            </w:pPr>
          </w:p>
          <w:p w14:paraId="11C428DD" w14:textId="77777777" w:rsidR="00570D99" w:rsidRPr="00364088" w:rsidRDefault="00000000">
            <w:pPr>
              <w:rPr>
                <w:rFonts w:ascii="Times New Roman" w:eastAsia="SimSun" w:hAnsi="Times New Roman" w:cs="Times New Roman"/>
                <w:sz w:val="24"/>
                <w:szCs w:val="24"/>
              </w:rPr>
            </w:pPr>
            <w:r w:rsidRPr="00364088">
              <w:rPr>
                <w:rFonts w:ascii="Times New Roman" w:eastAsia="SimSun" w:hAnsi="Times New Roman" w:cs="Times New Roman"/>
                <w:sz w:val="24"/>
                <w:szCs w:val="24"/>
              </w:rPr>
              <w:t>3.According to Piaget, planned problem solving moves from trial and error to a planned approach at the end of what stage of development?</w:t>
            </w:r>
          </w:p>
          <w:p w14:paraId="2D605677"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 Sensorimotor</w:t>
            </w:r>
          </w:p>
          <w:p w14:paraId="63E1E533"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B. Concrete operational</w:t>
            </w:r>
          </w:p>
          <w:p w14:paraId="6C22CACA" w14:textId="36F4925D" w:rsidR="00570D99" w:rsidRPr="00364088" w:rsidRDefault="00000000">
            <w:p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C.</w:t>
            </w:r>
            <w:r w:rsidR="00446C2A">
              <w:rPr>
                <w:rFonts w:ascii="Times New Roman" w:eastAsia="SimSun" w:hAnsi="Times New Roman" w:cs="Times New Roman"/>
                <w:sz w:val="24"/>
                <w:szCs w:val="24"/>
                <w:highlight w:val="yellow"/>
                <w:lang w:eastAsia="zh-CN" w:bidi="ar"/>
              </w:rPr>
              <w:t xml:space="preserve"> P</w:t>
            </w:r>
            <w:r w:rsidRPr="00364088">
              <w:rPr>
                <w:rFonts w:ascii="Times New Roman" w:eastAsia="SimSun" w:hAnsi="Times New Roman" w:cs="Times New Roman"/>
                <w:sz w:val="24"/>
                <w:szCs w:val="24"/>
                <w:highlight w:val="yellow"/>
                <w:lang w:eastAsia="zh-CN" w:bidi="ar"/>
              </w:rPr>
              <w:t>reoperational</w:t>
            </w:r>
          </w:p>
          <w:p w14:paraId="0DCA8B7E"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D. Formal Operations</w:t>
            </w:r>
          </w:p>
          <w:p w14:paraId="2E5607AA" w14:textId="77777777" w:rsidR="00570D99" w:rsidRPr="00364088" w:rsidRDefault="00570D99">
            <w:pPr>
              <w:rPr>
                <w:rFonts w:ascii="Times New Roman" w:eastAsia="SimSun" w:hAnsi="Times New Roman" w:cs="Times New Roman"/>
                <w:sz w:val="24"/>
                <w:szCs w:val="24"/>
              </w:rPr>
            </w:pPr>
          </w:p>
          <w:p w14:paraId="3570C2A6" w14:textId="77777777" w:rsidR="00570D99" w:rsidRPr="00364088" w:rsidRDefault="00000000">
            <w:pPr>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4.How did Vygotsky view cognitive development?</w:t>
            </w:r>
          </w:p>
          <w:p w14:paraId="41E8357E"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 He saw development as a sequence of learning stimulus-response associations</w:t>
            </w:r>
          </w:p>
          <w:p w14:paraId="0458FECA"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B. He saw development as subject to mutations during its course</w:t>
            </w:r>
          </w:p>
          <w:p w14:paraId="653340F4" w14:textId="77777777" w:rsidR="00570D99" w:rsidRPr="00364088" w:rsidRDefault="00000000">
            <w:p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C. He proposed that intellectual development can be understood only in terms of the historical and cultural contexts children experience</w:t>
            </w:r>
          </w:p>
          <w:p w14:paraId="7A4FCBF8" w14:textId="77777777" w:rsidR="00570D99" w:rsidRPr="00364088" w:rsidRDefault="00000000">
            <w:pPr>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D. He saw development as genetically predetermined.</w:t>
            </w:r>
          </w:p>
          <w:p w14:paraId="6250E88C" w14:textId="77777777" w:rsidR="00570D99" w:rsidRPr="00364088" w:rsidRDefault="00570D99">
            <w:pPr>
              <w:rPr>
                <w:rFonts w:ascii="Times New Roman" w:eastAsia="SimSun" w:hAnsi="Times New Roman" w:cs="Times New Roman"/>
                <w:sz w:val="24"/>
                <w:szCs w:val="24"/>
              </w:rPr>
            </w:pPr>
          </w:p>
          <w:p w14:paraId="54F61BA6" w14:textId="77777777" w:rsidR="00570D99" w:rsidRPr="00364088" w:rsidRDefault="00000000">
            <w:pPr>
              <w:rPr>
                <w:rFonts w:ascii="Times New Roman" w:eastAsia="SimSun" w:hAnsi="Times New Roman" w:cs="Times New Roman"/>
                <w:sz w:val="24"/>
                <w:szCs w:val="24"/>
              </w:rPr>
            </w:pPr>
            <w:r w:rsidRPr="00364088">
              <w:rPr>
                <w:rFonts w:ascii="Times New Roman" w:eastAsia="SimSun" w:hAnsi="Times New Roman" w:cs="Times New Roman"/>
                <w:sz w:val="24"/>
                <w:szCs w:val="24"/>
              </w:rPr>
              <w:t>5. Vygotsky differed from Piaget in that:</w:t>
            </w:r>
          </w:p>
          <w:p w14:paraId="008F9284" w14:textId="5F9FCE61" w:rsidR="00570D99" w:rsidRPr="00364088" w:rsidRDefault="00000000">
            <w:pPr>
              <w:rPr>
                <w:rFonts w:ascii="Times New Roman" w:eastAsia="SimSun" w:hAnsi="Times New Roman" w:cs="Times New Roman"/>
                <w:sz w:val="24"/>
                <w:szCs w:val="24"/>
              </w:rPr>
            </w:pPr>
            <w:r w:rsidRPr="00364088">
              <w:rPr>
                <w:rFonts w:ascii="Times New Roman" w:eastAsia="SimSun" w:hAnsi="Times New Roman" w:cs="Times New Roman"/>
                <w:sz w:val="24"/>
                <w:szCs w:val="24"/>
              </w:rPr>
              <w:t>A.</w:t>
            </w:r>
            <w:r w:rsidR="00446C2A">
              <w:rPr>
                <w:rFonts w:ascii="Times New Roman" w:eastAsia="SimSun" w:hAnsi="Times New Roman" w:cs="Times New Roman"/>
                <w:sz w:val="24"/>
                <w:szCs w:val="24"/>
              </w:rPr>
              <w:t xml:space="preserve"> </w:t>
            </w:r>
            <w:r w:rsidRPr="00364088">
              <w:rPr>
                <w:rFonts w:ascii="Times New Roman" w:eastAsia="SimSun" w:hAnsi="Times New Roman" w:cs="Times New Roman"/>
                <w:sz w:val="24"/>
                <w:szCs w:val="24"/>
                <w:lang w:eastAsia="zh-CN" w:bidi="ar"/>
              </w:rPr>
              <w:t>Piaget believed that learning precedes development.</w:t>
            </w:r>
          </w:p>
          <w:p w14:paraId="1EF471F3"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B. Piaget believed that environmental stimuli contributed to development.</w:t>
            </w:r>
          </w:p>
          <w:p w14:paraId="22C44043"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C. Piaget spent his career in the Stalinist Soviet Union.</w:t>
            </w:r>
          </w:p>
          <w:p w14:paraId="5DE2062B" w14:textId="77777777" w:rsidR="00570D99" w:rsidRPr="00364088" w:rsidRDefault="00000000">
            <w:pPr>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lang w:eastAsia="zh-CN" w:bidi="ar"/>
              </w:rPr>
              <w:t>D. Vygotsky’s theory suggests that learning precedes development</w:t>
            </w:r>
          </w:p>
          <w:p w14:paraId="43138E2E" w14:textId="77777777" w:rsidR="00570D99" w:rsidRPr="00364088" w:rsidRDefault="00570D99">
            <w:pPr>
              <w:rPr>
                <w:rFonts w:ascii="Times New Roman" w:eastAsia="SimSun" w:hAnsi="Times New Roman" w:cs="Times New Roman"/>
                <w:sz w:val="24"/>
                <w:szCs w:val="24"/>
              </w:rPr>
            </w:pPr>
          </w:p>
          <w:p w14:paraId="604241BE" w14:textId="77777777" w:rsidR="00570D99" w:rsidRPr="00364088" w:rsidRDefault="00000000">
            <w:pPr>
              <w:numPr>
                <w:ilvl w:val="0"/>
                <w:numId w:val="26"/>
              </w:numPr>
              <w:rPr>
                <w:rFonts w:ascii="Times New Roman" w:eastAsia="SimSun" w:hAnsi="Times New Roman" w:cs="Times New Roman"/>
                <w:sz w:val="24"/>
                <w:szCs w:val="24"/>
              </w:rPr>
            </w:pPr>
            <w:r w:rsidRPr="00364088">
              <w:rPr>
                <w:rFonts w:ascii="Times New Roman" w:eastAsia="SimSun" w:hAnsi="Times New Roman" w:cs="Times New Roman"/>
                <w:sz w:val="24"/>
                <w:szCs w:val="24"/>
              </w:rPr>
              <w:t>According to Vygotsky, young children use what mechanism to turn shared knowledge into their personal knowledge?</w:t>
            </w:r>
          </w:p>
          <w:p w14:paraId="68E0F75A" w14:textId="77777777" w:rsidR="00570D99" w:rsidRPr="00364088" w:rsidRDefault="00000000">
            <w:pPr>
              <w:numPr>
                <w:ilvl w:val="0"/>
                <w:numId w:val="27"/>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Sensorimotor behavior</w:t>
            </w:r>
          </w:p>
          <w:p w14:paraId="197E3607" w14:textId="77777777" w:rsidR="00570D99" w:rsidRPr="00364088" w:rsidRDefault="00000000">
            <w:pPr>
              <w:numPr>
                <w:ilvl w:val="0"/>
                <w:numId w:val="27"/>
              </w:num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Private speech</w:t>
            </w:r>
          </w:p>
          <w:p w14:paraId="19EB6776" w14:textId="77777777" w:rsidR="00570D99" w:rsidRPr="00364088" w:rsidRDefault="00000000">
            <w:pPr>
              <w:numPr>
                <w:ilvl w:val="0"/>
                <w:numId w:val="27"/>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Autonomous morality</w:t>
            </w:r>
          </w:p>
          <w:p w14:paraId="76ECE731" w14:textId="77777777" w:rsidR="00570D99" w:rsidRPr="00364088" w:rsidRDefault="00000000">
            <w:pPr>
              <w:numPr>
                <w:ilvl w:val="0"/>
                <w:numId w:val="27"/>
              </w:numPr>
              <w:rPr>
                <w:rFonts w:ascii="Times New Roman" w:eastAsia="SimSun" w:hAnsi="Times New Roman" w:cs="Times New Roman"/>
                <w:sz w:val="24"/>
                <w:szCs w:val="24"/>
              </w:rPr>
            </w:pPr>
            <w:r w:rsidRPr="00364088">
              <w:rPr>
                <w:rFonts w:ascii="Times New Roman" w:eastAsia="SimSun" w:hAnsi="Times New Roman" w:cs="Times New Roman"/>
                <w:sz w:val="24"/>
                <w:szCs w:val="24"/>
                <w:lang w:eastAsia="zh-CN" w:bidi="ar"/>
              </w:rPr>
              <w:t>Conservation of energy</w:t>
            </w:r>
          </w:p>
          <w:p w14:paraId="796E2E05" w14:textId="77777777" w:rsidR="00570D99" w:rsidRPr="00364088" w:rsidRDefault="00570D99">
            <w:pPr>
              <w:rPr>
                <w:rFonts w:ascii="Times New Roman" w:eastAsia="SimSun" w:hAnsi="Times New Roman" w:cs="Times New Roman"/>
                <w:sz w:val="24"/>
                <w:szCs w:val="24"/>
              </w:rPr>
            </w:pPr>
          </w:p>
          <w:p w14:paraId="12E87353" w14:textId="77777777" w:rsidR="00570D99" w:rsidRPr="00364088" w:rsidRDefault="00000000">
            <w:pPr>
              <w:numPr>
                <w:ilvl w:val="0"/>
                <w:numId w:val="26"/>
              </w:numPr>
              <w:rPr>
                <w:rFonts w:ascii="Times New Roman" w:eastAsia="SimSun" w:hAnsi="Times New Roman" w:cs="Times New Roman"/>
                <w:sz w:val="24"/>
                <w:szCs w:val="24"/>
              </w:rPr>
            </w:pPr>
            <w:r w:rsidRPr="00364088">
              <w:rPr>
                <w:rFonts w:ascii="Times New Roman" w:eastAsia="SimSun" w:hAnsi="Times New Roman" w:cs="Times New Roman"/>
                <w:sz w:val="24"/>
                <w:szCs w:val="24"/>
              </w:rPr>
              <w:t>Piaget found that children did not conscientiously use and follow rules until</w:t>
            </w:r>
          </w:p>
          <w:p w14:paraId="7A9CF437" w14:textId="10BD3BDA"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w:t>
            </w:r>
            <w:r w:rsidR="00446C2A">
              <w:rPr>
                <w:rFonts w:ascii="Times New Roman" w:eastAsia="SimSun" w:hAnsi="Times New Roman" w:cs="Times New Roman"/>
                <w:sz w:val="24"/>
                <w:szCs w:val="24"/>
                <w:lang w:eastAsia="zh-CN" w:bidi="ar"/>
              </w:rPr>
              <w:t xml:space="preserve"> </w:t>
            </w:r>
            <w:r w:rsidRPr="00364088">
              <w:rPr>
                <w:rFonts w:ascii="Times New Roman" w:eastAsia="SimSun" w:hAnsi="Times New Roman" w:cs="Times New Roman"/>
                <w:sz w:val="24"/>
                <w:szCs w:val="24"/>
                <w:lang w:eastAsia="zh-CN" w:bidi="ar"/>
              </w:rPr>
              <w:t>age 10 - 12</w:t>
            </w:r>
          </w:p>
          <w:p w14:paraId="7251E39B" w14:textId="46ADE127" w:rsidR="00570D99" w:rsidRPr="00364088" w:rsidRDefault="00000000">
            <w:p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lastRenderedPageBreak/>
              <w:t>B.</w:t>
            </w:r>
            <w:r w:rsidR="00446C2A">
              <w:rPr>
                <w:rFonts w:ascii="Times New Roman" w:eastAsia="SimSun" w:hAnsi="Times New Roman" w:cs="Times New Roman"/>
                <w:sz w:val="24"/>
                <w:szCs w:val="24"/>
                <w:highlight w:val="yellow"/>
                <w:lang w:eastAsia="zh-CN" w:bidi="ar"/>
              </w:rPr>
              <w:t xml:space="preserve"> </w:t>
            </w:r>
            <w:r w:rsidRPr="00364088">
              <w:rPr>
                <w:rFonts w:ascii="Times New Roman" w:eastAsia="SimSun" w:hAnsi="Times New Roman" w:cs="Times New Roman"/>
                <w:sz w:val="24"/>
                <w:szCs w:val="24"/>
                <w:highlight w:val="yellow"/>
                <w:lang w:eastAsia="zh-CN" w:bidi="ar"/>
              </w:rPr>
              <w:t>the age of concrete operations.</w:t>
            </w:r>
          </w:p>
          <w:p w14:paraId="4A959470" w14:textId="17A36F89"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C.</w:t>
            </w:r>
            <w:r w:rsidR="00446C2A">
              <w:rPr>
                <w:rFonts w:ascii="Times New Roman" w:eastAsia="SimSun" w:hAnsi="Times New Roman" w:cs="Times New Roman"/>
                <w:sz w:val="24"/>
                <w:szCs w:val="24"/>
                <w:lang w:eastAsia="zh-CN" w:bidi="ar"/>
              </w:rPr>
              <w:t xml:space="preserve"> </w:t>
            </w:r>
            <w:r w:rsidRPr="00364088">
              <w:rPr>
                <w:rFonts w:ascii="Times New Roman" w:eastAsia="SimSun" w:hAnsi="Times New Roman" w:cs="Times New Roman"/>
                <w:sz w:val="24"/>
                <w:szCs w:val="24"/>
                <w:lang w:eastAsia="zh-CN" w:bidi="ar"/>
              </w:rPr>
              <w:t>age 15</w:t>
            </w:r>
          </w:p>
          <w:p w14:paraId="676C7283" w14:textId="77777777" w:rsidR="00570D99" w:rsidRPr="00364088" w:rsidRDefault="00000000">
            <w:p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D. they were in the zone of proximal development.</w:t>
            </w:r>
          </w:p>
          <w:p w14:paraId="46720606" w14:textId="77777777" w:rsidR="00570D99" w:rsidRPr="00364088" w:rsidRDefault="00570D99">
            <w:pPr>
              <w:rPr>
                <w:rFonts w:ascii="Times New Roman" w:eastAsia="SimSun" w:hAnsi="Times New Roman" w:cs="Times New Roman"/>
                <w:sz w:val="24"/>
                <w:szCs w:val="24"/>
                <w:lang w:eastAsia="zh-CN" w:bidi="ar"/>
              </w:rPr>
            </w:pPr>
          </w:p>
          <w:p w14:paraId="1F5DE661" w14:textId="77777777" w:rsidR="00570D99" w:rsidRPr="00364088" w:rsidRDefault="00000000">
            <w:pPr>
              <w:numPr>
                <w:ilvl w:val="0"/>
                <w:numId w:val="26"/>
              </w:numPr>
              <w:rPr>
                <w:rFonts w:ascii="Times New Roman" w:eastAsia="SimSun" w:hAnsi="Times New Roman" w:cs="Times New Roman"/>
                <w:sz w:val="24"/>
                <w:szCs w:val="24"/>
              </w:rPr>
            </w:pPr>
            <w:r w:rsidRPr="00364088">
              <w:rPr>
                <w:rFonts w:ascii="Times New Roman" w:eastAsia="SimSun" w:hAnsi="Times New Roman" w:cs="Times New Roman"/>
                <w:sz w:val="24"/>
                <w:szCs w:val="24"/>
              </w:rPr>
              <w:t>Vygotskian theory most directly supports cooperative learning strategies that are evidenced by</w:t>
            </w:r>
          </w:p>
          <w:p w14:paraId="705BD4AD" w14:textId="77777777" w:rsidR="00570D99" w:rsidRPr="00364088" w:rsidRDefault="00000000">
            <w:pPr>
              <w:numPr>
                <w:ilvl w:val="0"/>
                <w:numId w:val="28"/>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One student helping all others to learn</w:t>
            </w:r>
          </w:p>
          <w:p w14:paraId="0DFAEEF5" w14:textId="77777777" w:rsidR="00570D99" w:rsidRPr="00364088" w:rsidRDefault="00000000">
            <w:pPr>
              <w:numPr>
                <w:ilvl w:val="0"/>
                <w:numId w:val="28"/>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Students in competition</w:t>
            </w:r>
          </w:p>
          <w:p w14:paraId="6EADD517" w14:textId="77777777" w:rsidR="00570D99" w:rsidRPr="00364088" w:rsidRDefault="00000000">
            <w:pPr>
              <w:numPr>
                <w:ilvl w:val="0"/>
                <w:numId w:val="28"/>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Students are role models for other students</w:t>
            </w:r>
          </w:p>
          <w:p w14:paraId="1DD4B404" w14:textId="77777777" w:rsidR="00570D99" w:rsidRPr="00364088" w:rsidRDefault="00000000">
            <w:pPr>
              <w:numPr>
                <w:ilvl w:val="0"/>
                <w:numId w:val="28"/>
              </w:num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Students helping one another to learn</w:t>
            </w:r>
          </w:p>
          <w:p w14:paraId="040ABD39" w14:textId="77777777" w:rsidR="00570D99" w:rsidRPr="00364088" w:rsidRDefault="00570D99">
            <w:pPr>
              <w:rPr>
                <w:rFonts w:ascii="Times New Roman" w:eastAsia="SimSun" w:hAnsi="Times New Roman" w:cs="Times New Roman"/>
                <w:sz w:val="24"/>
                <w:szCs w:val="24"/>
                <w:lang w:eastAsia="zh-CN" w:bidi="ar"/>
              </w:rPr>
            </w:pPr>
          </w:p>
          <w:p w14:paraId="2B09D6ED" w14:textId="77777777" w:rsidR="00570D99" w:rsidRPr="00364088" w:rsidRDefault="00000000">
            <w:pPr>
              <w:numPr>
                <w:ilvl w:val="0"/>
                <w:numId w:val="26"/>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rPr>
              <w:t>According to Piagetian theory, the most essential component of constructivism is when students</w:t>
            </w:r>
          </w:p>
          <w:p w14:paraId="338703D0" w14:textId="77777777" w:rsidR="00570D99" w:rsidRPr="00364088" w:rsidRDefault="00000000">
            <w:pPr>
              <w:numPr>
                <w:ilvl w:val="0"/>
                <w:numId w:val="29"/>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Actively experience emotional uplifts through learning</w:t>
            </w:r>
          </w:p>
          <w:p w14:paraId="5DAA0180" w14:textId="77777777" w:rsidR="00570D99" w:rsidRPr="00364088" w:rsidRDefault="00000000">
            <w:pPr>
              <w:numPr>
                <w:ilvl w:val="0"/>
                <w:numId w:val="29"/>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Are given guidance to build positive social interactions through learning</w:t>
            </w:r>
          </w:p>
          <w:p w14:paraId="5E087B84" w14:textId="77777777" w:rsidR="00570D99" w:rsidRPr="00364088" w:rsidRDefault="00000000">
            <w:pPr>
              <w:numPr>
                <w:ilvl w:val="0"/>
                <w:numId w:val="29"/>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Are given assistance to create physical constructs through experiences and interactions</w:t>
            </w:r>
          </w:p>
          <w:p w14:paraId="06776600" w14:textId="77777777" w:rsidR="00570D99" w:rsidRPr="00364088" w:rsidRDefault="00000000">
            <w:pPr>
              <w:numPr>
                <w:ilvl w:val="0"/>
                <w:numId w:val="29"/>
              </w:num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Actively build meaningful understandings through experiences and interactions</w:t>
            </w:r>
          </w:p>
          <w:p w14:paraId="2D90C8D2" w14:textId="77777777" w:rsidR="00570D99" w:rsidRPr="00364088" w:rsidRDefault="00570D99">
            <w:pPr>
              <w:rPr>
                <w:rFonts w:ascii="Times New Roman" w:eastAsia="SimSun" w:hAnsi="Times New Roman" w:cs="Times New Roman"/>
                <w:sz w:val="24"/>
                <w:szCs w:val="24"/>
                <w:lang w:eastAsia="zh-CN" w:bidi="ar"/>
              </w:rPr>
            </w:pPr>
          </w:p>
          <w:p w14:paraId="2674EA52" w14:textId="77777777" w:rsidR="00570D99" w:rsidRPr="00364088" w:rsidRDefault="00000000">
            <w:pPr>
              <w:numPr>
                <w:ilvl w:val="0"/>
                <w:numId w:val="26"/>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rPr>
              <w:t>The Zone of proximal development is the level of development</w:t>
            </w:r>
          </w:p>
          <w:p w14:paraId="6E4E10F2" w14:textId="77777777" w:rsidR="00570D99" w:rsidRPr="00364088" w:rsidRDefault="00000000">
            <w:pPr>
              <w:numPr>
                <w:ilvl w:val="0"/>
                <w:numId w:val="30"/>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Just exactly where the student is presently functioning</w:t>
            </w:r>
          </w:p>
          <w:p w14:paraId="43ED06DB" w14:textId="77777777" w:rsidR="00570D99" w:rsidRPr="00364088" w:rsidRDefault="00000000">
            <w:pPr>
              <w:numPr>
                <w:ilvl w:val="0"/>
                <w:numId w:val="30"/>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Just below where the student is presently functioning</w:t>
            </w:r>
          </w:p>
          <w:p w14:paraId="772CCB9C" w14:textId="77777777" w:rsidR="00570D99" w:rsidRPr="00364088" w:rsidRDefault="00000000">
            <w:pPr>
              <w:numPr>
                <w:ilvl w:val="0"/>
                <w:numId w:val="30"/>
              </w:numPr>
              <w:rPr>
                <w:rFonts w:ascii="Times New Roman" w:eastAsia="SimSun" w:hAnsi="Times New Roman" w:cs="Times New Roman"/>
                <w:sz w:val="24"/>
                <w:szCs w:val="24"/>
                <w:lang w:eastAsia="zh-CN" w:bidi="ar"/>
              </w:rPr>
            </w:pPr>
            <w:r w:rsidRPr="00364088">
              <w:rPr>
                <w:rFonts w:ascii="Times New Roman" w:eastAsia="SimSun" w:hAnsi="Times New Roman" w:cs="Times New Roman"/>
                <w:sz w:val="24"/>
                <w:szCs w:val="24"/>
                <w:lang w:eastAsia="zh-CN" w:bidi="ar"/>
              </w:rPr>
              <w:t>Out of the zone of where the student is presently functioning</w:t>
            </w:r>
          </w:p>
          <w:p w14:paraId="0C8C0787" w14:textId="77777777" w:rsidR="00570D99" w:rsidRPr="00364088" w:rsidRDefault="00000000">
            <w:pPr>
              <w:numPr>
                <w:ilvl w:val="0"/>
                <w:numId w:val="30"/>
              </w:numPr>
              <w:rPr>
                <w:rFonts w:ascii="Times New Roman" w:eastAsia="SimSun" w:hAnsi="Times New Roman" w:cs="Times New Roman"/>
                <w:sz w:val="24"/>
                <w:szCs w:val="24"/>
                <w:highlight w:val="yellow"/>
                <w:lang w:eastAsia="zh-CN" w:bidi="ar"/>
              </w:rPr>
            </w:pPr>
            <w:r w:rsidRPr="00364088">
              <w:rPr>
                <w:rFonts w:ascii="Times New Roman" w:eastAsia="SimSun" w:hAnsi="Times New Roman" w:cs="Times New Roman"/>
                <w:sz w:val="24"/>
                <w:szCs w:val="24"/>
                <w:highlight w:val="yellow"/>
                <w:lang w:eastAsia="zh-CN" w:bidi="ar"/>
              </w:rPr>
              <w:t>Just above where a student is presently functioning</w:t>
            </w:r>
          </w:p>
          <w:p w14:paraId="7309703A" w14:textId="77777777" w:rsidR="00570D99" w:rsidRPr="00364088" w:rsidRDefault="00570D99">
            <w:pPr>
              <w:spacing w:after="0" w:line="240" w:lineRule="auto"/>
              <w:rPr>
                <w:rFonts w:ascii="Times New Roman" w:eastAsia="SimSun" w:hAnsi="Times New Roman" w:cs="Times New Roman"/>
                <w:sz w:val="24"/>
                <w:szCs w:val="24"/>
              </w:rPr>
            </w:pPr>
          </w:p>
          <w:p w14:paraId="4C234506" w14:textId="77777777" w:rsidR="00570D99" w:rsidRPr="00364088" w:rsidRDefault="00000000">
            <w:pPr>
              <w:pStyle w:val="Heading1"/>
              <w:rPr>
                <w:rFonts w:ascii="Times New Roma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CREATE FLIP CARD</w:t>
            </w:r>
          </w:p>
          <w:p w14:paraId="001BDD03" w14:textId="77777777" w:rsidR="00570D99" w:rsidRPr="00364088" w:rsidRDefault="00570D99">
            <w:pPr>
              <w:spacing w:after="0" w:line="240" w:lineRule="auto"/>
              <w:rPr>
                <w:rFonts w:ascii="Times New Roman" w:eastAsia="SimSun" w:hAnsi="Times New Roman" w:cs="Times New Roman"/>
                <w:sz w:val="24"/>
                <w:szCs w:val="24"/>
              </w:rPr>
            </w:pPr>
          </w:p>
          <w:p w14:paraId="47FA69CC" w14:textId="7777777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What is the difference between assimilation and accommodation? Provide examples of each.</w:t>
            </w:r>
          </w:p>
          <w:p w14:paraId="6CB9894E" w14:textId="77777777" w:rsidR="00570D99" w:rsidRPr="00364088" w:rsidRDefault="00570D99">
            <w:pPr>
              <w:spacing w:after="0" w:line="240" w:lineRule="auto"/>
              <w:rPr>
                <w:rFonts w:ascii="Times New Roman" w:eastAsia="SimSun" w:hAnsi="Times New Roman" w:cs="Times New Roman"/>
                <w:sz w:val="24"/>
                <w:szCs w:val="24"/>
              </w:rPr>
            </w:pPr>
          </w:p>
          <w:p w14:paraId="24D56787" w14:textId="77777777" w:rsidR="00570D99" w:rsidRPr="00364088" w:rsidRDefault="00000000">
            <w:pPr>
              <w:spacing w:after="0" w:line="240" w:lineRule="auto"/>
              <w:rPr>
                <w:rFonts w:ascii="Times New Roman" w:eastAsia="SimSun" w:hAnsi="Times New Roman" w:cs="Times New Roman"/>
                <w:sz w:val="24"/>
                <w:szCs w:val="24"/>
              </w:rPr>
            </w:pPr>
            <w:r w:rsidRPr="00364088">
              <w:rPr>
                <w:rFonts w:ascii="Times New Roman" w:eastAsia="SimSun" w:hAnsi="Times New Roman" w:cs="Times New Roman"/>
                <w:sz w:val="24"/>
                <w:szCs w:val="24"/>
                <w:highlight w:val="yellow"/>
              </w:rPr>
              <w:t>Assimilation is when we take in information that is comparable to what we already know. Accommodation is when we change our schemata based on new information. An example of assimilation is a child’s schema of “dog” based on the family’s golden retriever being expanded to include two newly adopted golden retrievers. An example of accommodation is that same child’s schema of “dog” being adjusted to exclude other four-legged furry animals such as sheep and foxes.</w:t>
            </w:r>
          </w:p>
        </w:tc>
      </w:tr>
      <w:tr w:rsidR="00570D99" w:rsidRPr="00364088" w14:paraId="4945171B" w14:textId="77777777">
        <w:tc>
          <w:tcPr>
            <w:tcW w:w="3210" w:type="dxa"/>
            <w:shd w:val="clear" w:color="auto" w:fill="FCE5CD"/>
          </w:tcPr>
          <w:p w14:paraId="2FBB5EAC"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lastRenderedPageBreak/>
              <w:t>TAKE HOME MESSAGE</w:t>
            </w:r>
          </w:p>
        </w:tc>
        <w:tc>
          <w:tcPr>
            <w:tcW w:w="6435" w:type="dxa"/>
          </w:tcPr>
          <w:p w14:paraId="422BC161" w14:textId="77777777" w:rsidR="00570D99" w:rsidRPr="00364088" w:rsidRDefault="00000000">
            <w:pPr>
              <w:spacing w:after="0" w:line="240" w:lineRule="auto"/>
              <w:rPr>
                <w:rFonts w:ascii="Times New Roman" w:hAnsi="Times New Roman" w:cs="Times New Roman"/>
                <w:sz w:val="24"/>
                <w:szCs w:val="24"/>
              </w:rPr>
            </w:pPr>
            <w:r w:rsidRPr="00364088">
              <w:rPr>
                <w:rFonts w:ascii="Times New Roman" w:hAnsi="Times New Roman" w:cs="Times New Roman"/>
                <w:sz w:val="24"/>
                <w:szCs w:val="24"/>
              </w:rPr>
              <w:t>Learner to state the take home message from their learning experience.</w:t>
            </w:r>
          </w:p>
          <w:p w14:paraId="23A6785D" w14:textId="77777777" w:rsidR="00570D99" w:rsidRPr="00364088" w:rsidRDefault="00570D99">
            <w:pPr>
              <w:spacing w:after="0" w:line="240" w:lineRule="auto"/>
              <w:rPr>
                <w:rFonts w:ascii="Times New Roman" w:hAnsi="Times New Roman" w:cs="Times New Roman"/>
                <w:sz w:val="24"/>
                <w:szCs w:val="24"/>
              </w:rPr>
            </w:pPr>
          </w:p>
          <w:p w14:paraId="44643E42" w14:textId="77777777" w:rsidR="00570D99" w:rsidRPr="00364088" w:rsidRDefault="00000000">
            <w:pPr>
              <w:numPr>
                <w:ilvl w:val="0"/>
                <w:numId w:val="31"/>
              </w:numPr>
              <w:spacing w:after="0" w:line="24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In less 200 words, what you say is the best lesson you have learned from the cognitive developmental approach to learning on how to approach teaching and learning </w:t>
            </w:r>
          </w:p>
          <w:p w14:paraId="54B545D6" w14:textId="6E8614AD" w:rsidR="00570D99" w:rsidRPr="00364088" w:rsidRDefault="00000000">
            <w:pPr>
              <w:numPr>
                <w:ilvl w:val="0"/>
                <w:numId w:val="31"/>
              </w:numPr>
              <w:spacing w:after="0" w:line="240" w:lineRule="auto"/>
              <w:rPr>
                <w:rFonts w:ascii="Times New Roman" w:hAnsi="Times New Roman" w:cs="Times New Roman"/>
                <w:sz w:val="24"/>
                <w:szCs w:val="24"/>
              </w:rPr>
            </w:pPr>
            <w:r w:rsidRPr="00364088">
              <w:rPr>
                <w:rFonts w:ascii="Times New Roman" w:eastAsia="SimSun" w:hAnsi="Times New Roman" w:cs="Times New Roman"/>
                <w:sz w:val="24"/>
                <w:szCs w:val="24"/>
                <w:highlight w:val="yellow"/>
              </w:rPr>
              <w:t xml:space="preserve">Remember to include this write-up in your </w:t>
            </w:r>
            <w:r w:rsidR="00446C2A" w:rsidRPr="00364088">
              <w:rPr>
                <w:rFonts w:ascii="Times New Roman" w:eastAsia="SimSun" w:hAnsi="Times New Roman" w:cs="Times New Roman"/>
                <w:sz w:val="24"/>
                <w:szCs w:val="24"/>
                <w:highlight w:val="yellow"/>
              </w:rPr>
              <w:t>ePortfolio</w:t>
            </w:r>
            <w:r w:rsidRPr="00364088">
              <w:rPr>
                <w:rFonts w:ascii="Times New Roman" w:eastAsia="SimSun" w:hAnsi="Times New Roman" w:cs="Times New Roman"/>
                <w:sz w:val="24"/>
                <w:szCs w:val="24"/>
                <w:highlight w:val="yellow"/>
              </w:rPr>
              <w:t>. It will contribute to 10% of your course work</w:t>
            </w:r>
          </w:p>
        </w:tc>
      </w:tr>
      <w:tr w:rsidR="00570D99" w:rsidRPr="00364088" w14:paraId="378DE7EE" w14:textId="77777777">
        <w:tc>
          <w:tcPr>
            <w:tcW w:w="3210" w:type="dxa"/>
            <w:shd w:val="clear" w:color="auto" w:fill="FCE5CD"/>
          </w:tcPr>
          <w:p w14:paraId="7A944404" w14:textId="77777777" w:rsidR="00570D99" w:rsidRPr="00364088" w:rsidRDefault="00000000">
            <w:pPr>
              <w:spacing w:after="0" w:line="240" w:lineRule="auto"/>
              <w:rPr>
                <w:rFonts w:ascii="Times New Roman" w:eastAsia="Arial" w:hAnsi="Times New Roman" w:cs="Times New Roman"/>
                <w:sz w:val="24"/>
                <w:szCs w:val="24"/>
              </w:rPr>
            </w:pPr>
            <w:r w:rsidRPr="00364088">
              <w:rPr>
                <w:rFonts w:ascii="Times New Roman" w:eastAsia="Arial" w:hAnsi="Times New Roman" w:cs="Times New Roman"/>
                <w:sz w:val="24"/>
                <w:szCs w:val="24"/>
              </w:rPr>
              <w:t>Reference list</w:t>
            </w:r>
          </w:p>
        </w:tc>
        <w:tc>
          <w:tcPr>
            <w:tcW w:w="6435" w:type="dxa"/>
          </w:tcPr>
          <w:p w14:paraId="25024C29" w14:textId="77777777" w:rsidR="00570D99" w:rsidRPr="00364088" w:rsidRDefault="00570D99">
            <w:pPr>
              <w:spacing w:after="0" w:line="240" w:lineRule="auto"/>
              <w:rPr>
                <w:rFonts w:ascii="Times New Roman" w:hAnsi="Times New Roman" w:cs="Times New Roman"/>
                <w:sz w:val="24"/>
                <w:szCs w:val="24"/>
              </w:rPr>
            </w:pPr>
          </w:p>
          <w:p w14:paraId="64307A5D"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Baillargeon, R. (2004). Infants' physical world. </w:t>
            </w:r>
            <w:r w:rsidRPr="00364088">
              <w:rPr>
                <w:rStyle w:val="Emphasis"/>
                <w:rFonts w:ascii="Times New Roman" w:eastAsia="SimSun" w:hAnsi="Times New Roman" w:cs="Times New Roman"/>
                <w:sz w:val="24"/>
                <w:szCs w:val="24"/>
              </w:rPr>
              <w:t>Current Directions in Psychological Science, 13</w:t>
            </w:r>
            <w:r w:rsidRPr="00364088">
              <w:rPr>
                <w:rFonts w:ascii="Times New Roman" w:eastAsia="SimSun" w:hAnsi="Times New Roman" w:cs="Times New Roman"/>
                <w:sz w:val="24"/>
                <w:szCs w:val="24"/>
              </w:rPr>
              <w:t xml:space="preserve">(3), 89–94. </w:t>
            </w:r>
            <w:hyperlink r:id="rId20" w:tgtFrame="https://psycnet.apa.org/record/_blank" w:history="1">
              <w:r w:rsidRPr="00364088">
                <w:rPr>
                  <w:rStyle w:val="Hyperlink"/>
                  <w:rFonts w:ascii="Times New Roman" w:eastAsia="SimSun" w:hAnsi="Times New Roman" w:cs="Times New Roman"/>
                  <w:sz w:val="24"/>
                  <w:szCs w:val="24"/>
                </w:rPr>
                <w:t>https://doi.org/10.1111/j.0963-7214.2004.00281.x</w:t>
              </w:r>
            </w:hyperlink>
          </w:p>
          <w:p w14:paraId="32D327D7" w14:textId="28D4280F"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Basseches,</w:t>
            </w:r>
            <w:r w:rsidR="00446C2A">
              <w:rPr>
                <w:rFonts w:ascii="Times New Roman" w:eastAsia="SimSun" w:hAnsi="Times New Roman" w:cs="Times New Roman"/>
                <w:sz w:val="24"/>
                <w:szCs w:val="24"/>
              </w:rPr>
              <w:t xml:space="preserve"> </w:t>
            </w:r>
            <w:r w:rsidRPr="00364088">
              <w:rPr>
                <w:rFonts w:ascii="Times New Roman" w:eastAsia="SimSun" w:hAnsi="Times New Roman" w:cs="Times New Roman"/>
                <w:sz w:val="24"/>
                <w:szCs w:val="24"/>
              </w:rPr>
              <w:t xml:space="preserve">M. (1984). </w:t>
            </w:r>
            <w:r w:rsidRPr="00364088">
              <w:rPr>
                <w:rFonts w:ascii="Times New Roman" w:eastAsia="SimSun" w:hAnsi="Times New Roman" w:cs="Times New Roman"/>
                <w:i/>
                <w:iCs/>
                <w:sz w:val="24"/>
                <w:szCs w:val="24"/>
              </w:rPr>
              <w:t>Dialectical Thinking and Adult Development</w:t>
            </w:r>
            <w:r w:rsidRPr="00364088">
              <w:rPr>
                <w:rFonts w:ascii="Times New Roman" w:eastAsia="SimSun" w:hAnsi="Times New Roman" w:cs="Times New Roman"/>
                <w:sz w:val="24"/>
                <w:szCs w:val="24"/>
              </w:rPr>
              <w:t>. Abex Publishing House</w:t>
            </w:r>
          </w:p>
          <w:p w14:paraId="69AC25B7"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Commons, M. L., Ross, S. N., &amp; Bresette, L. M. (2011). The connection between postformal thought, stage transition, persistence, and ambition and major scientific innovations. In C. Hoare (Ed.), </w:t>
            </w:r>
            <w:r w:rsidRPr="00364088">
              <w:rPr>
                <w:rStyle w:val="Emphasis"/>
                <w:rFonts w:ascii="Times New Roman" w:eastAsia="SimSun" w:hAnsi="Times New Roman" w:cs="Times New Roman"/>
                <w:sz w:val="24"/>
                <w:szCs w:val="24"/>
              </w:rPr>
              <w:t>The Oxford handbook of reciprocal adult development and learning</w:t>
            </w:r>
            <w:r w:rsidRPr="00364088">
              <w:rPr>
                <w:rFonts w:ascii="Times New Roman" w:eastAsia="SimSun" w:hAnsi="Times New Roman" w:cs="Times New Roman"/>
                <w:sz w:val="24"/>
                <w:szCs w:val="24"/>
              </w:rPr>
              <w:t xml:space="preserve"> (pp. 287–301). Oxford University Press. </w:t>
            </w:r>
          </w:p>
          <w:p w14:paraId="0C2FC9AE"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 xml:space="preserve">Courage, M. L., &amp; Howe, M. L. (2002). From infant to child: The dynamics of cognitive change in the second year of life. </w:t>
            </w:r>
            <w:r w:rsidRPr="00364088">
              <w:rPr>
                <w:rStyle w:val="Emphasis"/>
                <w:rFonts w:ascii="Times New Roman" w:eastAsia="SimSun" w:hAnsi="Times New Roman" w:cs="Times New Roman"/>
                <w:sz w:val="24"/>
                <w:szCs w:val="24"/>
              </w:rPr>
              <w:t>Psychological Bulletin, 128</w:t>
            </w:r>
            <w:r w:rsidRPr="00364088">
              <w:rPr>
                <w:rFonts w:ascii="Times New Roman" w:eastAsia="SimSun" w:hAnsi="Times New Roman" w:cs="Times New Roman"/>
                <w:sz w:val="24"/>
                <w:szCs w:val="24"/>
              </w:rPr>
              <w:t xml:space="preserve">(2), 250–277. </w:t>
            </w:r>
            <w:hyperlink r:id="rId21" w:tgtFrame="https://psycnet.apa.org/record/_blank" w:history="1">
              <w:r w:rsidRPr="00364088">
                <w:rPr>
                  <w:rStyle w:val="Hyperlink"/>
                  <w:rFonts w:ascii="Times New Roman" w:eastAsia="SimSun" w:hAnsi="Times New Roman" w:cs="Times New Roman"/>
                  <w:sz w:val="24"/>
                  <w:szCs w:val="24"/>
                </w:rPr>
                <w:t>https://doi.org/10.1037/0033-2909.128.2.250</w:t>
              </w:r>
            </w:hyperlink>
          </w:p>
          <w:p w14:paraId="2058D6C7" w14:textId="743FAA00" w:rsidR="00570D99" w:rsidRPr="00364088" w:rsidRDefault="00000000">
            <w:pPr>
              <w:spacing w:after="0" w:line="240" w:lineRule="auto"/>
              <w:ind w:left="240" w:hangingChars="100" w:hanging="240"/>
              <w:rPr>
                <w:rFonts w:ascii="Times New Roman" w:hAnsi="Times New Roman" w:cs="Times New Roman"/>
                <w:sz w:val="24"/>
                <w:szCs w:val="24"/>
              </w:rPr>
            </w:pPr>
            <w:r w:rsidRPr="00364088">
              <w:rPr>
                <w:rFonts w:ascii="Times New Roman" w:eastAsia="SimSun" w:hAnsi="Times New Roman" w:cs="Times New Roman"/>
                <w:sz w:val="24"/>
                <w:szCs w:val="24"/>
              </w:rPr>
              <w:t xml:space="preserve">Eysenck, M. (2020). </w:t>
            </w:r>
            <w:r w:rsidRPr="00364088">
              <w:rPr>
                <w:rFonts w:ascii="Times New Roman" w:eastAsia="SimSun" w:hAnsi="Times New Roman" w:cs="Times New Roman"/>
                <w:i/>
                <w:iCs/>
                <w:sz w:val="24"/>
                <w:szCs w:val="24"/>
              </w:rPr>
              <w:t>Simply</w:t>
            </w:r>
            <w:r w:rsidR="004D0753">
              <w:rPr>
                <w:rFonts w:ascii="Times New Roman" w:eastAsia="SimSun" w:hAnsi="Times New Roman" w:cs="Times New Roman"/>
                <w:i/>
                <w:iCs/>
                <w:sz w:val="24"/>
                <w:szCs w:val="24"/>
              </w:rPr>
              <w:t xml:space="preserve"> </w:t>
            </w:r>
            <w:r w:rsidRPr="00364088">
              <w:rPr>
                <w:rFonts w:ascii="Times New Roman" w:eastAsia="SimSun" w:hAnsi="Times New Roman" w:cs="Times New Roman"/>
                <w:i/>
                <w:iCs/>
                <w:sz w:val="24"/>
                <w:szCs w:val="24"/>
              </w:rPr>
              <w:t>Psychology</w:t>
            </w:r>
            <w:r w:rsidRPr="00364088">
              <w:rPr>
                <w:rFonts w:ascii="Times New Roman" w:eastAsia="SimSun" w:hAnsi="Times New Roman" w:cs="Times New Roman"/>
                <w:sz w:val="24"/>
                <w:szCs w:val="24"/>
              </w:rPr>
              <w:t>, 5</w:t>
            </w:r>
            <w:r w:rsidRPr="00364088">
              <w:rPr>
                <w:rFonts w:ascii="Times New Roman" w:eastAsia="SimSun" w:hAnsi="Times New Roman" w:cs="Times New Roman"/>
                <w:sz w:val="24"/>
                <w:szCs w:val="24"/>
                <w:vertAlign w:val="superscript"/>
              </w:rPr>
              <w:t>th</w:t>
            </w:r>
            <w:r w:rsidRPr="00364088">
              <w:rPr>
                <w:rFonts w:ascii="Times New Roman" w:eastAsia="SimSun" w:hAnsi="Times New Roman" w:cs="Times New Roman"/>
                <w:sz w:val="24"/>
                <w:szCs w:val="24"/>
              </w:rPr>
              <w:t xml:space="preserve"> Edition. London: Routledge. Chapter 8.</w:t>
            </w:r>
          </w:p>
          <w:p w14:paraId="0B345D79" w14:textId="77777777" w:rsidR="00570D99" w:rsidRPr="00364088" w:rsidRDefault="00570D99">
            <w:pPr>
              <w:spacing w:after="0" w:line="240" w:lineRule="auto"/>
              <w:ind w:left="240" w:hangingChars="100" w:hanging="240"/>
              <w:rPr>
                <w:rFonts w:ascii="Times New Roman" w:eastAsia="SimSun" w:hAnsi="Times New Roman" w:cs="Times New Roman"/>
                <w:sz w:val="24"/>
                <w:szCs w:val="24"/>
              </w:rPr>
            </w:pPr>
          </w:p>
          <w:p w14:paraId="72F2A1E0" w14:textId="7938F829" w:rsidR="00570D99" w:rsidRPr="00364088" w:rsidRDefault="00000000">
            <w:pPr>
              <w:spacing w:after="0" w:line="240" w:lineRule="auto"/>
              <w:ind w:left="240" w:hangingChars="100" w:hanging="24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Eysenck, M. (2020). </w:t>
            </w:r>
            <w:r w:rsidRPr="00364088">
              <w:rPr>
                <w:rFonts w:ascii="Times New Roman" w:eastAsia="SimSun" w:hAnsi="Times New Roman" w:cs="Times New Roman"/>
                <w:i/>
                <w:iCs/>
                <w:sz w:val="24"/>
                <w:szCs w:val="24"/>
              </w:rPr>
              <w:t xml:space="preserve">Fundamentals of </w:t>
            </w:r>
            <w:r w:rsidR="00446C2A" w:rsidRPr="00364088">
              <w:rPr>
                <w:rFonts w:ascii="Times New Roman" w:eastAsia="SimSun" w:hAnsi="Times New Roman" w:cs="Times New Roman"/>
                <w:i/>
                <w:iCs/>
                <w:sz w:val="24"/>
                <w:szCs w:val="24"/>
              </w:rPr>
              <w:t>Psychology</w:t>
            </w:r>
            <w:r w:rsidR="00446C2A" w:rsidRPr="00364088">
              <w:rPr>
                <w:rFonts w:ascii="Times New Roman" w:eastAsia="SimSun" w:hAnsi="Times New Roman" w:cs="Times New Roman"/>
                <w:sz w:val="24"/>
                <w:szCs w:val="24"/>
              </w:rPr>
              <w:t>,</w:t>
            </w:r>
            <w:r w:rsidRPr="00364088">
              <w:rPr>
                <w:rFonts w:ascii="Times New Roman" w:eastAsia="SimSun" w:hAnsi="Times New Roman" w:cs="Times New Roman"/>
                <w:sz w:val="24"/>
                <w:szCs w:val="24"/>
              </w:rPr>
              <w:t xml:space="preserve"> London: Psychology. Chapter 13 &amp; 14.</w:t>
            </w:r>
          </w:p>
          <w:p w14:paraId="6139140C" w14:textId="77777777" w:rsidR="00570D99" w:rsidRPr="00364088" w:rsidRDefault="00000000">
            <w:pPr>
              <w:spacing w:after="0" w:line="24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Eysenck, M. (2008) </w:t>
            </w:r>
            <w:r w:rsidRPr="00364088">
              <w:rPr>
                <w:rFonts w:ascii="Times New Roman" w:eastAsia="SimSun" w:hAnsi="Times New Roman" w:cs="Times New Roman"/>
                <w:i/>
                <w:iCs/>
                <w:sz w:val="24"/>
                <w:szCs w:val="24"/>
              </w:rPr>
              <w:t>Fundamentals of psychology</w:t>
            </w:r>
            <w:r w:rsidRPr="00364088">
              <w:rPr>
                <w:rFonts w:ascii="Times New Roman" w:eastAsia="SimSun" w:hAnsi="Times New Roman" w:cs="Times New Roman"/>
                <w:sz w:val="24"/>
                <w:szCs w:val="24"/>
              </w:rPr>
              <w:t>. London: Psychology Press.</w:t>
            </w:r>
          </w:p>
          <w:p w14:paraId="65C2EBFF" w14:textId="77777777" w:rsidR="00570D99" w:rsidRPr="00364088" w:rsidRDefault="00000000">
            <w:pPr>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Eysenck, M. &amp; Keane, M.T. (2020) Cognitive Psychology: A student’s handbook. London: Routledge </w:t>
            </w:r>
          </w:p>
          <w:p w14:paraId="01E47519" w14:textId="77777777" w:rsidR="00570D99" w:rsidRPr="00364088" w:rsidRDefault="00000000">
            <w:pPr>
              <w:spacing w:after="0" w:line="240" w:lineRule="auto"/>
              <w:ind w:left="240" w:hangingChars="100" w:hanging="240"/>
              <w:rPr>
                <w:rFonts w:ascii="Times New Roman" w:hAnsi="Times New Roman" w:cs="Times New Roman"/>
                <w:sz w:val="24"/>
                <w:szCs w:val="24"/>
              </w:rPr>
            </w:pPr>
            <w:r w:rsidRPr="00364088">
              <w:rPr>
                <w:rFonts w:ascii="Times New Roman" w:eastAsia="SimSun" w:hAnsi="Times New Roman" w:cs="Times New Roman"/>
                <w:sz w:val="24"/>
                <w:szCs w:val="24"/>
              </w:rPr>
              <w:t>Ormrod, Anderman &amp; Anderman (2020). Educational Psychology: Developing learners. Hoboken, NJ: Pearson Education Inc. Chapter 8</w:t>
            </w:r>
          </w:p>
          <w:p w14:paraId="346D034B" w14:textId="77777777" w:rsidR="00570D99" w:rsidRPr="00364088" w:rsidRDefault="00570D99">
            <w:pPr>
              <w:spacing w:after="0" w:line="240" w:lineRule="auto"/>
              <w:ind w:left="360" w:hangingChars="150" w:hanging="360"/>
              <w:rPr>
                <w:rFonts w:ascii="Times New Roman" w:eastAsia="SimSun" w:hAnsi="Times New Roman" w:cs="Times New Roman"/>
                <w:sz w:val="24"/>
                <w:szCs w:val="24"/>
              </w:rPr>
            </w:pPr>
          </w:p>
          <w:p w14:paraId="55242B77"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de Hevia, M. D., &amp; Spelke, E. S. (2010). Number-space mapping in human infants. </w:t>
            </w:r>
            <w:r w:rsidRPr="00364088">
              <w:rPr>
                <w:rStyle w:val="Emphasis"/>
                <w:rFonts w:ascii="Times New Roman" w:eastAsia="SimSun" w:hAnsi="Times New Roman" w:cs="Times New Roman"/>
                <w:sz w:val="24"/>
                <w:szCs w:val="24"/>
              </w:rPr>
              <w:t>Psychological Science, 21</w:t>
            </w:r>
            <w:r w:rsidRPr="00364088">
              <w:rPr>
                <w:rFonts w:ascii="Times New Roman" w:eastAsia="SimSun" w:hAnsi="Times New Roman" w:cs="Times New Roman"/>
                <w:sz w:val="24"/>
                <w:szCs w:val="24"/>
              </w:rPr>
              <w:t xml:space="preserve">(5), 653–660. </w:t>
            </w:r>
            <w:hyperlink r:id="rId22" w:tgtFrame="https://psycnet.apa.org/record/_blank" w:history="1">
              <w:r w:rsidRPr="00364088">
                <w:rPr>
                  <w:rStyle w:val="Hyperlink"/>
                  <w:rFonts w:ascii="Times New Roman" w:eastAsia="SimSun" w:hAnsi="Times New Roman" w:cs="Times New Roman"/>
                  <w:sz w:val="24"/>
                  <w:szCs w:val="24"/>
                </w:rPr>
                <w:t>https://doi.org/10.1177/0956797610366091</w:t>
              </w:r>
            </w:hyperlink>
          </w:p>
          <w:p w14:paraId="67A44F31"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Labouvie-Vief, G., &amp; Diehl, M. (1999). Self and personality development. In J. C. Cavanaugh &amp; S. K. Whitbourne (Eds.), </w:t>
            </w:r>
            <w:r w:rsidRPr="00364088">
              <w:rPr>
                <w:rFonts w:ascii="Times New Roman" w:eastAsia="SimSun" w:hAnsi="Times New Roman" w:cs="Times New Roman"/>
                <w:i/>
                <w:iCs/>
                <w:sz w:val="24"/>
                <w:szCs w:val="24"/>
              </w:rPr>
              <w:t>Gerontology: An interdisciplinary perspective</w:t>
            </w:r>
            <w:r w:rsidRPr="00364088">
              <w:rPr>
                <w:rFonts w:ascii="Times New Roman" w:eastAsia="SimSun" w:hAnsi="Times New Roman" w:cs="Times New Roman"/>
                <w:sz w:val="24"/>
                <w:szCs w:val="24"/>
              </w:rPr>
              <w:t xml:space="preserve"> (pp. 238-268). New York: Oxford University Press</w:t>
            </w:r>
          </w:p>
          <w:p w14:paraId="257EF846"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Siegler, R. S. (2006). Microgenetic analyses of learning. In W. Damon, R. M. Lerner, D. Kuhn, &amp; R. S. Siegler (Eds.), </w:t>
            </w:r>
            <w:r w:rsidRPr="00364088">
              <w:rPr>
                <w:rFonts w:ascii="Times New Roman" w:eastAsia="SimSun" w:hAnsi="Times New Roman" w:cs="Times New Roman"/>
                <w:i/>
                <w:iCs/>
                <w:sz w:val="24"/>
                <w:szCs w:val="24"/>
              </w:rPr>
              <w:t>Handbook of child psychology: Volume 2: Cognition, perception, and language</w:t>
            </w:r>
            <w:r w:rsidRPr="00364088">
              <w:rPr>
                <w:rFonts w:ascii="Times New Roman" w:eastAsia="SimSun" w:hAnsi="Times New Roman" w:cs="Times New Roman"/>
                <w:sz w:val="24"/>
                <w:szCs w:val="24"/>
              </w:rPr>
              <w:t xml:space="preserve"> (6th ed., pp. 464-510). Hoboken, NJ: Wiley</w:t>
            </w:r>
          </w:p>
          <w:p w14:paraId="1307575F"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Siegler, R. S. (2005). Children's Learning. </w:t>
            </w:r>
            <w:r w:rsidRPr="00364088">
              <w:rPr>
                <w:rStyle w:val="Emphasis"/>
                <w:rFonts w:ascii="Times New Roman" w:eastAsia="SimSun" w:hAnsi="Times New Roman" w:cs="Times New Roman"/>
                <w:sz w:val="24"/>
                <w:szCs w:val="24"/>
              </w:rPr>
              <w:t>American Psychologist, 60</w:t>
            </w:r>
            <w:r w:rsidRPr="00364088">
              <w:rPr>
                <w:rFonts w:ascii="Times New Roman" w:eastAsia="SimSun" w:hAnsi="Times New Roman" w:cs="Times New Roman"/>
                <w:sz w:val="24"/>
                <w:szCs w:val="24"/>
              </w:rPr>
              <w:t xml:space="preserve">(8), 769–778. </w:t>
            </w:r>
            <w:hyperlink r:id="rId23" w:tgtFrame="https://psycnet.apa.org/record/_blank" w:history="1">
              <w:r w:rsidRPr="00364088">
                <w:rPr>
                  <w:rStyle w:val="Hyperlink"/>
                  <w:rFonts w:ascii="Times New Roman" w:eastAsia="SimSun" w:hAnsi="Times New Roman" w:cs="Times New Roman"/>
                  <w:sz w:val="24"/>
                  <w:szCs w:val="24"/>
                </w:rPr>
                <w:t>https://doi.org/10.1037/0003-066X.60.8.769</w:t>
              </w:r>
            </w:hyperlink>
          </w:p>
          <w:p w14:paraId="1BAF84FF" w14:textId="77777777" w:rsidR="00570D99" w:rsidRPr="00364088" w:rsidRDefault="00570D99">
            <w:pPr>
              <w:spacing w:after="0" w:line="240" w:lineRule="auto"/>
              <w:ind w:left="360" w:hangingChars="150" w:hanging="360"/>
              <w:rPr>
                <w:rFonts w:ascii="Times New Roman" w:eastAsia="SimSun" w:hAnsi="Times New Roman" w:cs="Times New Roman"/>
                <w:sz w:val="24"/>
                <w:szCs w:val="24"/>
              </w:rPr>
            </w:pPr>
          </w:p>
        </w:tc>
      </w:tr>
    </w:tbl>
    <w:p w14:paraId="5A075F44" w14:textId="77777777" w:rsidR="00570D99" w:rsidRPr="00364088" w:rsidRDefault="00000000">
      <w:pPr>
        <w:jc w:val="center"/>
        <w:rPr>
          <w:rFonts w:ascii="Times New Roman" w:hAnsi="Times New Roman" w:cs="Times New Roman"/>
          <w:sz w:val="24"/>
          <w:szCs w:val="24"/>
        </w:rPr>
      </w:pPr>
      <w:r w:rsidRPr="00364088">
        <w:rPr>
          <w:rFonts w:ascii="Times New Roman" w:hAnsi="Times New Roman" w:cs="Times New Roman"/>
          <w:sz w:val="24"/>
          <w:szCs w:val="24"/>
        </w:rPr>
        <w:lastRenderedPageBreak/>
        <w:t xml:space="preserve"> </w:t>
      </w:r>
    </w:p>
    <w:p w14:paraId="67DE8A51" w14:textId="77777777" w:rsidR="00570D99" w:rsidRPr="00364088" w:rsidRDefault="00570D99">
      <w:pPr>
        <w:jc w:val="center"/>
        <w:rPr>
          <w:rFonts w:ascii="Times New Roman" w:hAnsi="Times New Roman" w:cs="Times New Roman"/>
          <w:sz w:val="24"/>
          <w:szCs w:val="24"/>
        </w:rPr>
      </w:pPr>
    </w:p>
    <w:p w14:paraId="5F6D44BA" w14:textId="77777777" w:rsidR="00570D99" w:rsidRPr="00364088" w:rsidRDefault="00000000">
      <w:pPr>
        <w:rPr>
          <w:rFonts w:ascii="Times New Roman" w:hAnsi="Times New Roman" w:cs="Times New Roman"/>
          <w:sz w:val="24"/>
          <w:szCs w:val="24"/>
        </w:rPr>
      </w:pPr>
      <w:r w:rsidRPr="00364088">
        <w:rPr>
          <w:rFonts w:ascii="Times New Roman" w:hAnsi="Times New Roman" w:cs="Times New Roman"/>
          <w:sz w:val="24"/>
          <w:szCs w:val="24"/>
        </w:rPr>
        <w:br w:type="page"/>
      </w:r>
    </w:p>
    <w:p w14:paraId="7DF284B5" w14:textId="77777777" w:rsidR="00570D99" w:rsidRPr="00364088" w:rsidRDefault="00570D99">
      <w:pPr>
        <w:spacing w:line="360" w:lineRule="auto"/>
        <w:ind w:left="360"/>
        <w:rPr>
          <w:rFonts w:ascii="Times New Roman" w:hAnsi="Times New Roman" w:cs="Times New Roman"/>
          <w:sz w:val="24"/>
          <w:szCs w:val="24"/>
        </w:rPr>
      </w:pPr>
    </w:p>
    <w:p w14:paraId="5BDA1E98" w14:textId="77777777" w:rsidR="00570D99" w:rsidRPr="00364088" w:rsidRDefault="00000000">
      <w:pPr>
        <w:pStyle w:val="Heading1"/>
        <w:rPr>
          <w:rFonts w:ascii="Times New Roma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HYPERTEXT 1</w:t>
      </w:r>
    </w:p>
    <w:p w14:paraId="59D49D63" w14:textId="77777777" w:rsidR="00570D99" w:rsidRPr="00364088" w:rsidRDefault="00570D99">
      <w:pPr>
        <w:spacing w:line="360" w:lineRule="auto"/>
        <w:rPr>
          <w:rFonts w:ascii="Times New Roman" w:eastAsia="SimSun" w:hAnsi="Times New Roman" w:cs="Times New Roman"/>
          <w:b/>
          <w:bCs/>
          <w:sz w:val="24"/>
          <w:szCs w:val="24"/>
        </w:rPr>
      </w:pPr>
    </w:p>
    <w:p w14:paraId="4CA6B595" w14:textId="77777777" w:rsidR="00570D99" w:rsidRPr="00364088" w:rsidRDefault="00000000">
      <w:pPr>
        <w:spacing w:line="360" w:lineRule="auto"/>
        <w:rPr>
          <w:rFonts w:ascii="Times New Roman" w:eastAsia="SimSun" w:hAnsi="Times New Roman" w:cs="Times New Roman"/>
          <w:sz w:val="24"/>
          <w:szCs w:val="24"/>
        </w:rPr>
      </w:pPr>
      <w:r w:rsidRPr="00364088">
        <w:rPr>
          <w:rStyle w:val="Heading1Char"/>
          <w:rFonts w:ascii="Times New Roman" w:eastAsia="SimSun" w:hAnsi="Times New Roman" w:cs="Times New Roman"/>
          <w:sz w:val="24"/>
          <w:szCs w:val="24"/>
        </w:rPr>
        <w:t>THEORETICAL PERSPECTIVES IN COGNITIVE DEVELOPMENTAL APPROACH</w:t>
      </w:r>
      <w:r w:rsidRPr="00364088">
        <w:rPr>
          <w:rFonts w:ascii="Times New Roman" w:eastAsia="SimSun" w:hAnsi="Times New Roman" w:cs="Times New Roman"/>
          <w:sz w:val="24"/>
          <w:szCs w:val="24"/>
        </w:rPr>
        <w:t xml:space="preserve"> </w:t>
      </w:r>
    </w:p>
    <w:p w14:paraId="3290EE12"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Jean Piaget’s Theory of Genetic Epistemology</w:t>
      </w:r>
    </w:p>
    <w:p w14:paraId="7D09F350"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best known and most influential cognitive developmental theory is that of a Swiss biologist and psychologist, Jean Piaget. He researched and wrote on how children develop from 1920’s to 1980s. His main interest was in how children learn and how they think.</w:t>
      </w:r>
    </w:p>
    <w:p w14:paraId="01C84EE9" w14:textId="77777777" w:rsidR="00570D99" w:rsidRPr="00364088" w:rsidRDefault="00570D99">
      <w:pPr>
        <w:spacing w:line="360" w:lineRule="auto"/>
        <w:rPr>
          <w:rFonts w:ascii="Times New Roman" w:eastAsia="SimSun" w:hAnsi="Times New Roman" w:cs="Times New Roman"/>
          <w:sz w:val="24"/>
          <w:szCs w:val="24"/>
        </w:rPr>
      </w:pPr>
    </w:p>
    <w:p w14:paraId="7C87E415"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His biggest contribution to psychology was that the way children think is not less sophisticated than that of adults simply because they have less knowledge, but because they think in an entirely different way. For this starting point, he contributed to three main areas of cognitive developmental theory:</w:t>
      </w:r>
    </w:p>
    <w:p w14:paraId="0445F69E" w14:textId="77777777" w:rsidR="00570D99" w:rsidRPr="00364088" w:rsidRDefault="00000000">
      <w:pPr>
        <w:numPr>
          <w:ilvl w:val="0"/>
          <w:numId w:val="32"/>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way in which children acquire knowledge</w:t>
      </w:r>
    </w:p>
    <w:p w14:paraId="0B12AEB1" w14:textId="77777777" w:rsidR="00570D99" w:rsidRPr="00364088" w:rsidRDefault="00000000">
      <w:pPr>
        <w:numPr>
          <w:ilvl w:val="0"/>
          <w:numId w:val="32"/>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logical flows in children’s thinking</w:t>
      </w:r>
    </w:p>
    <w:p w14:paraId="66C484FB" w14:textId="77777777" w:rsidR="00570D99" w:rsidRPr="00364088" w:rsidRDefault="00000000">
      <w:pPr>
        <w:numPr>
          <w:ilvl w:val="0"/>
          <w:numId w:val="32"/>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Stages of cognitive development through which children pass</w:t>
      </w:r>
    </w:p>
    <w:p w14:paraId="1C2E725E" w14:textId="77777777" w:rsidR="00570D99" w:rsidRPr="00364088" w:rsidRDefault="00570D99">
      <w:pPr>
        <w:spacing w:line="360" w:lineRule="auto"/>
        <w:rPr>
          <w:rFonts w:ascii="Times New Roman" w:eastAsia="SimSun" w:hAnsi="Times New Roman" w:cs="Times New Roman"/>
          <w:sz w:val="24"/>
          <w:szCs w:val="24"/>
        </w:rPr>
      </w:pPr>
    </w:p>
    <w:p w14:paraId="3CE64A2E" w14:textId="77777777" w:rsidR="00570D99" w:rsidRPr="00364088" w:rsidRDefault="00000000">
      <w:pPr>
        <w:pStyle w:val="Heading3"/>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acquisition of knowledge</w:t>
      </w:r>
    </w:p>
    <w:p w14:paraId="69B88BDE"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Intellectual development is a process in which we actively explore the world and construct mental representation of reality based on what we discover in our explorations.</w:t>
      </w:r>
    </w:p>
    <w:p w14:paraId="67DAB696"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Every young child is usually inquisitive about their own abilities and about the details of the world.</w:t>
      </w:r>
    </w:p>
    <w:p w14:paraId="4C9B8AC2"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He proposed that the mind contains two types of structures:</w:t>
      </w:r>
    </w:p>
    <w:p w14:paraId="06270E65" w14:textId="77777777" w:rsidR="00570D99" w:rsidRPr="00364088" w:rsidRDefault="00000000">
      <w:pPr>
        <w:numPr>
          <w:ilvl w:val="0"/>
          <w:numId w:val="33"/>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Schemas</w:t>
      </w:r>
    </w:p>
    <w:p w14:paraId="235FEAF8" w14:textId="77777777" w:rsidR="00570D99" w:rsidRPr="00364088" w:rsidRDefault="00000000">
      <w:pPr>
        <w:numPr>
          <w:ilvl w:val="0"/>
          <w:numId w:val="33"/>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Operations</w:t>
      </w:r>
    </w:p>
    <w:p w14:paraId="31C6015D" w14:textId="77777777" w:rsidR="00570D99" w:rsidRPr="00364088" w:rsidRDefault="00570D99">
      <w:pPr>
        <w:spacing w:line="360" w:lineRule="auto"/>
        <w:rPr>
          <w:rFonts w:ascii="Times New Roman" w:eastAsia="SimSun" w:hAnsi="Times New Roman" w:cs="Times New Roman"/>
          <w:sz w:val="24"/>
          <w:szCs w:val="24"/>
        </w:rPr>
      </w:pPr>
    </w:p>
    <w:p w14:paraId="142F1B63"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(a) Schemas</w:t>
      </w:r>
    </w:p>
    <w:p w14:paraId="6E3A6D31"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Schemas are mental structures, each of which contains all the information the individual has relating to one aspect of the world. We have schemas of people, objects, actions and more abstract concepts.</w:t>
      </w:r>
    </w:p>
    <w:p w14:paraId="527BF4E6" w14:textId="77777777" w:rsidR="00570D99" w:rsidRPr="00364088" w:rsidRDefault="00570D99">
      <w:pPr>
        <w:spacing w:line="360" w:lineRule="auto"/>
        <w:rPr>
          <w:rFonts w:ascii="Times New Roman" w:eastAsia="SimSun" w:hAnsi="Times New Roman" w:cs="Times New Roman"/>
          <w:sz w:val="24"/>
          <w:szCs w:val="24"/>
        </w:rPr>
      </w:pPr>
    </w:p>
    <w:p w14:paraId="786EFE62" w14:textId="54DC2A90"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Piaget believed that we are born with a few innate schemas which enable us to interact with others. But during the first year of life, we construct other schemas. An important early schema we tend to construct is the “mum-schema”, that develops as a child realizes that its primary </w:t>
      </w:r>
      <w:r w:rsidR="00446C2A" w:rsidRPr="00364088">
        <w:rPr>
          <w:rFonts w:ascii="Times New Roman" w:eastAsia="SimSun" w:hAnsi="Times New Roman" w:cs="Times New Roman"/>
          <w:sz w:val="24"/>
          <w:szCs w:val="24"/>
        </w:rPr>
        <w:t>career</w:t>
      </w:r>
      <w:r w:rsidRPr="00364088">
        <w:rPr>
          <w:rFonts w:ascii="Times New Roman" w:eastAsia="SimSun" w:hAnsi="Times New Roman" w:cs="Times New Roman"/>
          <w:sz w:val="24"/>
          <w:szCs w:val="24"/>
        </w:rPr>
        <w:t xml:space="preserve"> is a separate and extremely important person.</w:t>
      </w:r>
    </w:p>
    <w:p w14:paraId="5521E5D8" w14:textId="77777777" w:rsidR="00570D99" w:rsidRPr="00364088" w:rsidRDefault="00570D99">
      <w:pPr>
        <w:spacing w:line="360" w:lineRule="auto"/>
        <w:rPr>
          <w:rFonts w:ascii="Times New Roman" w:eastAsia="SimSun" w:hAnsi="Times New Roman" w:cs="Times New Roman"/>
          <w:sz w:val="24"/>
          <w:szCs w:val="24"/>
        </w:rPr>
      </w:pPr>
    </w:p>
    <w:p w14:paraId="107B6D35" w14:textId="77777777" w:rsidR="00570D99" w:rsidRPr="00364088" w:rsidRDefault="00000000">
      <w:pPr>
        <w:pStyle w:val="Heading3"/>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Processes in the construction of schema</w:t>
      </w:r>
    </w:p>
    <w:p w14:paraId="6A1946A5" w14:textId="77777777" w:rsidR="00570D99" w:rsidRPr="00364088" w:rsidRDefault="00570D99">
      <w:pPr>
        <w:spacing w:line="360" w:lineRule="auto"/>
        <w:rPr>
          <w:rFonts w:ascii="Times New Roman" w:eastAsia="SimSun" w:hAnsi="Times New Roman" w:cs="Times New Roman"/>
          <w:b/>
          <w:sz w:val="24"/>
          <w:szCs w:val="24"/>
        </w:rPr>
      </w:pPr>
    </w:p>
    <w:p w14:paraId="66B81137"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Equilibration</w:t>
      </w:r>
    </w:p>
    <w:p w14:paraId="3E794CB0"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As we construct schemas in the process of making sense of the world, when we happen to be able to comprehend everything around us, we are said to be in a state of </w:t>
      </w:r>
      <w:r w:rsidRPr="00364088">
        <w:rPr>
          <w:rFonts w:ascii="Times New Roman" w:eastAsia="SimSun" w:hAnsi="Times New Roman" w:cs="Times New Roman"/>
          <w:b/>
          <w:i/>
          <w:sz w:val="24"/>
          <w:szCs w:val="24"/>
        </w:rPr>
        <w:t>equilibrium.</w:t>
      </w:r>
      <w:r w:rsidRPr="00364088">
        <w:rPr>
          <w:rFonts w:ascii="Times New Roman" w:eastAsia="SimSun" w:hAnsi="Times New Roman" w:cs="Times New Roman"/>
          <w:sz w:val="24"/>
          <w:szCs w:val="24"/>
        </w:rPr>
        <w:t xml:space="preserve"> </w:t>
      </w:r>
    </w:p>
    <w:p w14:paraId="4E7FD062" w14:textId="77777777" w:rsidR="00570D99" w:rsidRPr="00364088" w:rsidRDefault="00570D99">
      <w:pPr>
        <w:spacing w:line="360" w:lineRule="auto"/>
        <w:rPr>
          <w:rFonts w:ascii="Times New Roman" w:eastAsia="SimSun" w:hAnsi="Times New Roman" w:cs="Times New Roman"/>
          <w:sz w:val="24"/>
          <w:szCs w:val="24"/>
        </w:rPr>
      </w:pPr>
    </w:p>
    <w:p w14:paraId="186A0E47" w14:textId="77777777" w:rsidR="00570D99" w:rsidRPr="00364088" w:rsidRDefault="00000000">
      <w:pPr>
        <w:spacing w:line="360" w:lineRule="auto"/>
        <w:rPr>
          <w:rFonts w:ascii="Times New Roman" w:eastAsia="SimSun" w:hAnsi="Times New Roman" w:cs="Times New Roman"/>
          <w:b/>
          <w:i/>
          <w:sz w:val="24"/>
          <w:szCs w:val="24"/>
        </w:rPr>
      </w:pPr>
      <w:r w:rsidRPr="00364088">
        <w:rPr>
          <w:rFonts w:ascii="Times New Roman" w:eastAsia="SimSun" w:hAnsi="Times New Roman" w:cs="Times New Roman"/>
          <w:sz w:val="24"/>
          <w:szCs w:val="24"/>
        </w:rPr>
        <w:tab/>
      </w:r>
      <w:r w:rsidRPr="00364088">
        <w:rPr>
          <w:rFonts w:ascii="Times New Roman" w:eastAsia="SimSun" w:hAnsi="Times New Roman" w:cs="Times New Roman"/>
          <w:b/>
          <w:i/>
          <w:sz w:val="24"/>
          <w:szCs w:val="24"/>
        </w:rPr>
        <w:t xml:space="preserve">Activity: </w:t>
      </w:r>
      <w:r w:rsidRPr="00364088">
        <w:rPr>
          <w:rFonts w:ascii="Times New Roman" w:eastAsia="SimSun" w:hAnsi="Times New Roman" w:cs="Times New Roman"/>
          <w:i/>
          <w:sz w:val="24"/>
          <w:szCs w:val="24"/>
        </w:rPr>
        <w:t xml:space="preserve">look around the room and find out whether you understand as much </w:t>
      </w:r>
      <w:r w:rsidRPr="00364088">
        <w:rPr>
          <w:rFonts w:ascii="Times New Roman" w:eastAsia="SimSun" w:hAnsi="Times New Roman" w:cs="Times New Roman"/>
          <w:i/>
          <w:sz w:val="24"/>
          <w:szCs w:val="24"/>
        </w:rPr>
        <w:tab/>
      </w:r>
      <w:r w:rsidRPr="00364088">
        <w:rPr>
          <w:rFonts w:ascii="Times New Roman" w:eastAsia="SimSun" w:hAnsi="Times New Roman" w:cs="Times New Roman"/>
          <w:i/>
          <w:sz w:val="24"/>
          <w:szCs w:val="24"/>
        </w:rPr>
        <w:tab/>
      </w:r>
      <w:r w:rsidRPr="00364088">
        <w:rPr>
          <w:rFonts w:ascii="Times New Roman" w:eastAsia="SimSun" w:hAnsi="Times New Roman" w:cs="Times New Roman"/>
          <w:i/>
          <w:sz w:val="24"/>
          <w:szCs w:val="24"/>
        </w:rPr>
        <w:tab/>
        <w:t>you need about the room</w:t>
      </w:r>
      <w:r w:rsidRPr="00364088">
        <w:rPr>
          <w:rFonts w:ascii="Times New Roman" w:eastAsia="SimSun" w:hAnsi="Times New Roman" w:cs="Times New Roman"/>
          <w:b/>
          <w:i/>
          <w:sz w:val="24"/>
          <w:szCs w:val="24"/>
        </w:rPr>
        <w:t xml:space="preserve">. The chances are that you do and so you are in </w:t>
      </w:r>
      <w:r w:rsidRPr="00364088">
        <w:rPr>
          <w:rFonts w:ascii="Times New Roman" w:eastAsia="SimSun" w:hAnsi="Times New Roman" w:cs="Times New Roman"/>
          <w:b/>
          <w:i/>
          <w:sz w:val="24"/>
          <w:szCs w:val="24"/>
        </w:rPr>
        <w:tab/>
      </w:r>
      <w:r w:rsidRPr="00364088">
        <w:rPr>
          <w:rFonts w:ascii="Times New Roman" w:eastAsia="SimSun" w:hAnsi="Times New Roman" w:cs="Times New Roman"/>
          <w:b/>
          <w:i/>
          <w:sz w:val="24"/>
          <w:szCs w:val="24"/>
        </w:rPr>
        <w:tab/>
      </w:r>
      <w:r w:rsidRPr="00364088">
        <w:rPr>
          <w:rFonts w:ascii="Times New Roman" w:eastAsia="SimSun" w:hAnsi="Times New Roman" w:cs="Times New Roman"/>
          <w:b/>
          <w:i/>
          <w:sz w:val="24"/>
          <w:szCs w:val="24"/>
        </w:rPr>
        <w:tab/>
        <w:t xml:space="preserve">a state of equilibrium. </w:t>
      </w:r>
    </w:p>
    <w:p w14:paraId="37B288FE" w14:textId="77356EB0" w:rsidR="00570D99" w:rsidRPr="00364088" w:rsidRDefault="004D0753">
      <w:pPr>
        <w:spacing w:line="360" w:lineRule="auto"/>
        <w:rPr>
          <w:rFonts w:ascii="Times New Roman" w:eastAsia="SimSun" w:hAnsi="Times New Roman" w:cs="Times New Roman"/>
          <w:sz w:val="24"/>
          <w:szCs w:val="24"/>
        </w:rPr>
      </w:pPr>
      <w:r>
        <w:rPr>
          <w:rFonts w:ascii="Times New Roman" w:eastAsia="SimSun" w:hAnsi="Times New Roman" w:cs="Times New Roman"/>
          <w:sz w:val="24"/>
          <w:szCs w:val="24"/>
        </w:rPr>
        <w:lastRenderedPageBreak/>
        <w:t xml:space="preserve"> </w:t>
      </w:r>
      <w:r w:rsidRPr="00364088">
        <w:rPr>
          <w:rFonts w:ascii="Times New Roman" w:eastAsia="SimSun" w:hAnsi="Times New Roman" w:cs="Times New Roman"/>
          <w:sz w:val="24"/>
          <w:szCs w:val="24"/>
        </w:rPr>
        <w:t xml:space="preserve">However, whenever you meet a situation that cannot be explained by our existing schemas, we experience unpleasant sensation of </w:t>
      </w:r>
      <w:r w:rsidRPr="00364088">
        <w:rPr>
          <w:rFonts w:ascii="Times New Roman" w:eastAsia="SimSun" w:hAnsi="Times New Roman" w:cs="Times New Roman"/>
          <w:b/>
          <w:i/>
          <w:sz w:val="24"/>
          <w:szCs w:val="24"/>
        </w:rPr>
        <w:t>disequilibrium</w:t>
      </w:r>
      <w:r w:rsidRPr="00364088">
        <w:rPr>
          <w:rFonts w:ascii="Times New Roman" w:eastAsia="SimSun" w:hAnsi="Times New Roman" w:cs="Times New Roman"/>
          <w:sz w:val="24"/>
          <w:szCs w:val="24"/>
        </w:rPr>
        <w:t>. It may be that you are now in a state of disequilibrium as you try to grasp Piagetian theory!!!</w:t>
      </w:r>
    </w:p>
    <w:p w14:paraId="573E51E3" w14:textId="77777777" w:rsidR="00570D99" w:rsidRPr="00364088" w:rsidRDefault="00570D99">
      <w:pPr>
        <w:spacing w:line="360" w:lineRule="auto"/>
        <w:rPr>
          <w:rFonts w:ascii="Times New Roman" w:eastAsia="SimSun" w:hAnsi="Times New Roman" w:cs="Times New Roman"/>
          <w:sz w:val="24"/>
          <w:szCs w:val="24"/>
        </w:rPr>
      </w:pPr>
    </w:p>
    <w:p w14:paraId="0CD85499"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According to Piaget, we are instinctively driven to gain an understanding the world and so escape the state of disequilibrium. The process by which we normally restore equilibrium after experiencing the state of disequilibrium is known as </w:t>
      </w:r>
      <w:r w:rsidRPr="00364088">
        <w:rPr>
          <w:rFonts w:ascii="Times New Roman" w:eastAsia="SimSun" w:hAnsi="Times New Roman" w:cs="Times New Roman"/>
          <w:b/>
          <w:i/>
          <w:sz w:val="24"/>
          <w:szCs w:val="24"/>
        </w:rPr>
        <w:t>equilibration.</w:t>
      </w:r>
      <w:r w:rsidRPr="00364088">
        <w:rPr>
          <w:rFonts w:ascii="Times New Roman" w:eastAsia="SimSun" w:hAnsi="Times New Roman" w:cs="Times New Roman"/>
          <w:sz w:val="24"/>
          <w:szCs w:val="24"/>
        </w:rPr>
        <w:t xml:space="preserve"> </w:t>
      </w:r>
    </w:p>
    <w:p w14:paraId="623230F8" w14:textId="77777777" w:rsidR="00570D99" w:rsidRPr="00364088" w:rsidRDefault="00570D99">
      <w:pPr>
        <w:spacing w:line="360" w:lineRule="auto"/>
        <w:rPr>
          <w:rFonts w:ascii="Times New Roman" w:eastAsia="SimSun" w:hAnsi="Times New Roman" w:cs="Times New Roman"/>
          <w:sz w:val="24"/>
          <w:szCs w:val="24"/>
        </w:rPr>
      </w:pPr>
    </w:p>
    <w:p w14:paraId="3A8D8D8F"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There are two main processes of equilibration:</w:t>
      </w:r>
    </w:p>
    <w:p w14:paraId="637C7D44" w14:textId="77777777" w:rsidR="00570D99" w:rsidRPr="00364088" w:rsidRDefault="00570D99">
      <w:pPr>
        <w:spacing w:line="360" w:lineRule="auto"/>
        <w:rPr>
          <w:rFonts w:ascii="Times New Roman" w:eastAsia="SimSun" w:hAnsi="Times New Roman" w:cs="Times New Roman"/>
          <w:sz w:val="24"/>
          <w:szCs w:val="24"/>
        </w:rPr>
      </w:pPr>
    </w:p>
    <w:p w14:paraId="39DE7D22" w14:textId="77777777" w:rsidR="00570D99" w:rsidRPr="00364088" w:rsidRDefault="00000000">
      <w:pPr>
        <w:numPr>
          <w:ilvl w:val="0"/>
          <w:numId w:val="34"/>
        </w:numPr>
        <w:spacing w:line="360" w:lineRule="auto"/>
        <w:rPr>
          <w:rFonts w:ascii="Times New Roman" w:eastAsia="SimSun" w:hAnsi="Times New Roman" w:cs="Times New Roman"/>
          <w:sz w:val="24"/>
          <w:szCs w:val="24"/>
        </w:rPr>
      </w:pPr>
      <w:r w:rsidRPr="00364088">
        <w:rPr>
          <w:rFonts w:ascii="Times New Roman" w:eastAsia="SimSun" w:hAnsi="Times New Roman" w:cs="Times New Roman"/>
          <w:b/>
          <w:i/>
          <w:sz w:val="24"/>
          <w:szCs w:val="24"/>
        </w:rPr>
        <w:t>Assimilation:</w:t>
      </w:r>
      <w:r w:rsidRPr="00364088">
        <w:rPr>
          <w:rFonts w:ascii="Times New Roman" w:eastAsia="SimSun" w:hAnsi="Times New Roman" w:cs="Times New Roman"/>
          <w:sz w:val="24"/>
          <w:szCs w:val="24"/>
        </w:rPr>
        <w:t xml:space="preserve"> This takes place when a new experience can be understood by altering the existing schema. For example, when an infant who has a “bird-schema” based on the pigeons encounters an Ostrich, it will assimilate Ostrich into the bird-schema.</w:t>
      </w:r>
    </w:p>
    <w:p w14:paraId="27735C9E" w14:textId="4A60E3CB" w:rsidR="00570D99" w:rsidRPr="00364088" w:rsidRDefault="00000000">
      <w:pPr>
        <w:numPr>
          <w:ilvl w:val="0"/>
          <w:numId w:val="34"/>
        </w:numPr>
        <w:spacing w:line="360" w:lineRule="auto"/>
        <w:rPr>
          <w:rFonts w:ascii="Times New Roman" w:eastAsia="SimSun" w:hAnsi="Times New Roman" w:cs="Times New Roman"/>
          <w:sz w:val="24"/>
          <w:szCs w:val="24"/>
        </w:rPr>
      </w:pPr>
      <w:r w:rsidRPr="00364088">
        <w:rPr>
          <w:rFonts w:ascii="Times New Roman" w:eastAsia="SimSun" w:hAnsi="Times New Roman" w:cs="Times New Roman"/>
          <w:b/>
          <w:i/>
          <w:sz w:val="24"/>
          <w:szCs w:val="24"/>
        </w:rPr>
        <w:t>Accommodation:</w:t>
      </w:r>
      <w:r w:rsidRPr="00364088">
        <w:rPr>
          <w:rFonts w:ascii="Times New Roman" w:eastAsia="SimSun" w:hAnsi="Times New Roman" w:cs="Times New Roman"/>
          <w:sz w:val="24"/>
          <w:szCs w:val="24"/>
        </w:rPr>
        <w:t xml:space="preserve"> This takes place when a new experience is so radically different that it cannot be assimilated in the existing schemas and so a new schema is formed. For example, when an infant encounters an </w:t>
      </w:r>
      <w:r w:rsidR="00446C2A">
        <w:rPr>
          <w:rFonts w:ascii="Times New Roman" w:eastAsia="SimSun" w:hAnsi="Times New Roman" w:cs="Times New Roman"/>
          <w:sz w:val="24"/>
          <w:szCs w:val="24"/>
        </w:rPr>
        <w:t>aeroplane</w:t>
      </w:r>
      <w:r w:rsidRPr="00364088">
        <w:rPr>
          <w:rFonts w:ascii="Times New Roman" w:eastAsia="SimSun" w:hAnsi="Times New Roman" w:cs="Times New Roman"/>
          <w:sz w:val="24"/>
          <w:szCs w:val="24"/>
        </w:rPr>
        <w:t xml:space="preserve"> as a flying object. This would be so radically different to be assimilated into the bird-schema.</w:t>
      </w:r>
    </w:p>
    <w:p w14:paraId="0FB4D605" w14:textId="77777777" w:rsidR="00570D99" w:rsidRPr="00364088" w:rsidRDefault="00570D99">
      <w:pPr>
        <w:spacing w:line="360" w:lineRule="auto"/>
        <w:ind w:left="360"/>
        <w:rPr>
          <w:rFonts w:ascii="Times New Roman" w:eastAsia="SimSun" w:hAnsi="Times New Roman" w:cs="Times New Roman"/>
          <w:sz w:val="24"/>
          <w:szCs w:val="24"/>
        </w:rPr>
      </w:pPr>
    </w:p>
    <w:p w14:paraId="27832F45" w14:textId="77777777" w:rsidR="00570D99" w:rsidRPr="00364088" w:rsidRDefault="00570D99">
      <w:pPr>
        <w:spacing w:line="360" w:lineRule="auto"/>
        <w:ind w:left="360"/>
        <w:rPr>
          <w:rFonts w:ascii="Times New Roman" w:eastAsia="SimSun" w:hAnsi="Times New Roman" w:cs="Times New Roman"/>
          <w:b/>
          <w:sz w:val="24"/>
          <w:szCs w:val="24"/>
        </w:rPr>
      </w:pPr>
    </w:p>
    <w:p w14:paraId="6EB93F68" w14:textId="77777777" w:rsidR="00570D99" w:rsidRPr="00364088" w:rsidRDefault="00000000">
      <w:pPr>
        <w:spacing w:line="360" w:lineRule="auto"/>
        <w:ind w:left="360"/>
        <w:rPr>
          <w:rFonts w:ascii="Times New Roman" w:eastAsia="SimSun" w:hAnsi="Times New Roman" w:cs="Times New Roman"/>
          <w:b/>
          <w:sz w:val="24"/>
          <w:szCs w:val="24"/>
        </w:rPr>
      </w:pPr>
      <w:r w:rsidRPr="00364088">
        <w:rPr>
          <w:rFonts w:ascii="Times New Roman" w:eastAsia="SimSun" w:hAnsi="Times New Roman" w:cs="Times New Roman"/>
          <w:b/>
          <w:sz w:val="24"/>
          <w:szCs w:val="24"/>
        </w:rPr>
        <w:t>(b) Operations</w:t>
      </w:r>
    </w:p>
    <w:p w14:paraId="53C274B6" w14:textId="77777777" w:rsidR="00570D99" w:rsidRPr="00364088" w:rsidRDefault="00000000">
      <w:pPr>
        <w:spacing w:line="360" w:lineRule="auto"/>
        <w:ind w:left="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Apart from the knowledge of things in the world, we also structure to understand the rules by which the world operates. The rules by which the world operates are known as </w:t>
      </w:r>
      <w:r w:rsidRPr="00364088">
        <w:rPr>
          <w:rFonts w:ascii="Times New Roman" w:eastAsia="SimSun" w:hAnsi="Times New Roman" w:cs="Times New Roman"/>
          <w:b/>
          <w:i/>
          <w:sz w:val="24"/>
          <w:szCs w:val="24"/>
        </w:rPr>
        <w:t>operations.</w:t>
      </w:r>
      <w:r w:rsidRPr="00364088">
        <w:rPr>
          <w:rFonts w:ascii="Times New Roman" w:eastAsia="SimSun" w:hAnsi="Times New Roman" w:cs="Times New Roman"/>
          <w:b/>
          <w:sz w:val="24"/>
          <w:szCs w:val="24"/>
        </w:rPr>
        <w:t xml:space="preserve"> </w:t>
      </w:r>
      <w:r w:rsidRPr="00364088">
        <w:rPr>
          <w:rFonts w:ascii="Times New Roman" w:eastAsia="SimSun" w:hAnsi="Times New Roman" w:cs="Times New Roman"/>
          <w:sz w:val="24"/>
          <w:szCs w:val="24"/>
        </w:rPr>
        <w:t>He suggested that the reason the children think differently at different stages of development is because the operations which they are capable of change with age.</w:t>
      </w:r>
    </w:p>
    <w:p w14:paraId="660454BD" w14:textId="77777777" w:rsidR="00570D99" w:rsidRPr="00364088" w:rsidRDefault="00570D99">
      <w:pPr>
        <w:spacing w:line="360" w:lineRule="auto"/>
        <w:ind w:left="360"/>
        <w:rPr>
          <w:rFonts w:ascii="Times New Roman" w:eastAsia="SimSun" w:hAnsi="Times New Roman" w:cs="Times New Roman"/>
          <w:sz w:val="24"/>
          <w:szCs w:val="24"/>
        </w:rPr>
      </w:pPr>
    </w:p>
    <w:p w14:paraId="4F33C2B5" w14:textId="77777777" w:rsidR="00570D99" w:rsidRPr="00364088" w:rsidRDefault="00000000">
      <w:pPr>
        <w:spacing w:line="360" w:lineRule="auto"/>
        <w:ind w:left="360"/>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 xml:space="preserve">Whereas schemas development with experience, operations develop as the brain matures. The very young child does not have operations at all and thus they are said to be </w:t>
      </w:r>
      <w:r w:rsidRPr="00364088">
        <w:rPr>
          <w:rFonts w:ascii="Times New Roman" w:eastAsia="SimSun" w:hAnsi="Times New Roman" w:cs="Times New Roman"/>
          <w:i/>
          <w:sz w:val="24"/>
          <w:szCs w:val="24"/>
        </w:rPr>
        <w:t>pre-operational</w:t>
      </w:r>
      <w:r w:rsidRPr="00364088">
        <w:rPr>
          <w:rFonts w:ascii="Times New Roman" w:eastAsia="SimSun" w:hAnsi="Times New Roman" w:cs="Times New Roman"/>
          <w:sz w:val="24"/>
          <w:szCs w:val="24"/>
        </w:rPr>
        <w:t xml:space="preserve">. The first operations to appear are the </w:t>
      </w:r>
      <w:r w:rsidRPr="00364088">
        <w:rPr>
          <w:rFonts w:ascii="Times New Roman" w:eastAsia="SimSun" w:hAnsi="Times New Roman" w:cs="Times New Roman"/>
          <w:i/>
          <w:sz w:val="24"/>
          <w:szCs w:val="24"/>
        </w:rPr>
        <w:t>concrete</w:t>
      </w:r>
      <w:r w:rsidRPr="00364088">
        <w:rPr>
          <w:rFonts w:ascii="Times New Roman" w:eastAsia="SimSun" w:hAnsi="Times New Roman" w:cs="Times New Roman"/>
          <w:sz w:val="24"/>
          <w:szCs w:val="24"/>
        </w:rPr>
        <w:t xml:space="preserve">. That is, children can understand rules governing something provided they can see. Later in life, rules governing abstract concepts are understood. Basically, the idea of operations is what governs most of Piaget’s theory of cognitive development. </w:t>
      </w:r>
    </w:p>
    <w:p w14:paraId="0FC170C0" w14:textId="77777777" w:rsidR="00570D99" w:rsidRPr="00364088" w:rsidRDefault="00570D99">
      <w:pPr>
        <w:spacing w:line="360" w:lineRule="auto"/>
        <w:ind w:left="360"/>
        <w:rPr>
          <w:rFonts w:ascii="Times New Roman" w:eastAsia="SimSun" w:hAnsi="Times New Roman" w:cs="Times New Roman"/>
          <w:sz w:val="24"/>
          <w:szCs w:val="24"/>
        </w:rPr>
      </w:pPr>
    </w:p>
    <w:p w14:paraId="0B0F24CF" w14:textId="77777777" w:rsidR="00570D99" w:rsidRPr="00364088" w:rsidRDefault="00000000">
      <w:pPr>
        <w:pStyle w:val="Heading3"/>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Critique of Piaget’s view of knowledge</w:t>
      </w:r>
    </w:p>
    <w:p w14:paraId="5F03CF5F"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Children are certainly curious from a very young age</w:t>
      </w:r>
    </w:p>
    <w:p w14:paraId="303755DD"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The concept of the schema as basic unit of knowledge is widely accepted by psychologists</w:t>
      </w:r>
    </w:p>
    <w:p w14:paraId="55E5DDC5" w14:textId="77777777" w:rsidR="00570D99" w:rsidRPr="00364088" w:rsidRDefault="00570D99">
      <w:pPr>
        <w:spacing w:line="360" w:lineRule="auto"/>
        <w:rPr>
          <w:rFonts w:ascii="Times New Roman" w:eastAsia="SimSun" w:hAnsi="Times New Roman" w:cs="Times New Roman"/>
          <w:sz w:val="24"/>
          <w:szCs w:val="24"/>
        </w:rPr>
      </w:pPr>
    </w:p>
    <w:p w14:paraId="6E79AA47" w14:textId="77777777" w:rsidR="00570D99" w:rsidRPr="00364088" w:rsidRDefault="00000000">
      <w:pPr>
        <w:numPr>
          <w:ilvl w:val="0"/>
          <w:numId w:val="35"/>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We can tolerate rather more inconsistencies and gaps in our knowledge of the world than we might expect if we suffer disequilibrium whenever we are unable to explain something.</w:t>
      </w:r>
    </w:p>
    <w:p w14:paraId="4C864C38" w14:textId="77777777" w:rsidR="00570D99" w:rsidRPr="00364088" w:rsidRDefault="00000000">
      <w:pPr>
        <w:numPr>
          <w:ilvl w:val="0"/>
          <w:numId w:val="35"/>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Piaget was largely describing the way that highly intelligent individuals such as himself operated. By definition, research in psychology is largely motivated by intellectual curiosity and it is possible that Piaget over-estimated the importance of such curiosity in the rest of us.</w:t>
      </w:r>
    </w:p>
    <w:p w14:paraId="5726E5DF" w14:textId="77777777" w:rsidR="00570D99" w:rsidRPr="00364088" w:rsidRDefault="00570D99">
      <w:pPr>
        <w:spacing w:line="360" w:lineRule="auto"/>
        <w:rPr>
          <w:rFonts w:ascii="Times New Roman" w:eastAsia="SimSun" w:hAnsi="Times New Roman" w:cs="Times New Roman"/>
          <w:sz w:val="24"/>
          <w:szCs w:val="24"/>
        </w:rPr>
      </w:pPr>
    </w:p>
    <w:p w14:paraId="0A4D7A93"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Logical flows in children’s thinking</w:t>
      </w:r>
    </w:p>
    <w:p w14:paraId="596415B8"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Piaget conducted a number of studies of children’s ability to carry out tasks of logic. His earliest studies were observations of children playing. Piaget noted that different children of the same age tended to make same mistakes and he suggested that this was because children of the same age tended to commit the same logical errors. From these observations, Piaget concluded that children think differently from adults.</w:t>
      </w:r>
    </w:p>
    <w:p w14:paraId="6FA21626" w14:textId="77777777" w:rsidR="00570D99" w:rsidRPr="00364088" w:rsidRDefault="00570D99">
      <w:pPr>
        <w:spacing w:line="360" w:lineRule="auto"/>
        <w:rPr>
          <w:rFonts w:ascii="Times New Roman" w:eastAsia="SimSun" w:hAnsi="Times New Roman" w:cs="Times New Roman"/>
          <w:sz w:val="24"/>
          <w:szCs w:val="24"/>
        </w:rPr>
      </w:pPr>
    </w:p>
    <w:p w14:paraId="383895A2"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 xml:space="preserve">He went on to conduct experiments initially on his own children, but later on other children in psychological labs. He carried out interviews on a little bit older children to find out what they were thinking. </w:t>
      </w:r>
    </w:p>
    <w:p w14:paraId="6DD13BFE" w14:textId="77777777" w:rsidR="00570D99" w:rsidRPr="00364088" w:rsidRDefault="00570D99">
      <w:pPr>
        <w:spacing w:line="360" w:lineRule="auto"/>
        <w:rPr>
          <w:rFonts w:ascii="Times New Roman" w:eastAsia="SimSun" w:hAnsi="Times New Roman" w:cs="Times New Roman"/>
          <w:sz w:val="24"/>
          <w:szCs w:val="24"/>
        </w:rPr>
      </w:pPr>
    </w:p>
    <w:p w14:paraId="0EF77ECE"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Object permanence</w:t>
      </w:r>
    </w:p>
    <w:p w14:paraId="47C85E4E"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Object permanence refers to the understanding that objects exist permanently even when no longer visible. In one study, Piaget observed the behavior of infants who were looking at an attractive object when it was removed from their sight. He found that until 8 months, children would switch their attention to something else to other objects once it was out of sight. From about 8 months onwards, they would actively search for the disappeared object. He concluded that prior to 8 months, children have no understanding that objects continue to exist when out of sight. In further research, he covered an object with a sheet such that the shape of the object was clearly visible. Children still could not respond by searching for it, suggesting that they did not understand the object continued to exist even though not visible.</w:t>
      </w:r>
    </w:p>
    <w:p w14:paraId="6CD6BC63" w14:textId="77777777" w:rsidR="00570D99" w:rsidRPr="00364088" w:rsidRDefault="00000000">
      <w:pPr>
        <w:spacing w:line="360" w:lineRule="auto"/>
        <w:rPr>
          <w:rFonts w:ascii="Times New Roman" w:eastAsia="SimSun" w:hAnsi="Times New Roman" w:cs="Times New Roman"/>
          <w:sz w:val="24"/>
          <w:szCs w:val="24"/>
          <w:highlight w:val="yellow"/>
        </w:rPr>
      </w:pPr>
      <w:r w:rsidRPr="00364088">
        <w:rPr>
          <w:rFonts w:ascii="Times New Roman" w:eastAsia="SimSun" w:hAnsi="Times New Roman" w:cs="Times New Roman"/>
          <w:b/>
          <w:bCs/>
          <w:sz w:val="24"/>
          <w:szCs w:val="24"/>
          <w:highlight w:val="yellow"/>
        </w:rPr>
        <w:t>VIDEO:</w:t>
      </w:r>
      <w:r w:rsidRPr="00364088">
        <w:rPr>
          <w:rFonts w:ascii="Times New Roman" w:eastAsia="SimSun" w:hAnsi="Times New Roman" w:cs="Times New Roman"/>
          <w:sz w:val="24"/>
          <w:szCs w:val="24"/>
          <w:highlight w:val="yellow"/>
        </w:rPr>
        <w:t xml:space="preserve"> Please take a few minutes to view this brief video demonstrating different children’s ability to understand object permanence:</w:t>
      </w:r>
    </w:p>
    <w:p w14:paraId="05060AF1" w14:textId="77777777" w:rsidR="00570D99" w:rsidRPr="00364088" w:rsidRDefault="00000000">
      <w:pPr>
        <w:pStyle w:val="Heading1"/>
        <w:rPr>
          <w:rFonts w:ascii="Times New Roma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 xml:space="preserve">Activity this link: </w:t>
      </w:r>
    </w:p>
    <w:p w14:paraId="53DE8575" w14:textId="77777777" w:rsidR="00570D99" w:rsidRPr="00364088" w:rsidRDefault="00000000">
      <w:pPr>
        <w:spacing w:line="360" w:lineRule="auto"/>
        <w:rPr>
          <w:rFonts w:ascii="Times New Roman" w:eastAsia="SimSun" w:hAnsi="Times New Roman" w:cs="Times New Roman"/>
          <w:sz w:val="24"/>
          <w:szCs w:val="24"/>
          <w:highlight w:val="yellow"/>
        </w:rPr>
      </w:pPr>
      <w:hyperlink r:id="rId24" w:history="1">
        <w:r w:rsidRPr="00364088">
          <w:rPr>
            <w:rStyle w:val="Hyperlink"/>
            <w:rFonts w:ascii="Times New Roman" w:eastAsia="SimSun" w:hAnsi="Times New Roman" w:cs="Times New Roman"/>
            <w:sz w:val="24"/>
            <w:szCs w:val="24"/>
            <w:highlight w:val="yellow"/>
          </w:rPr>
          <w:t>https://www.youtube.com/watch?v=NCdLNuP7OA8&amp;t=5s</w:t>
        </w:r>
      </w:hyperlink>
    </w:p>
    <w:p w14:paraId="1AB2C567" w14:textId="77777777" w:rsidR="00570D99" w:rsidRPr="00364088" w:rsidRDefault="00570D99">
      <w:pPr>
        <w:spacing w:line="360" w:lineRule="auto"/>
        <w:rPr>
          <w:rFonts w:ascii="Times New Roman" w:eastAsia="SimSun" w:hAnsi="Times New Roman" w:cs="Times New Roman"/>
          <w:sz w:val="24"/>
          <w:szCs w:val="24"/>
          <w:highlight w:val="yellow"/>
        </w:rPr>
      </w:pPr>
    </w:p>
    <w:p w14:paraId="574BC979"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It seems that even after children have grasped the idea that objects continue to exist even when out of sight, they still struggle to find it. For example, he noted that children had the habit of looking behind particular screens for objects and therefore continue to search behind them even they had clearly seen the experimenter hiding them elsewhere. This showed that although grasping object permanence was a significant milestone in a child’s development, there are further steps to be taken in the child’s understanding of the properties of objects.</w:t>
      </w:r>
    </w:p>
    <w:p w14:paraId="117D049F" w14:textId="77777777" w:rsidR="00570D99" w:rsidRPr="00364088" w:rsidRDefault="00570D99">
      <w:pPr>
        <w:spacing w:line="360" w:lineRule="auto"/>
        <w:rPr>
          <w:rFonts w:ascii="Times New Roman" w:eastAsia="SimSun" w:hAnsi="Times New Roman" w:cs="Times New Roman"/>
          <w:sz w:val="24"/>
          <w:szCs w:val="24"/>
        </w:rPr>
      </w:pPr>
    </w:p>
    <w:p w14:paraId="0426FD31"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lastRenderedPageBreak/>
        <w:t>Critique of Piaget’s findings</w:t>
      </w:r>
    </w:p>
    <w:p w14:paraId="66CBE178"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Freeman et al (1980) replicated Piaget’s study and achieved the same results. However, when they used screens featuring pictures of upside down faces, the number of children looking for objects in the wrong place rose from six to 13 out of 21. This shows that the environment in which this type of study is carried out causes wild variations in the results and casts doubts on the validity of Piaget’s approach. </w:t>
      </w:r>
    </w:p>
    <w:p w14:paraId="369599ED" w14:textId="77777777" w:rsidR="00570D99" w:rsidRPr="00364088" w:rsidRDefault="00570D99">
      <w:pPr>
        <w:spacing w:line="360" w:lineRule="auto"/>
        <w:rPr>
          <w:rFonts w:ascii="Times New Roman" w:eastAsia="SimSun" w:hAnsi="Times New Roman" w:cs="Times New Roman"/>
          <w:sz w:val="24"/>
          <w:szCs w:val="24"/>
        </w:rPr>
      </w:pPr>
    </w:p>
    <w:p w14:paraId="243EF111" w14:textId="05976B52"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Other research </w:t>
      </w:r>
      <w:r w:rsidR="00446C2A" w:rsidRPr="00364088">
        <w:rPr>
          <w:rFonts w:ascii="Times New Roman" w:eastAsia="SimSun" w:hAnsi="Times New Roman" w:cs="Times New Roman"/>
          <w:sz w:val="24"/>
          <w:szCs w:val="24"/>
        </w:rPr>
        <w:t>has</w:t>
      </w:r>
      <w:r w:rsidRPr="00364088">
        <w:rPr>
          <w:rFonts w:ascii="Times New Roman" w:eastAsia="SimSun" w:hAnsi="Times New Roman" w:cs="Times New Roman"/>
          <w:sz w:val="24"/>
          <w:szCs w:val="24"/>
        </w:rPr>
        <w:t xml:space="preserve"> shown that children may </w:t>
      </w:r>
      <w:r w:rsidR="00446C2A" w:rsidRPr="00364088">
        <w:rPr>
          <w:rFonts w:ascii="Times New Roman" w:eastAsia="SimSun" w:hAnsi="Times New Roman" w:cs="Times New Roman"/>
          <w:sz w:val="24"/>
          <w:szCs w:val="24"/>
        </w:rPr>
        <w:t>understand</w:t>
      </w:r>
      <w:r w:rsidRPr="00364088">
        <w:rPr>
          <w:rFonts w:ascii="Times New Roman" w:eastAsia="SimSun" w:hAnsi="Times New Roman" w:cs="Times New Roman"/>
          <w:sz w:val="24"/>
          <w:szCs w:val="24"/>
        </w:rPr>
        <w:t xml:space="preserve"> object permanence at an earlier age than was suggested by Piaget. </w:t>
      </w:r>
    </w:p>
    <w:p w14:paraId="1DB2D618" w14:textId="77777777" w:rsidR="00570D99" w:rsidRPr="00364088" w:rsidRDefault="00570D99">
      <w:pPr>
        <w:spacing w:line="360" w:lineRule="auto"/>
        <w:rPr>
          <w:rFonts w:ascii="Times New Roman" w:eastAsia="SimSun" w:hAnsi="Times New Roman" w:cs="Times New Roman"/>
          <w:sz w:val="24"/>
          <w:szCs w:val="24"/>
        </w:rPr>
      </w:pPr>
    </w:p>
    <w:p w14:paraId="70CC240B" w14:textId="77777777" w:rsidR="00570D99" w:rsidRPr="00364088" w:rsidRDefault="00000000">
      <w:pPr>
        <w:spacing w:line="360" w:lineRule="auto"/>
        <w:rPr>
          <w:rFonts w:ascii="Times New Roman" w:eastAsia="SimSun" w:hAnsi="Times New Roman" w:cs="Times New Roman"/>
          <w:sz w:val="24"/>
          <w:szCs w:val="24"/>
          <w:highlight w:val="green"/>
        </w:rPr>
      </w:pPr>
      <w:r w:rsidRPr="00364088">
        <w:rPr>
          <w:rFonts w:ascii="Times New Roman" w:eastAsia="SimSun" w:hAnsi="Times New Roman" w:cs="Times New Roman"/>
          <w:sz w:val="24"/>
          <w:szCs w:val="24"/>
          <w:highlight w:val="green"/>
        </w:rPr>
        <w:t>One such study is by :</w:t>
      </w:r>
    </w:p>
    <w:p w14:paraId="628FA537" w14:textId="6EA6CACA" w:rsidR="00570D99" w:rsidRPr="00364088" w:rsidRDefault="00000000">
      <w:pPr>
        <w:spacing w:line="360" w:lineRule="auto"/>
        <w:rPr>
          <w:rFonts w:ascii="Times New Roman" w:eastAsia="SimSun" w:hAnsi="Times New Roman" w:cs="Times New Roman"/>
          <w:i/>
          <w:iCs/>
          <w:sz w:val="24"/>
          <w:szCs w:val="24"/>
          <w:highlight w:val="green"/>
        </w:rPr>
      </w:pPr>
      <w:r w:rsidRPr="00364088">
        <w:rPr>
          <w:rFonts w:ascii="Times New Roman" w:eastAsia="SimSun" w:hAnsi="Times New Roman" w:cs="Times New Roman"/>
          <w:sz w:val="24"/>
          <w:szCs w:val="24"/>
          <w:highlight w:val="green"/>
        </w:rPr>
        <w:t>Baillargeon, R. and DeVos, J.</w:t>
      </w:r>
      <w:r w:rsidR="004D0753">
        <w:rPr>
          <w:rFonts w:ascii="Times New Roman" w:eastAsia="SimSun" w:hAnsi="Times New Roman" w:cs="Times New Roman"/>
          <w:sz w:val="24"/>
          <w:szCs w:val="24"/>
          <w:highlight w:val="green"/>
        </w:rPr>
        <w:t xml:space="preserve"> </w:t>
      </w:r>
      <w:r w:rsidRPr="00364088">
        <w:rPr>
          <w:rFonts w:ascii="Times New Roman" w:eastAsia="SimSun" w:hAnsi="Times New Roman" w:cs="Times New Roman"/>
          <w:sz w:val="24"/>
          <w:szCs w:val="24"/>
          <w:highlight w:val="green"/>
        </w:rPr>
        <w:t xml:space="preserve">(1991). Object </w:t>
      </w:r>
      <w:r w:rsidR="00446C2A" w:rsidRPr="00364088">
        <w:rPr>
          <w:rFonts w:ascii="Times New Roman" w:eastAsia="SimSun" w:hAnsi="Times New Roman" w:cs="Times New Roman"/>
          <w:sz w:val="24"/>
          <w:szCs w:val="24"/>
          <w:highlight w:val="green"/>
        </w:rPr>
        <w:t>permanence in</w:t>
      </w:r>
      <w:r w:rsidRPr="00364088">
        <w:rPr>
          <w:rFonts w:ascii="Times New Roman" w:eastAsia="SimSun" w:hAnsi="Times New Roman" w:cs="Times New Roman"/>
          <w:sz w:val="24"/>
          <w:szCs w:val="24"/>
          <w:highlight w:val="green"/>
        </w:rPr>
        <w:t xml:space="preserve"> young </w:t>
      </w:r>
      <w:r w:rsidRPr="00364088">
        <w:rPr>
          <w:rFonts w:ascii="Times New Roman" w:eastAsia="SimSun" w:hAnsi="Times New Roman" w:cs="Times New Roman"/>
          <w:sz w:val="24"/>
          <w:szCs w:val="24"/>
          <w:highlight w:val="green"/>
        </w:rPr>
        <w:tab/>
        <w:t xml:space="preserve">infants: further evidence. </w:t>
      </w:r>
      <w:r w:rsidRPr="00364088">
        <w:rPr>
          <w:rFonts w:ascii="Times New Roman" w:eastAsia="SimSun" w:hAnsi="Times New Roman" w:cs="Times New Roman"/>
          <w:i/>
          <w:iCs/>
          <w:sz w:val="24"/>
          <w:szCs w:val="24"/>
          <w:highlight w:val="green"/>
        </w:rPr>
        <w:t>Child Development,</w:t>
      </w:r>
      <w:r w:rsidRPr="00364088">
        <w:rPr>
          <w:rFonts w:ascii="Times New Roman" w:eastAsia="SimSun" w:hAnsi="Times New Roman" w:cs="Times New Roman"/>
          <w:sz w:val="24"/>
          <w:szCs w:val="24"/>
          <w:highlight w:val="green"/>
        </w:rPr>
        <w:t xml:space="preserve"> 62, 1227-46</w:t>
      </w:r>
    </w:p>
    <w:p w14:paraId="3BC22C7C" w14:textId="77777777" w:rsidR="00570D99" w:rsidRPr="00364088" w:rsidRDefault="00570D99">
      <w:pPr>
        <w:spacing w:line="360" w:lineRule="auto"/>
        <w:rPr>
          <w:rFonts w:ascii="Times New Roman" w:eastAsia="SimSun" w:hAnsi="Times New Roman" w:cs="Times New Roman"/>
          <w:sz w:val="24"/>
          <w:szCs w:val="24"/>
        </w:rPr>
      </w:pPr>
    </w:p>
    <w:p w14:paraId="1CD75813" w14:textId="77777777" w:rsidR="00446C2A" w:rsidRDefault="00446C2A">
      <w:pPr>
        <w:spacing w:line="360" w:lineRule="auto"/>
        <w:rPr>
          <w:rFonts w:ascii="Times New Roman" w:eastAsia="SimSun" w:hAnsi="Times New Roman" w:cs="Times New Roman"/>
          <w:b/>
          <w:sz w:val="24"/>
          <w:szCs w:val="24"/>
        </w:rPr>
      </w:pPr>
      <w:r w:rsidRPr="00446C2A">
        <w:rPr>
          <w:rFonts w:ascii="Times New Roman" w:eastAsia="SimSun" w:hAnsi="Times New Roman" w:cs="Times New Roman"/>
          <w:b/>
          <w:sz w:val="24"/>
          <w:szCs w:val="24"/>
        </w:rPr>
        <w:t xml:space="preserve">Egocentrism </w:t>
      </w:r>
    </w:p>
    <w:p w14:paraId="3B4B67B7" w14:textId="2B2423D8" w:rsidR="00570D99" w:rsidRPr="00364088" w:rsidRDefault="00446C2A">
      <w:pPr>
        <w:spacing w:line="360" w:lineRule="auto"/>
        <w:rPr>
          <w:rFonts w:ascii="Times New Roman" w:eastAsia="SimSun" w:hAnsi="Times New Roman" w:cs="Times New Roman"/>
          <w:sz w:val="24"/>
          <w:szCs w:val="24"/>
        </w:rPr>
      </w:pPr>
      <w:r w:rsidRPr="00446C2A">
        <w:rPr>
          <w:rFonts w:ascii="Times New Roman" w:eastAsia="SimSun" w:hAnsi="Times New Roman" w:cs="Times New Roman"/>
          <w:sz w:val="24"/>
          <w:szCs w:val="24"/>
        </w:rPr>
        <w:t xml:space="preserve">Egocentrism </w:t>
      </w:r>
      <w:r w:rsidRPr="00364088">
        <w:rPr>
          <w:rFonts w:ascii="Times New Roman" w:eastAsia="SimSun" w:hAnsi="Times New Roman" w:cs="Times New Roman"/>
          <w:sz w:val="24"/>
          <w:szCs w:val="24"/>
        </w:rPr>
        <w:t xml:space="preserve">is the tendency to see the world entirely in our own perspective, and to have great difficulty in seeing the world from the viewpoint of others. Unlike difficulty with object impermanence, which is associated with specific ages, geocentricism declines gradually throughout childhood. Piaget saw geocentricism as applying to both abstract and concrete concepts. </w:t>
      </w:r>
    </w:p>
    <w:p w14:paraId="56D69838" w14:textId="77777777" w:rsidR="00570D99" w:rsidRPr="00364088" w:rsidRDefault="00570D99">
      <w:pPr>
        <w:spacing w:line="360" w:lineRule="auto"/>
        <w:rPr>
          <w:rFonts w:ascii="Times New Roman" w:eastAsia="SimSun" w:hAnsi="Times New Roman" w:cs="Times New Roman"/>
          <w:sz w:val="24"/>
          <w:szCs w:val="24"/>
        </w:rPr>
      </w:pPr>
    </w:p>
    <w:p w14:paraId="019A73CA"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A classic study by Piaget and Inhelder (1956) illustrated geocentricism in physical environment. In their famous three mountains experiment, each model mountain had a different marker at the top- a cross, a house or a covering of snow. A doll was positioned to the side of the three mountains. Children were sat in front of the scene and shown pictures of the scene from different viewpoints. Their task was to select the picture that best matched what the doll could “see”. </w:t>
      </w:r>
      <w:r w:rsidRPr="00364088">
        <w:rPr>
          <w:rFonts w:ascii="Times New Roman" w:eastAsia="SimSun" w:hAnsi="Times New Roman" w:cs="Times New Roman"/>
          <w:sz w:val="24"/>
          <w:szCs w:val="24"/>
        </w:rPr>
        <w:lastRenderedPageBreak/>
        <w:t xml:space="preserve">Piaget and Inhelder noted that children aged less than seven years old had difficulty with this task and tended to choose the picture of the scene from their own point of view. </w:t>
      </w:r>
    </w:p>
    <w:p w14:paraId="1D58BEE3" w14:textId="77777777" w:rsidR="00570D99" w:rsidRPr="00364088" w:rsidRDefault="00570D99">
      <w:pPr>
        <w:spacing w:line="360" w:lineRule="auto"/>
        <w:rPr>
          <w:rFonts w:ascii="Times New Roman" w:eastAsia="SimSun" w:hAnsi="Times New Roman" w:cs="Times New Roman"/>
          <w:sz w:val="24"/>
          <w:szCs w:val="24"/>
        </w:rPr>
      </w:pPr>
    </w:p>
    <w:p w14:paraId="709FCE46" w14:textId="77777777" w:rsidR="00570D99" w:rsidRPr="00364088" w:rsidRDefault="00000000">
      <w:pPr>
        <w:spacing w:line="360" w:lineRule="auto"/>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 xml:space="preserve"> Watch the Three-Mountain Task in action in this short video</w:t>
      </w:r>
    </w:p>
    <w:p w14:paraId="3DB94788" w14:textId="77777777" w:rsidR="00570D99" w:rsidRPr="00364088" w:rsidRDefault="00000000">
      <w:pPr>
        <w:pStyle w:val="Heading1"/>
        <w:rPr>
          <w:rFonts w:ascii="Times New Roma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Activate link</w:t>
      </w:r>
    </w:p>
    <w:p w14:paraId="07FA0473" w14:textId="77777777" w:rsidR="00570D99" w:rsidRPr="00364088" w:rsidRDefault="00000000">
      <w:pPr>
        <w:spacing w:line="360" w:lineRule="auto"/>
        <w:rPr>
          <w:rFonts w:ascii="Times New Roman" w:eastAsia="SimSun" w:hAnsi="Times New Roman" w:cs="Times New Roman"/>
          <w:sz w:val="24"/>
          <w:szCs w:val="24"/>
        </w:rPr>
      </w:pPr>
      <w:hyperlink r:id="rId25" w:history="1">
        <w:r w:rsidRPr="00364088">
          <w:rPr>
            <w:rStyle w:val="Hyperlink"/>
            <w:rFonts w:ascii="Times New Roman" w:eastAsia="SimSun" w:hAnsi="Times New Roman" w:cs="Times New Roman"/>
            <w:sz w:val="24"/>
            <w:szCs w:val="24"/>
          </w:rPr>
          <w:t>https://www.youtube.com/watch?v=v4oYOjVDgo0&amp;t=2s</w:t>
        </w:r>
      </w:hyperlink>
    </w:p>
    <w:p w14:paraId="1D8973AA" w14:textId="77777777" w:rsidR="00570D99" w:rsidRPr="00364088" w:rsidRDefault="00570D99">
      <w:pPr>
        <w:spacing w:line="360" w:lineRule="auto"/>
        <w:rPr>
          <w:rFonts w:ascii="Times New Roman" w:eastAsia="SimSun" w:hAnsi="Times New Roman" w:cs="Times New Roman"/>
          <w:sz w:val="24"/>
          <w:szCs w:val="24"/>
        </w:rPr>
      </w:pPr>
    </w:p>
    <w:p w14:paraId="3D2709F7"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You can demonstrate geocentricism for yourself by watching the news on television with a young child and asking them what the newsreader can see. Yong children will find this difficult and often think that the newsreader can see them.</w:t>
      </w:r>
    </w:p>
    <w:p w14:paraId="1DB60DF7" w14:textId="77777777" w:rsidR="00570D99" w:rsidRPr="00364088" w:rsidRDefault="00570D99">
      <w:pPr>
        <w:spacing w:line="360" w:lineRule="auto"/>
        <w:rPr>
          <w:rFonts w:ascii="Times New Roman" w:eastAsia="SimSun" w:hAnsi="Times New Roman" w:cs="Times New Roman"/>
          <w:sz w:val="24"/>
          <w:szCs w:val="24"/>
        </w:rPr>
      </w:pPr>
    </w:p>
    <w:p w14:paraId="6C429046" w14:textId="1E8F2A12"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Animism</w:t>
      </w:r>
      <w:r w:rsidR="004D0753">
        <w:rPr>
          <w:rFonts w:ascii="Times New Roman" w:eastAsia="SimSun" w:hAnsi="Times New Roman" w:cs="Times New Roman"/>
          <w:b/>
          <w:sz w:val="24"/>
          <w:szCs w:val="24"/>
        </w:rPr>
        <w:t xml:space="preserve"> </w:t>
      </w:r>
    </w:p>
    <w:p w14:paraId="50A5BB93"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Related to geocentricism is the concept of animism. Piaget (1971) reported that children aged two to four years typically attribute life-like qualities to inanimate things. They may for example worry about hurting or offending their toys or indeed they may punish their toys when they are naughty. But by about four, they have a clear understanding which objects are alive.</w:t>
      </w:r>
    </w:p>
    <w:p w14:paraId="0119D0D8" w14:textId="77777777" w:rsidR="00570D99" w:rsidRPr="00364088" w:rsidRDefault="00570D99">
      <w:pPr>
        <w:spacing w:line="360" w:lineRule="auto"/>
        <w:rPr>
          <w:rFonts w:ascii="Times New Roman" w:eastAsia="SimSun" w:hAnsi="Times New Roman" w:cs="Times New Roman"/>
          <w:sz w:val="24"/>
          <w:szCs w:val="24"/>
        </w:rPr>
      </w:pPr>
    </w:p>
    <w:p w14:paraId="566DAB29"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Artificialism</w:t>
      </w:r>
    </w:p>
    <w:p w14:paraId="484C22AE"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This related to animism too. Children tend to believe that natural phenomena have been created by people. For example, you will find it difficult to convince a child that a TV whether presenter is simply reporting whether condition and has not in fact created it.</w:t>
      </w:r>
    </w:p>
    <w:p w14:paraId="2BDB49E6" w14:textId="77777777" w:rsidR="00570D99" w:rsidRPr="00364088" w:rsidRDefault="00570D99">
      <w:pPr>
        <w:spacing w:line="360" w:lineRule="auto"/>
        <w:rPr>
          <w:rFonts w:ascii="Times New Roman" w:eastAsia="SimSun" w:hAnsi="Times New Roman" w:cs="Times New Roman"/>
          <w:sz w:val="24"/>
          <w:szCs w:val="24"/>
        </w:rPr>
      </w:pPr>
    </w:p>
    <w:p w14:paraId="16AECA7C" w14:textId="77777777" w:rsidR="00570D99" w:rsidRPr="00364088" w:rsidRDefault="00570D99">
      <w:pPr>
        <w:spacing w:line="360" w:lineRule="auto"/>
        <w:rPr>
          <w:rFonts w:ascii="Times New Roman" w:eastAsia="SimSun" w:hAnsi="Times New Roman" w:cs="Times New Roman"/>
          <w:sz w:val="24"/>
          <w:szCs w:val="24"/>
        </w:rPr>
      </w:pPr>
    </w:p>
    <w:p w14:paraId="4A9AA6ED"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Conservation</w:t>
      </w:r>
    </w:p>
    <w:p w14:paraId="2A02AE90"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Conservation refers to the understanding that objects remain the same in quantity even when their appearance changes. Piaget (1952) reported that young children had difficulty with tasks of conservation. He demonstrated this in a number of situations, two of which are particularly well known:</w:t>
      </w:r>
    </w:p>
    <w:p w14:paraId="43EF8355" w14:textId="77777777" w:rsidR="00570D99" w:rsidRPr="00364088" w:rsidRDefault="00000000">
      <w:pPr>
        <w:numPr>
          <w:ilvl w:val="0"/>
          <w:numId w:val="36"/>
        </w:numPr>
        <w:spacing w:line="360" w:lineRule="auto"/>
        <w:rPr>
          <w:rFonts w:ascii="Times New Roman" w:eastAsia="SimSun" w:hAnsi="Times New Roman" w:cs="Times New Roman"/>
          <w:sz w:val="24"/>
          <w:szCs w:val="24"/>
        </w:rPr>
      </w:pPr>
      <w:r w:rsidRPr="00364088">
        <w:rPr>
          <w:rFonts w:ascii="Times New Roman" w:eastAsia="SimSun" w:hAnsi="Times New Roman" w:cs="Times New Roman"/>
          <w:b/>
          <w:i/>
          <w:sz w:val="24"/>
          <w:szCs w:val="24"/>
        </w:rPr>
        <w:t>Number conservation</w:t>
      </w:r>
      <w:r w:rsidRPr="00364088">
        <w:rPr>
          <w:rFonts w:ascii="Times New Roman" w:eastAsia="SimSun" w:hAnsi="Times New Roman" w:cs="Times New Roman"/>
          <w:sz w:val="24"/>
          <w:szCs w:val="24"/>
        </w:rPr>
        <w:t>: He found out that if two tows of counters are laid side by side, with the same number of counters spaced apart at the same distance, children correctly spotted that there were the same number of counters in each row. If however the counters in one row were pushed closer together, children would typically think that there were fewer counters in the shorter row.</w:t>
      </w:r>
    </w:p>
    <w:p w14:paraId="568E367C" w14:textId="77777777" w:rsidR="00570D99" w:rsidRPr="00364088" w:rsidRDefault="00000000">
      <w:pPr>
        <w:numPr>
          <w:ilvl w:val="0"/>
          <w:numId w:val="36"/>
        </w:numPr>
        <w:spacing w:line="360" w:lineRule="auto"/>
        <w:rPr>
          <w:rFonts w:ascii="Times New Roman" w:eastAsia="SimSun" w:hAnsi="Times New Roman" w:cs="Times New Roman"/>
          <w:sz w:val="24"/>
          <w:szCs w:val="24"/>
        </w:rPr>
      </w:pPr>
      <w:r w:rsidRPr="00364088">
        <w:rPr>
          <w:rFonts w:ascii="Times New Roman" w:eastAsia="SimSun" w:hAnsi="Times New Roman" w:cs="Times New Roman"/>
          <w:b/>
          <w:i/>
          <w:sz w:val="24"/>
          <w:szCs w:val="24"/>
        </w:rPr>
        <w:t>Liquid conservation</w:t>
      </w:r>
      <w:r w:rsidRPr="00364088">
        <w:rPr>
          <w:rFonts w:ascii="Times New Roman" w:eastAsia="SimSun" w:hAnsi="Times New Roman" w:cs="Times New Roman"/>
          <w:sz w:val="24"/>
          <w:szCs w:val="24"/>
        </w:rPr>
        <w:t>: Piaget found that if children see two glasses together with liquid coming up to the same height in each, they can correctly spot the fact that they contain the same amount of liquid. However, if liquid was poured from the short , wide glass to a taller slender glass, children would believe there was now more liquid in the taller container.</w:t>
      </w:r>
    </w:p>
    <w:p w14:paraId="28CD0E63" w14:textId="77777777" w:rsidR="00570D99" w:rsidRPr="00364088" w:rsidRDefault="00000000">
      <w:pPr>
        <w:spacing w:line="360" w:lineRule="auto"/>
        <w:ind w:left="360"/>
        <w:rPr>
          <w:rFonts w:ascii="Times New Roman" w:eastAsia="SimSun" w:hAnsi="Times New Roman" w:cs="Times New Roman"/>
          <w:sz w:val="24"/>
          <w:szCs w:val="24"/>
          <w:highlight w:val="yellow"/>
        </w:rPr>
      </w:pPr>
      <w:r w:rsidRPr="00364088">
        <w:rPr>
          <w:rFonts w:ascii="Times New Roman" w:eastAsia="SimSun" w:hAnsi="Times New Roman" w:cs="Times New Roman"/>
          <w:sz w:val="24"/>
          <w:szCs w:val="24"/>
          <w:highlight w:val="yellow"/>
        </w:rPr>
        <w:t>VIDEO: This video shows a 4.5-year-old boy in the preoperational stage as he responds to Piaget’s conservation tasks.</w:t>
      </w:r>
    </w:p>
    <w:p w14:paraId="5DADAF8C" w14:textId="77777777" w:rsidR="00570D99" w:rsidRPr="00364088" w:rsidRDefault="00000000">
      <w:pPr>
        <w:pStyle w:val="Heading1"/>
        <w:rPr>
          <w:rFonts w:ascii="Times New Roma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ACTIVATE LINK</w:t>
      </w:r>
    </w:p>
    <w:p w14:paraId="6B3487EA" w14:textId="77777777" w:rsidR="00570D99" w:rsidRPr="00364088" w:rsidRDefault="00000000">
      <w:pPr>
        <w:spacing w:line="360" w:lineRule="auto"/>
        <w:ind w:left="360"/>
        <w:rPr>
          <w:rFonts w:ascii="Times New Roman" w:eastAsia="SimSun" w:hAnsi="Times New Roman" w:cs="Times New Roman"/>
          <w:sz w:val="24"/>
          <w:szCs w:val="24"/>
          <w:highlight w:val="yellow"/>
        </w:rPr>
      </w:pPr>
      <w:hyperlink r:id="rId26" w:history="1">
        <w:r w:rsidRPr="00364088">
          <w:rPr>
            <w:rStyle w:val="Hyperlink"/>
            <w:rFonts w:ascii="Times New Roman" w:eastAsia="SimSun" w:hAnsi="Times New Roman" w:cs="Times New Roman"/>
            <w:sz w:val="24"/>
            <w:szCs w:val="24"/>
            <w:highlight w:val="yellow"/>
          </w:rPr>
          <w:t>https://www.youtube.com/watch?v=gnArvcWaH6I&amp;t=1s</w:t>
        </w:r>
      </w:hyperlink>
    </w:p>
    <w:p w14:paraId="594F1816" w14:textId="77777777" w:rsidR="00570D99" w:rsidRPr="00364088" w:rsidRDefault="00570D99">
      <w:pPr>
        <w:spacing w:line="360" w:lineRule="auto"/>
        <w:ind w:left="360"/>
        <w:rPr>
          <w:rFonts w:ascii="Times New Roman" w:eastAsia="SimSun" w:hAnsi="Times New Roman" w:cs="Times New Roman"/>
          <w:sz w:val="24"/>
          <w:szCs w:val="24"/>
          <w:highlight w:val="yellow"/>
        </w:rPr>
      </w:pPr>
    </w:p>
    <w:p w14:paraId="4A5BFC67" w14:textId="77777777" w:rsidR="00570D99" w:rsidRPr="00364088" w:rsidRDefault="00000000">
      <w:pPr>
        <w:spacing w:line="360" w:lineRule="auto"/>
        <w:ind w:left="360"/>
        <w:rPr>
          <w:rFonts w:ascii="Times New Roman" w:eastAsia="SimSun" w:hAnsi="Times New Roman" w:cs="Times New Roman"/>
          <w:sz w:val="24"/>
          <w:szCs w:val="24"/>
        </w:rPr>
      </w:pPr>
      <w:r w:rsidRPr="00364088">
        <w:rPr>
          <w:rFonts w:ascii="Times New Roman" w:eastAsia="SimSun" w:hAnsi="Times New Roman" w:cs="Times New Roman"/>
          <w:sz w:val="24"/>
          <w:szCs w:val="24"/>
        </w:rPr>
        <w:t>There have been challenges to conservation. In a classic study, McGariggle and Donaldson (1974) demonstrated that children’s answers in conservation tasks are strongly affected by the circumstances in which the transformation of the material takes place. However, many researchers have attempted to replicate this study without success. So it is not yet clear as to when children begin to conserve.</w:t>
      </w:r>
    </w:p>
    <w:p w14:paraId="45EED149" w14:textId="77777777" w:rsidR="00570D99" w:rsidRPr="00364088" w:rsidRDefault="00570D99">
      <w:pPr>
        <w:spacing w:line="360" w:lineRule="auto"/>
        <w:ind w:left="360"/>
        <w:rPr>
          <w:rFonts w:ascii="Times New Roman" w:eastAsia="SimSun" w:hAnsi="Times New Roman" w:cs="Times New Roman"/>
          <w:sz w:val="24"/>
          <w:szCs w:val="24"/>
        </w:rPr>
      </w:pPr>
    </w:p>
    <w:p w14:paraId="75DFBD80" w14:textId="672C612D" w:rsidR="00570D99" w:rsidRPr="00364088" w:rsidRDefault="00000000">
      <w:pPr>
        <w:spacing w:line="360" w:lineRule="auto"/>
        <w:ind w:left="360"/>
        <w:rPr>
          <w:rFonts w:ascii="Times New Roman" w:eastAsia="SimSun" w:hAnsi="Times New Roman" w:cs="Times New Roman"/>
          <w:sz w:val="24"/>
          <w:szCs w:val="24"/>
        </w:rPr>
      </w:pPr>
      <w:r w:rsidRPr="00364088">
        <w:rPr>
          <w:rFonts w:ascii="Times New Roman" w:eastAsia="SimSun" w:hAnsi="Times New Roman" w:cs="Times New Roman"/>
          <w:sz w:val="24"/>
          <w:szCs w:val="24"/>
          <w:highlight w:val="green"/>
        </w:rPr>
        <w:t>( see</w:t>
      </w:r>
      <w:r w:rsidR="004D0753">
        <w:rPr>
          <w:rFonts w:ascii="Times New Roman" w:eastAsia="SimSun" w:hAnsi="Times New Roman" w:cs="Times New Roman"/>
          <w:sz w:val="24"/>
          <w:szCs w:val="24"/>
          <w:highlight w:val="green"/>
        </w:rPr>
        <w:t xml:space="preserve"> </w:t>
      </w:r>
      <w:r w:rsidRPr="00364088">
        <w:rPr>
          <w:rFonts w:ascii="Times New Roman" w:eastAsia="SimSun" w:hAnsi="Times New Roman" w:cs="Times New Roman"/>
          <w:sz w:val="24"/>
          <w:szCs w:val="24"/>
          <w:highlight w:val="green"/>
        </w:rPr>
        <w:t xml:space="preserve">McGariggle, J. and Donaldson, M. (1974 ). Conservation Accidents. </w:t>
      </w:r>
      <w:r w:rsidRPr="00364088">
        <w:rPr>
          <w:rFonts w:ascii="Times New Roman" w:eastAsia="SimSun" w:hAnsi="Times New Roman" w:cs="Times New Roman"/>
          <w:i/>
          <w:iCs/>
          <w:sz w:val="24"/>
          <w:szCs w:val="24"/>
          <w:highlight w:val="green"/>
        </w:rPr>
        <w:t>Cognition</w:t>
      </w:r>
      <w:r w:rsidRPr="00364088">
        <w:rPr>
          <w:rFonts w:ascii="Times New Roman" w:eastAsia="SimSun" w:hAnsi="Times New Roman" w:cs="Times New Roman"/>
          <w:sz w:val="24"/>
          <w:szCs w:val="24"/>
          <w:highlight w:val="green"/>
        </w:rPr>
        <w:t>, 3, 341-50.</w:t>
      </w:r>
    </w:p>
    <w:p w14:paraId="2375CB7E" w14:textId="77777777" w:rsidR="00570D99" w:rsidRPr="00364088" w:rsidRDefault="00570D99">
      <w:pPr>
        <w:spacing w:line="360" w:lineRule="auto"/>
        <w:ind w:left="360"/>
        <w:rPr>
          <w:rFonts w:ascii="Times New Roman" w:eastAsia="SimSun" w:hAnsi="Times New Roman" w:cs="Times New Roman"/>
          <w:sz w:val="24"/>
          <w:szCs w:val="24"/>
        </w:rPr>
      </w:pPr>
    </w:p>
    <w:p w14:paraId="790C5B24"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b/>
          <w:sz w:val="24"/>
          <w:szCs w:val="24"/>
        </w:rPr>
        <w:t>Centration</w:t>
      </w:r>
      <w:r w:rsidRPr="00364088">
        <w:rPr>
          <w:rFonts w:ascii="Times New Roman" w:eastAsia="SimSun" w:hAnsi="Times New Roman" w:cs="Times New Roman"/>
          <w:sz w:val="24"/>
          <w:szCs w:val="24"/>
        </w:rPr>
        <w:t xml:space="preserve">: </w:t>
      </w:r>
    </w:p>
    <w:p w14:paraId="6A116106"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The tendency of children attending to only one aspect of the situation at a time. The opposite of centration is </w:t>
      </w:r>
      <w:r w:rsidRPr="00364088">
        <w:rPr>
          <w:rFonts w:ascii="Times New Roman" w:eastAsia="SimSun" w:hAnsi="Times New Roman" w:cs="Times New Roman"/>
          <w:b/>
          <w:sz w:val="24"/>
          <w:szCs w:val="24"/>
        </w:rPr>
        <w:t>decentration</w:t>
      </w:r>
      <w:r w:rsidRPr="00364088">
        <w:rPr>
          <w:rFonts w:ascii="Times New Roman" w:eastAsia="SimSun" w:hAnsi="Times New Roman" w:cs="Times New Roman"/>
          <w:sz w:val="24"/>
          <w:szCs w:val="24"/>
        </w:rPr>
        <w:t>.</w:t>
      </w:r>
    </w:p>
    <w:p w14:paraId="37C40137" w14:textId="77777777" w:rsidR="00570D99" w:rsidRPr="00364088" w:rsidRDefault="00570D99">
      <w:pPr>
        <w:spacing w:line="360" w:lineRule="auto"/>
        <w:rPr>
          <w:rFonts w:ascii="Times New Roman" w:eastAsia="SimSun" w:hAnsi="Times New Roman" w:cs="Times New Roman"/>
          <w:b/>
          <w:sz w:val="24"/>
          <w:szCs w:val="24"/>
        </w:rPr>
      </w:pPr>
    </w:p>
    <w:p w14:paraId="756F733E"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Reversibility</w:t>
      </w:r>
    </w:p>
    <w:p w14:paraId="4FA510AD"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ability to undo or reverse mentally an action or operation. Such that of pouring water into tall thin glass from short wide glass, and one is able to know that the quantity has not changed. This ability is poorly developed.</w:t>
      </w:r>
    </w:p>
    <w:p w14:paraId="0A7DA022" w14:textId="77777777" w:rsidR="00570D99" w:rsidRPr="00364088" w:rsidRDefault="00570D99">
      <w:pPr>
        <w:spacing w:line="360" w:lineRule="auto"/>
        <w:rPr>
          <w:rFonts w:ascii="Times New Roman" w:eastAsia="SimSun" w:hAnsi="Times New Roman" w:cs="Times New Roman"/>
          <w:b/>
          <w:sz w:val="24"/>
          <w:szCs w:val="24"/>
        </w:rPr>
      </w:pPr>
    </w:p>
    <w:p w14:paraId="1074DF51" w14:textId="77777777" w:rsidR="00570D99" w:rsidRPr="00364088" w:rsidRDefault="00570D99">
      <w:pPr>
        <w:spacing w:line="360" w:lineRule="auto"/>
        <w:rPr>
          <w:rFonts w:ascii="Times New Roman" w:eastAsia="SimSun" w:hAnsi="Times New Roman" w:cs="Times New Roman"/>
          <w:b/>
          <w:sz w:val="24"/>
          <w:szCs w:val="24"/>
        </w:rPr>
      </w:pPr>
    </w:p>
    <w:p w14:paraId="6EA7EB48" w14:textId="77777777" w:rsidR="00570D99" w:rsidRPr="00364088" w:rsidRDefault="00570D99">
      <w:pPr>
        <w:spacing w:line="360" w:lineRule="auto"/>
        <w:rPr>
          <w:rFonts w:ascii="Times New Roman" w:eastAsia="SimSun" w:hAnsi="Times New Roman" w:cs="Times New Roman"/>
          <w:b/>
          <w:sz w:val="24"/>
          <w:szCs w:val="24"/>
        </w:rPr>
      </w:pPr>
    </w:p>
    <w:p w14:paraId="3AFA2696"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Formal reasoning</w:t>
      </w:r>
    </w:p>
    <w:p w14:paraId="29A72508" w14:textId="5F85DD2E"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Piaget believed that from about 11 years of age children became capable of abstract reasoning. The term formal </w:t>
      </w:r>
      <w:r w:rsidR="00446C2A" w:rsidRPr="00364088">
        <w:rPr>
          <w:rFonts w:ascii="Times New Roman" w:eastAsia="SimSun" w:hAnsi="Times New Roman" w:cs="Times New Roman"/>
          <w:sz w:val="24"/>
          <w:szCs w:val="24"/>
        </w:rPr>
        <w:t>indicates</w:t>
      </w:r>
      <w:r w:rsidRPr="00364088">
        <w:rPr>
          <w:rFonts w:ascii="Times New Roman" w:eastAsia="SimSun" w:hAnsi="Times New Roman" w:cs="Times New Roman"/>
          <w:sz w:val="24"/>
          <w:szCs w:val="24"/>
        </w:rPr>
        <w:t xml:space="preserve"> that children capable of this type of reasoning can focus on the form of argument without being distracted by its content. </w:t>
      </w:r>
    </w:p>
    <w:p w14:paraId="0C4463E6" w14:textId="77777777" w:rsidR="00570D99" w:rsidRPr="00364088" w:rsidRDefault="00570D99">
      <w:pPr>
        <w:spacing w:line="360" w:lineRule="auto"/>
        <w:rPr>
          <w:rFonts w:ascii="Times New Roman" w:eastAsia="SimSun" w:hAnsi="Times New Roman" w:cs="Times New Roman"/>
          <w:sz w:val="24"/>
          <w:szCs w:val="24"/>
        </w:rPr>
      </w:pPr>
    </w:p>
    <w:p w14:paraId="36B926AD"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E.g. Piaget and Inhelder’s (1958) pendulum task.</w:t>
      </w:r>
    </w:p>
    <w:p w14:paraId="780D968F" w14:textId="77777777" w:rsidR="00570D99" w:rsidRPr="00364088" w:rsidRDefault="00570D99">
      <w:pPr>
        <w:spacing w:line="360" w:lineRule="auto"/>
        <w:rPr>
          <w:rFonts w:ascii="Times New Roman" w:eastAsia="SimSun" w:hAnsi="Times New Roman" w:cs="Times New Roman"/>
          <w:sz w:val="24"/>
          <w:szCs w:val="24"/>
        </w:rPr>
      </w:pPr>
    </w:p>
    <w:p w14:paraId="3C55D260"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Piaget believed that we all achieve formal reasoning eventually. Although there is some variation some variation in age and some people only achieve formal reasoning at the age of 20.</w:t>
      </w:r>
    </w:p>
    <w:p w14:paraId="43749267" w14:textId="77777777" w:rsidR="00570D99" w:rsidRPr="00364088" w:rsidRDefault="00570D99">
      <w:pPr>
        <w:spacing w:line="360" w:lineRule="auto"/>
        <w:rPr>
          <w:rFonts w:ascii="Times New Roman" w:eastAsia="SimSun" w:hAnsi="Times New Roman" w:cs="Times New Roman"/>
          <w:sz w:val="24"/>
          <w:szCs w:val="24"/>
        </w:rPr>
      </w:pPr>
    </w:p>
    <w:p w14:paraId="6A2157FA" w14:textId="7E54D26C"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 xml:space="preserve">However, a number of studies have concluded that many people are not capable of formal reasoning. In one longitudinal study, Bradmetz (1999) studies the cognitive development of 62 young people until they were 15yrs old. When they were </w:t>
      </w:r>
      <w:r w:rsidR="00446C2A" w:rsidRPr="00364088">
        <w:rPr>
          <w:rFonts w:ascii="Times New Roman" w:eastAsia="SimSun" w:hAnsi="Times New Roman" w:cs="Times New Roman"/>
          <w:sz w:val="24"/>
          <w:szCs w:val="24"/>
        </w:rPr>
        <w:t>15,</w:t>
      </w:r>
      <w:r w:rsidRPr="00364088">
        <w:rPr>
          <w:rFonts w:ascii="Times New Roman" w:eastAsia="SimSun" w:hAnsi="Times New Roman" w:cs="Times New Roman"/>
          <w:sz w:val="24"/>
          <w:szCs w:val="24"/>
        </w:rPr>
        <w:t xml:space="preserve"> he gave them a battery of tests, including the Inhelder and Piaget science task of the pendulum experiment. Only one out 62 young people proved capable of formal thinking, i.e., less than 2%. But at the age of 20, they were tested again and many more showed formal reasoning. Thus, Bradmetz’s results show that formal reasoning tends to develop much later than Piaget had postulated.</w:t>
      </w:r>
    </w:p>
    <w:p w14:paraId="1C38F481" w14:textId="77777777" w:rsidR="00570D99" w:rsidRPr="00364088" w:rsidRDefault="00570D99">
      <w:pPr>
        <w:spacing w:line="360" w:lineRule="auto"/>
        <w:rPr>
          <w:rFonts w:ascii="Times New Roman" w:eastAsia="SimSun" w:hAnsi="Times New Roman" w:cs="Times New Roman"/>
          <w:sz w:val="24"/>
          <w:szCs w:val="24"/>
        </w:rPr>
      </w:pPr>
    </w:p>
    <w:p w14:paraId="5008B4CE"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Evaluation</w:t>
      </w:r>
    </w:p>
    <w:p w14:paraId="790D28A9"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b/>
          <w:sz w:val="24"/>
          <w:szCs w:val="24"/>
        </w:rPr>
        <w:t xml:space="preserve">+ </w:t>
      </w:r>
      <w:r w:rsidRPr="00364088">
        <w:rPr>
          <w:rFonts w:ascii="Times New Roman" w:eastAsia="SimSun" w:hAnsi="Times New Roman" w:cs="Times New Roman"/>
          <w:sz w:val="24"/>
          <w:szCs w:val="24"/>
        </w:rPr>
        <w:t>Piaget’s experiments were highly original such as the geocentricism and conservation experiments.</w:t>
      </w:r>
    </w:p>
    <w:p w14:paraId="08DDD5D5"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+Piaget’s fundamental belief that sophistication in children’s reasoning increases with age is highly supported by research</w:t>
      </w:r>
    </w:p>
    <w:p w14:paraId="4160F85D" w14:textId="77777777" w:rsidR="00570D99" w:rsidRPr="00364088" w:rsidRDefault="00570D99">
      <w:pPr>
        <w:spacing w:line="360" w:lineRule="auto"/>
        <w:rPr>
          <w:rFonts w:ascii="Times New Roman" w:eastAsia="SimSun" w:hAnsi="Times New Roman" w:cs="Times New Roman"/>
          <w:sz w:val="24"/>
          <w:szCs w:val="24"/>
        </w:rPr>
      </w:pPr>
    </w:p>
    <w:p w14:paraId="4024D32A" w14:textId="28DAAE10" w:rsidR="00570D99" w:rsidRPr="00364088" w:rsidRDefault="00000000">
      <w:pPr>
        <w:numPr>
          <w:ilvl w:val="0"/>
          <w:numId w:val="35"/>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Later research has showed inadequacies with Piaget’s procedures. In particular he did not </w:t>
      </w:r>
      <w:r w:rsidR="00446C2A" w:rsidRPr="00364088">
        <w:rPr>
          <w:rFonts w:ascii="Times New Roman" w:eastAsia="SimSun" w:hAnsi="Times New Roman" w:cs="Times New Roman"/>
          <w:sz w:val="24"/>
          <w:szCs w:val="24"/>
        </w:rPr>
        <w:t>consider</w:t>
      </w:r>
      <w:r w:rsidRPr="00364088">
        <w:rPr>
          <w:rFonts w:ascii="Times New Roman" w:eastAsia="SimSun" w:hAnsi="Times New Roman" w:cs="Times New Roman"/>
          <w:sz w:val="24"/>
          <w:szCs w:val="24"/>
        </w:rPr>
        <w:t xml:space="preserve"> the social aspect of child development.</w:t>
      </w:r>
    </w:p>
    <w:p w14:paraId="5FC5C1C1" w14:textId="77777777" w:rsidR="00570D99" w:rsidRPr="00364088" w:rsidRDefault="00000000">
      <w:pPr>
        <w:numPr>
          <w:ilvl w:val="0"/>
          <w:numId w:val="35"/>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There have been challenges about Piaget’s postulation regarding the age at which certain cognitive operations are achieved.</w:t>
      </w:r>
    </w:p>
    <w:p w14:paraId="40A6FE9A" w14:textId="77777777" w:rsidR="00570D99" w:rsidRPr="00364088" w:rsidRDefault="00570D99">
      <w:pPr>
        <w:spacing w:line="360" w:lineRule="auto"/>
        <w:rPr>
          <w:rFonts w:ascii="Times New Roman" w:eastAsia="SimSun" w:hAnsi="Times New Roman" w:cs="Times New Roman"/>
          <w:sz w:val="24"/>
          <w:szCs w:val="24"/>
        </w:rPr>
      </w:pPr>
    </w:p>
    <w:p w14:paraId="61822C97"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Piaget’s stage theory</w:t>
      </w:r>
    </w:p>
    <w:p w14:paraId="59F5841B"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Based on the type of logical error Piaget identified as typical of children of different ages, he proposed a stage theory of development. He identified four stages of development:</w:t>
      </w:r>
    </w:p>
    <w:p w14:paraId="3AD9E530" w14:textId="77777777" w:rsidR="00570D99" w:rsidRPr="00364088" w:rsidRDefault="00000000">
      <w:pPr>
        <w:numPr>
          <w:ilvl w:val="0"/>
          <w:numId w:val="37"/>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Sensorimotor stage between 0-2yrs</w:t>
      </w:r>
    </w:p>
    <w:p w14:paraId="543A330F" w14:textId="77777777" w:rsidR="00570D99" w:rsidRPr="00364088" w:rsidRDefault="00000000">
      <w:pPr>
        <w:numPr>
          <w:ilvl w:val="0"/>
          <w:numId w:val="37"/>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Pre-operational stage between 2-7yrs</w:t>
      </w:r>
    </w:p>
    <w:p w14:paraId="57C5B15F" w14:textId="77777777" w:rsidR="00570D99" w:rsidRPr="00364088" w:rsidRDefault="00000000">
      <w:pPr>
        <w:numPr>
          <w:ilvl w:val="0"/>
          <w:numId w:val="37"/>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Concrete operational stage between 7-11yrs</w:t>
      </w:r>
    </w:p>
    <w:p w14:paraId="56326B11" w14:textId="77777777" w:rsidR="00570D99" w:rsidRPr="00364088" w:rsidRDefault="00000000">
      <w:pPr>
        <w:numPr>
          <w:ilvl w:val="0"/>
          <w:numId w:val="37"/>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Formal operational stage between 11years +.</w:t>
      </w:r>
    </w:p>
    <w:p w14:paraId="77389B46" w14:textId="58D5829F"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He believed we all pass through these stages and so he referred to them as being </w:t>
      </w:r>
      <w:r w:rsidRPr="00364088">
        <w:rPr>
          <w:rFonts w:ascii="Times New Roman" w:eastAsia="SimSun" w:hAnsi="Times New Roman" w:cs="Times New Roman"/>
          <w:b/>
          <w:i/>
          <w:sz w:val="24"/>
          <w:szCs w:val="24"/>
        </w:rPr>
        <w:t>invariant</w:t>
      </w:r>
      <w:r w:rsidRPr="00364088">
        <w:rPr>
          <w:rFonts w:ascii="Times New Roman" w:eastAsia="SimSun" w:hAnsi="Times New Roman" w:cs="Times New Roman"/>
          <w:sz w:val="24"/>
          <w:szCs w:val="24"/>
        </w:rPr>
        <w:t xml:space="preserve">. However, we vary </w:t>
      </w:r>
      <w:r w:rsidR="00446C2A" w:rsidRPr="00364088">
        <w:rPr>
          <w:rFonts w:ascii="Times New Roman" w:eastAsia="SimSun" w:hAnsi="Times New Roman" w:cs="Times New Roman"/>
          <w:sz w:val="24"/>
          <w:szCs w:val="24"/>
        </w:rPr>
        <w:t>considerably</w:t>
      </w:r>
      <w:r w:rsidRPr="00364088">
        <w:rPr>
          <w:rFonts w:ascii="Times New Roman" w:eastAsia="SimSun" w:hAnsi="Times New Roman" w:cs="Times New Roman"/>
          <w:sz w:val="24"/>
          <w:szCs w:val="24"/>
        </w:rPr>
        <w:t xml:space="preserve"> the age at which we attain these </w:t>
      </w:r>
      <w:r w:rsidR="00446C2A" w:rsidRPr="00364088">
        <w:rPr>
          <w:rFonts w:ascii="Times New Roman" w:eastAsia="SimSun" w:hAnsi="Times New Roman" w:cs="Times New Roman"/>
          <w:sz w:val="24"/>
          <w:szCs w:val="24"/>
        </w:rPr>
        <w:t>stages,</w:t>
      </w:r>
      <w:r w:rsidRPr="00364088">
        <w:rPr>
          <w:rFonts w:ascii="Times New Roman" w:eastAsia="SimSun" w:hAnsi="Times New Roman" w:cs="Times New Roman"/>
          <w:sz w:val="24"/>
          <w:szCs w:val="24"/>
        </w:rPr>
        <w:t xml:space="preserve"> and the above proposed ages are just broad averages. We reach each stage when our brain matures enough to permit the use of new type of logic or operations.</w:t>
      </w:r>
    </w:p>
    <w:p w14:paraId="51A9C13E" w14:textId="77777777" w:rsidR="00570D99" w:rsidRPr="00364088" w:rsidRDefault="00000000">
      <w:pPr>
        <w:pStyle w:val="Heading3"/>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Stages of development</w:t>
      </w:r>
    </w:p>
    <w:p w14:paraId="78674841"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The sensorimotor stage</w:t>
      </w:r>
    </w:p>
    <w:p w14:paraId="2D4BD28F" w14:textId="77777777" w:rsidR="00570D99" w:rsidRPr="00364088" w:rsidRDefault="00000000">
      <w:pPr>
        <w:numPr>
          <w:ilvl w:val="0"/>
          <w:numId w:val="38"/>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main focus at this point is on physical sensation and coordination of our bodies</w:t>
      </w:r>
    </w:p>
    <w:p w14:paraId="50D995FC" w14:textId="77777777" w:rsidR="00570D99" w:rsidRPr="00364088" w:rsidRDefault="00000000">
      <w:pPr>
        <w:numPr>
          <w:ilvl w:val="0"/>
          <w:numId w:val="38"/>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Learning is by trial and error that certain actions have certain effects. Infants are fascinated when they realize they can move their body parts and eventually other objects.</w:t>
      </w:r>
    </w:p>
    <w:p w14:paraId="465BBCD0" w14:textId="77777777" w:rsidR="00570D99" w:rsidRPr="00364088" w:rsidRDefault="00000000">
      <w:pPr>
        <w:numPr>
          <w:ilvl w:val="0"/>
          <w:numId w:val="38"/>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By the second year, infants are usually mobile and experimenting a lot as they discover the effects of their actions</w:t>
      </w:r>
    </w:p>
    <w:p w14:paraId="4867505A" w14:textId="77777777" w:rsidR="00570D99" w:rsidRPr="00364088" w:rsidRDefault="00000000">
      <w:pPr>
        <w:numPr>
          <w:ilvl w:val="0"/>
          <w:numId w:val="38"/>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By the end of sensorimotor stage, infants will have discovered that they are separate from the rest of the world.</w:t>
      </w:r>
    </w:p>
    <w:p w14:paraId="2D0BB747" w14:textId="73C15F52" w:rsidR="00570D99" w:rsidRPr="008F6A11" w:rsidRDefault="00000000" w:rsidP="008F6A11">
      <w:pPr>
        <w:numPr>
          <w:ilvl w:val="0"/>
          <w:numId w:val="38"/>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Language begins to develop.</w:t>
      </w:r>
    </w:p>
    <w:p w14:paraId="3582E7C6"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The pre-operational stage</w:t>
      </w:r>
    </w:p>
    <w:p w14:paraId="7A026D9E" w14:textId="77777777" w:rsidR="00570D99" w:rsidRPr="00364088" w:rsidRDefault="00000000">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child has sufficient grasp of language</w:t>
      </w:r>
    </w:p>
    <w:p w14:paraId="4A344CAB" w14:textId="77777777" w:rsidR="00570D99" w:rsidRPr="00364088" w:rsidRDefault="00000000">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It uses language to facilitate symbolic thought rather than physical sensation</w:t>
      </w:r>
    </w:p>
    <w:p w14:paraId="536E2924" w14:textId="77777777" w:rsidR="00570D99" w:rsidRPr="00364088" w:rsidRDefault="00000000">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child has not yet fully grasped the logical rules or operations, hence the term pre-operational.</w:t>
      </w:r>
    </w:p>
    <w:p w14:paraId="442D2EEF" w14:textId="77777777" w:rsidR="00570D99" w:rsidRPr="00364088" w:rsidRDefault="00000000">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child deals with the world as it appears rather than as it is.</w:t>
      </w:r>
    </w:p>
    <w:p w14:paraId="146E4D09" w14:textId="77777777" w:rsidR="00570D99" w:rsidRPr="00364088" w:rsidRDefault="00000000">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 Children are highly egocentric</w:t>
      </w:r>
    </w:p>
    <w:p w14:paraId="668E0D50" w14:textId="77777777" w:rsidR="00570D99" w:rsidRPr="00364088" w:rsidRDefault="00000000">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They believe in animism and artificialism</w:t>
      </w:r>
    </w:p>
    <w:p w14:paraId="3BDDD9CC" w14:textId="211E4750" w:rsidR="00570D99" w:rsidRPr="008F6A11" w:rsidRDefault="00000000" w:rsidP="008F6A11">
      <w:pPr>
        <w:numPr>
          <w:ilvl w:val="0"/>
          <w:numId w:val="39"/>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Have difficulty with conservation and reversibility</w:t>
      </w:r>
    </w:p>
    <w:p w14:paraId="48F934F6"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lastRenderedPageBreak/>
        <w:t>Concrete operational stage</w:t>
      </w:r>
    </w:p>
    <w:p w14:paraId="1B7190A5" w14:textId="77777777" w:rsidR="00570D99" w:rsidRPr="00364088" w:rsidRDefault="00000000">
      <w:pPr>
        <w:numPr>
          <w:ilvl w:val="0"/>
          <w:numId w:val="40"/>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child’s mind is now mature enough to use logical thought or operations</w:t>
      </w:r>
    </w:p>
    <w:p w14:paraId="6EC6C428" w14:textId="77777777" w:rsidR="00570D99" w:rsidRPr="00364088" w:rsidRDefault="00000000">
      <w:pPr>
        <w:numPr>
          <w:ilvl w:val="0"/>
          <w:numId w:val="40"/>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They can only apply this logic to situations and objects that are physically present, hence concrete operational</w:t>
      </w:r>
    </w:p>
    <w:p w14:paraId="5A6037E7" w14:textId="77777777" w:rsidR="00570D99" w:rsidRPr="00364088" w:rsidRDefault="00000000">
      <w:pPr>
        <w:numPr>
          <w:ilvl w:val="0"/>
          <w:numId w:val="40"/>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They become less egocentric, less animistic and artificialism also subsides</w:t>
      </w:r>
    </w:p>
    <w:p w14:paraId="384D7F0C" w14:textId="77777777" w:rsidR="00570D99" w:rsidRPr="00364088" w:rsidRDefault="00000000">
      <w:pPr>
        <w:numPr>
          <w:ilvl w:val="0"/>
          <w:numId w:val="40"/>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improve their conservation ability</w:t>
      </w:r>
    </w:p>
    <w:p w14:paraId="100FB8F1" w14:textId="77777777" w:rsidR="00570D99" w:rsidRPr="00364088" w:rsidRDefault="00000000">
      <w:pPr>
        <w:numPr>
          <w:ilvl w:val="0"/>
          <w:numId w:val="40"/>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They have great difficulty carrying out logical tasks without physical objects in front of them.</w:t>
      </w:r>
    </w:p>
    <w:p w14:paraId="3C216AA5" w14:textId="6EAD3810" w:rsidR="00570D99" w:rsidRPr="008F6A11" w:rsidRDefault="00000000" w:rsidP="008F6A11">
      <w:pPr>
        <w:numPr>
          <w:ilvl w:val="0"/>
          <w:numId w:val="40"/>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 They find syllogism difficult. i.e., that all green birds have two heads. I have a green bird. How many heads </w:t>
      </w:r>
      <w:r w:rsidR="00446C2A" w:rsidRPr="00364088">
        <w:rPr>
          <w:rFonts w:ascii="Times New Roman" w:eastAsia="SimSun" w:hAnsi="Times New Roman" w:cs="Times New Roman"/>
          <w:sz w:val="24"/>
          <w:szCs w:val="24"/>
        </w:rPr>
        <w:t>does</w:t>
      </w:r>
      <w:r w:rsidRPr="00364088">
        <w:rPr>
          <w:rFonts w:ascii="Times New Roman" w:eastAsia="SimSun" w:hAnsi="Times New Roman" w:cs="Times New Roman"/>
          <w:sz w:val="24"/>
          <w:szCs w:val="24"/>
        </w:rPr>
        <w:t xml:space="preserve"> it have? They find it difficult keep track of the form of argument and get distracted by content.</w:t>
      </w:r>
    </w:p>
    <w:p w14:paraId="69050598"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Formal operational stage</w:t>
      </w:r>
    </w:p>
    <w:p w14:paraId="00B48744" w14:textId="77777777" w:rsidR="00570D99" w:rsidRPr="00364088" w:rsidRDefault="00000000">
      <w:pPr>
        <w:numPr>
          <w:ilvl w:val="0"/>
          <w:numId w:val="41"/>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Children can now respond to the form of syllogism, devise hypotheses and test them</w:t>
      </w:r>
    </w:p>
    <w:p w14:paraId="28B5F686" w14:textId="77777777" w:rsidR="00570D99" w:rsidRPr="00364088" w:rsidRDefault="00000000">
      <w:pPr>
        <w:numPr>
          <w:ilvl w:val="0"/>
          <w:numId w:val="41"/>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Abstract reasoning is possible</w:t>
      </w:r>
    </w:p>
    <w:p w14:paraId="67BF3CB5" w14:textId="77777777" w:rsidR="00570D99" w:rsidRPr="00364088" w:rsidRDefault="00000000">
      <w:pPr>
        <w:numPr>
          <w:ilvl w:val="0"/>
          <w:numId w:val="41"/>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Children start developing beliefs, ideals and values</w:t>
      </w:r>
    </w:p>
    <w:p w14:paraId="5470C78E" w14:textId="3F7AE3E3" w:rsidR="00570D99" w:rsidRPr="008F6A11" w:rsidRDefault="00000000" w:rsidP="008F6A11">
      <w:pPr>
        <w:numPr>
          <w:ilvl w:val="0"/>
          <w:numId w:val="41"/>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They can now appreciate philosophical issues such as religious values etc.</w:t>
      </w:r>
    </w:p>
    <w:p w14:paraId="05A47592"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Evaluation</w:t>
      </w:r>
    </w:p>
    <w:p w14:paraId="113F137F"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The idea that children become capable of more advanced logic as they get older is generally accepted</w:t>
      </w:r>
    </w:p>
    <w:p w14:paraId="3BDB9E1E"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Smith et al (198) reviewed studies of concrete operational stage and concluded that there is strong evidence to support the idea of the existence of this stage</w:t>
      </w:r>
    </w:p>
    <w:p w14:paraId="734DBA77" w14:textId="77777777" w:rsidR="00570D99" w:rsidRPr="00364088" w:rsidRDefault="00000000">
      <w:pPr>
        <w:numPr>
          <w:ilvl w:val="0"/>
          <w:numId w:val="41"/>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However, Piagetian idea of stages is controversial. It may be that children gradually learn to tackle more complex logical tasks with greater experience and continual brain maturation</w:t>
      </w:r>
    </w:p>
    <w:p w14:paraId="07F751B5" w14:textId="77777777" w:rsidR="00570D99" w:rsidRPr="00364088" w:rsidRDefault="00000000">
      <w:pPr>
        <w:numPr>
          <w:ilvl w:val="0"/>
          <w:numId w:val="41"/>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Numerous studies for example, Bradmetz (1999) have found that most teenagers do not reach Piaget’s formal operational stage.</w:t>
      </w:r>
    </w:p>
    <w:p w14:paraId="36064494" w14:textId="77777777" w:rsidR="00570D99" w:rsidRPr="00364088" w:rsidRDefault="00000000">
      <w:pPr>
        <w:pStyle w:val="Heading2"/>
        <w:keepNext w:val="0"/>
        <w:keepLines w:val="0"/>
        <w:rPr>
          <w:rFonts w:ascii="Times New Roman" w:eastAsia="SimSun" w:hAnsi="Times New Roman" w:cs="Times New Roman"/>
          <w:sz w:val="24"/>
          <w:szCs w:val="24"/>
        </w:rPr>
      </w:pPr>
      <w:r w:rsidRPr="00364088">
        <w:rPr>
          <w:rFonts w:ascii="Times New Roman" w:eastAsia="SimSun" w:hAnsi="Times New Roman" w:cs="Times New Roman"/>
          <w:sz w:val="24"/>
          <w:szCs w:val="24"/>
        </w:rPr>
        <w:t>Beyond Formal Operational Thought</w:t>
      </w:r>
    </w:p>
    <w:p w14:paraId="2981A19B" w14:textId="77777777" w:rsidR="00570D99" w:rsidRPr="00364088" w:rsidRDefault="00000000">
      <w:pPr>
        <w:pStyle w:val="NormalWeb"/>
        <w:spacing w:line="360" w:lineRule="auto"/>
      </w:pPr>
      <w:r w:rsidRPr="00364088">
        <w:t>As with other major contributors of theories of development, several of Piaget’s ideas have come under criticism based on the results of further research. For example, several contemporary studies support a model of development that is more continuous than Piaget’s discrete stages (Courage &amp; Howe, 2002; Siegler, 2005, 2006). Many others suggest that children reach cognitive milestones earlier than Piaget describes (Baillargeon, 2004; de Hevia &amp; Spelke, 2010).</w:t>
      </w:r>
    </w:p>
    <w:p w14:paraId="6D2187DB" w14:textId="77777777" w:rsidR="00570D99" w:rsidRPr="00364088" w:rsidRDefault="00000000">
      <w:pPr>
        <w:pStyle w:val="NormalWeb"/>
        <w:spacing w:line="360" w:lineRule="auto"/>
      </w:pPr>
      <w:r w:rsidRPr="00364088">
        <w:t>According to Piaget, the highest level of cognitive development is formal operational thought, which develops between 11 and 20 years old. However, many developmental psychologists disagree with Piaget, suggesting a fifth stage of cognitive development, known as the postformal stage (Basseches, 1984; Commons &amp; Bresette, 2011). In postformal thinking, decisions are made based on situations and circumstances, and logic is integrated with emotion as adults develop principles that depend on contexts. One way that we can see the difference between an adult in postformal thought and an adolescent in formal operations is in terms of how they handle emotionally charged issues.</w:t>
      </w:r>
    </w:p>
    <w:p w14:paraId="3A65C083" w14:textId="77777777" w:rsidR="00570D99" w:rsidRPr="00364088" w:rsidRDefault="00000000">
      <w:pPr>
        <w:pStyle w:val="NormalWeb"/>
        <w:spacing w:line="360" w:lineRule="auto"/>
      </w:pPr>
      <w:r w:rsidRPr="00364088">
        <w:t>It seems that once we reach adulthood our problem solving abilities change: As we attempt to solve problems, we tend to think more deeply about many areas of our lives, such as relationships, work, and politics (Labouvie-Vief &amp; Diehl, 1999). Because of this, postformal thinkers are able to draw on past experiences to help them solve new problems. Problem-solving strategies using postformal thought vary, depending on the situation. What does this mean? Adults can recognize, for example, that what seems to be an ideal solution to a problem at work involving a disagreement with a colleague may not be the best solution to a disagreement with a significant other.</w:t>
      </w:r>
    </w:p>
    <w:p w14:paraId="6C97476A" w14:textId="77777777" w:rsidR="00570D99" w:rsidRPr="00364088" w:rsidRDefault="00000000">
      <w:pPr>
        <w:spacing w:line="360" w:lineRule="auto"/>
        <w:rPr>
          <w:rFonts w:ascii="Times New Roman" w:eastAsia="SimSun" w:hAnsi="Times New Roman" w:cs="Times New Roman"/>
          <w:b/>
          <w:bCs/>
          <w:i/>
          <w:iCs/>
          <w:sz w:val="24"/>
          <w:szCs w:val="24"/>
        </w:rPr>
      </w:pPr>
      <w:r w:rsidRPr="00364088">
        <w:rPr>
          <w:rFonts w:ascii="Times New Roman" w:eastAsia="SimSun" w:hAnsi="Times New Roman" w:cs="Times New Roman"/>
          <w:b/>
          <w:bCs/>
          <w:i/>
          <w:iCs/>
          <w:sz w:val="24"/>
          <w:szCs w:val="24"/>
        </w:rPr>
        <w:t xml:space="preserve">The notes are adopted from: </w:t>
      </w:r>
    </w:p>
    <w:p w14:paraId="28869AE6" w14:textId="68855202" w:rsidR="00570D99" w:rsidRPr="008F6A11" w:rsidRDefault="00000000" w:rsidP="008F6A11">
      <w:pPr>
        <w:spacing w:line="360" w:lineRule="auto"/>
        <w:rPr>
          <w:rFonts w:ascii="Times New Roman" w:eastAsia="SimSun" w:hAnsi="Times New Roman" w:cs="Times New Roman"/>
          <w:i/>
          <w:iCs/>
          <w:sz w:val="24"/>
          <w:szCs w:val="24"/>
        </w:rPr>
      </w:pPr>
      <w:r w:rsidRPr="00364088">
        <w:rPr>
          <w:rFonts w:ascii="Times New Roman" w:eastAsia="SimSun" w:hAnsi="Times New Roman" w:cs="Times New Roman"/>
          <w:i/>
          <w:iCs/>
          <w:sz w:val="24"/>
          <w:szCs w:val="24"/>
        </w:rPr>
        <w:t xml:space="preserve"> Jarvis, M., Russell, J., Flanagan, C. &amp; Dolan, L. (2001). </w:t>
      </w:r>
      <w:r w:rsidRPr="00364088">
        <w:rPr>
          <w:rFonts w:ascii="Times New Roman" w:eastAsia="SimSun" w:hAnsi="Times New Roman" w:cs="Times New Roman"/>
          <w:i/>
          <w:iCs/>
          <w:sz w:val="24"/>
          <w:szCs w:val="24"/>
          <w:u w:val="single"/>
        </w:rPr>
        <w:t>Angles on Psychology</w:t>
      </w:r>
      <w:r w:rsidRPr="00364088">
        <w:rPr>
          <w:rFonts w:ascii="Times New Roman" w:eastAsia="SimSun" w:hAnsi="Times New Roman" w:cs="Times New Roman"/>
          <w:i/>
          <w:iCs/>
          <w:sz w:val="24"/>
          <w:szCs w:val="24"/>
        </w:rPr>
        <w:t xml:space="preserve">. </w:t>
      </w:r>
      <w:r w:rsidRPr="00364088">
        <w:rPr>
          <w:rFonts w:ascii="Times New Roman" w:eastAsia="SimSun" w:hAnsi="Times New Roman" w:cs="Times New Roman"/>
          <w:i/>
          <w:iCs/>
          <w:sz w:val="24"/>
          <w:szCs w:val="24"/>
        </w:rPr>
        <w:tab/>
        <w:t>Chaltenham: Nelson Thornes Limited.</w:t>
      </w:r>
    </w:p>
    <w:p w14:paraId="4EF134EF" w14:textId="77777777" w:rsidR="00570D99" w:rsidRPr="00364088" w:rsidRDefault="00000000">
      <w:pPr>
        <w:spacing w:line="360" w:lineRule="auto"/>
        <w:ind w:left="361" w:hangingChars="150" w:hanging="361"/>
        <w:rPr>
          <w:rFonts w:ascii="Times New Roman" w:eastAsia="SimSun" w:hAnsi="Times New Roman" w:cs="Times New Roman"/>
          <w:b/>
          <w:bCs/>
          <w:sz w:val="24"/>
          <w:szCs w:val="24"/>
        </w:rPr>
      </w:pPr>
      <w:r w:rsidRPr="00364088">
        <w:rPr>
          <w:rFonts w:ascii="Times New Roman" w:eastAsia="SimSun" w:hAnsi="Times New Roman" w:cs="Times New Roman"/>
          <w:b/>
          <w:bCs/>
          <w:sz w:val="24"/>
          <w:szCs w:val="24"/>
        </w:rPr>
        <w:lastRenderedPageBreak/>
        <w:t>Reference:</w:t>
      </w:r>
    </w:p>
    <w:p w14:paraId="16889B54"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Baillargeon, R. (2004). Infants' physical world. </w:t>
      </w:r>
      <w:r w:rsidRPr="00364088">
        <w:rPr>
          <w:rStyle w:val="Emphasis"/>
          <w:rFonts w:ascii="Times New Roman" w:eastAsia="SimSun" w:hAnsi="Times New Roman" w:cs="Times New Roman"/>
          <w:sz w:val="24"/>
          <w:szCs w:val="24"/>
        </w:rPr>
        <w:t>Current Directions in Psychological Science, 13</w:t>
      </w:r>
      <w:r w:rsidRPr="00364088">
        <w:rPr>
          <w:rFonts w:ascii="Times New Roman" w:eastAsia="SimSun" w:hAnsi="Times New Roman" w:cs="Times New Roman"/>
          <w:sz w:val="24"/>
          <w:szCs w:val="24"/>
        </w:rPr>
        <w:t xml:space="preserve">(3), 89–94. </w:t>
      </w:r>
      <w:hyperlink r:id="rId27" w:tgtFrame="https://psycnet.apa.org/record/_blank" w:history="1">
        <w:r w:rsidRPr="00364088">
          <w:rPr>
            <w:rStyle w:val="Hyperlink"/>
            <w:rFonts w:ascii="Times New Roman" w:eastAsia="SimSun" w:hAnsi="Times New Roman" w:cs="Times New Roman"/>
            <w:sz w:val="24"/>
            <w:szCs w:val="24"/>
          </w:rPr>
          <w:t>https://doi.org/10.1111/j.0963-7214.2004.00281.x</w:t>
        </w:r>
      </w:hyperlink>
    </w:p>
    <w:p w14:paraId="11BBAB94" w14:textId="55DB6445"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Basseches,</w:t>
      </w:r>
      <w:r w:rsidR="00446C2A">
        <w:rPr>
          <w:rFonts w:ascii="Times New Roman" w:eastAsia="SimSun" w:hAnsi="Times New Roman" w:cs="Times New Roman"/>
          <w:sz w:val="24"/>
          <w:szCs w:val="24"/>
        </w:rPr>
        <w:t xml:space="preserve"> </w:t>
      </w:r>
      <w:r w:rsidRPr="00364088">
        <w:rPr>
          <w:rFonts w:ascii="Times New Roman" w:eastAsia="SimSun" w:hAnsi="Times New Roman" w:cs="Times New Roman"/>
          <w:sz w:val="24"/>
          <w:szCs w:val="24"/>
        </w:rPr>
        <w:t xml:space="preserve">M. (1984). </w:t>
      </w:r>
      <w:r w:rsidRPr="00364088">
        <w:rPr>
          <w:rFonts w:ascii="Times New Roman" w:eastAsia="SimSun" w:hAnsi="Times New Roman" w:cs="Times New Roman"/>
          <w:i/>
          <w:iCs/>
          <w:sz w:val="24"/>
          <w:szCs w:val="24"/>
        </w:rPr>
        <w:t>Dialectical Thinking and Adult Development</w:t>
      </w:r>
      <w:r w:rsidRPr="00364088">
        <w:rPr>
          <w:rFonts w:ascii="Times New Roman" w:eastAsia="SimSun" w:hAnsi="Times New Roman" w:cs="Times New Roman"/>
          <w:sz w:val="24"/>
          <w:szCs w:val="24"/>
        </w:rPr>
        <w:t>. Abex Publishing House</w:t>
      </w:r>
    </w:p>
    <w:p w14:paraId="67B1F9DF"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Commons, M. L., Ross, S. N., &amp; Bresette, L. M. (2011). The connection between postformal thought, stage transition, persistence, and ambition and major scientific innovations. In C. Hoare (Ed.), </w:t>
      </w:r>
      <w:r w:rsidRPr="00364088">
        <w:rPr>
          <w:rStyle w:val="Emphasis"/>
          <w:rFonts w:ascii="Times New Roman" w:eastAsia="SimSun" w:hAnsi="Times New Roman" w:cs="Times New Roman"/>
          <w:sz w:val="24"/>
          <w:szCs w:val="24"/>
        </w:rPr>
        <w:t>The Oxford handbook of reciprocal adult development and learning</w:t>
      </w:r>
      <w:r w:rsidRPr="00364088">
        <w:rPr>
          <w:rFonts w:ascii="Times New Roman" w:eastAsia="SimSun" w:hAnsi="Times New Roman" w:cs="Times New Roman"/>
          <w:sz w:val="24"/>
          <w:szCs w:val="24"/>
        </w:rPr>
        <w:t xml:space="preserve"> (pp. 287–301). Oxford University Press. </w:t>
      </w:r>
    </w:p>
    <w:p w14:paraId="31CBC730"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Courage, M. L., &amp; Howe, M. L. (2002). From infant to child: The dynamics of cognitive change in the second year of life. </w:t>
      </w:r>
      <w:r w:rsidRPr="00364088">
        <w:rPr>
          <w:rStyle w:val="Emphasis"/>
          <w:rFonts w:ascii="Times New Roman" w:eastAsia="SimSun" w:hAnsi="Times New Roman" w:cs="Times New Roman"/>
          <w:sz w:val="24"/>
          <w:szCs w:val="24"/>
        </w:rPr>
        <w:t>Psychological Bulletin, 128</w:t>
      </w:r>
      <w:r w:rsidRPr="00364088">
        <w:rPr>
          <w:rFonts w:ascii="Times New Roman" w:eastAsia="SimSun" w:hAnsi="Times New Roman" w:cs="Times New Roman"/>
          <w:sz w:val="24"/>
          <w:szCs w:val="24"/>
        </w:rPr>
        <w:t xml:space="preserve">(2), 250–277. </w:t>
      </w:r>
      <w:hyperlink r:id="rId28" w:tgtFrame="https://psycnet.apa.org/record/_blank" w:history="1">
        <w:r w:rsidRPr="00364088">
          <w:rPr>
            <w:rStyle w:val="Hyperlink"/>
            <w:rFonts w:ascii="Times New Roman" w:eastAsia="SimSun" w:hAnsi="Times New Roman" w:cs="Times New Roman"/>
            <w:sz w:val="24"/>
            <w:szCs w:val="24"/>
          </w:rPr>
          <w:t>https://doi.org/10.1037/0033-2909.128.2.250</w:t>
        </w:r>
      </w:hyperlink>
    </w:p>
    <w:p w14:paraId="71A55AD8"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de Hevia, M. D., &amp; Spelke, E. S. (2010). Number-space mapping in human infants. </w:t>
      </w:r>
      <w:r w:rsidRPr="00364088">
        <w:rPr>
          <w:rStyle w:val="Emphasis"/>
          <w:rFonts w:ascii="Times New Roman" w:eastAsia="SimSun" w:hAnsi="Times New Roman" w:cs="Times New Roman"/>
          <w:sz w:val="24"/>
          <w:szCs w:val="24"/>
        </w:rPr>
        <w:t>Psychological Science, 21</w:t>
      </w:r>
      <w:r w:rsidRPr="00364088">
        <w:rPr>
          <w:rFonts w:ascii="Times New Roman" w:eastAsia="SimSun" w:hAnsi="Times New Roman" w:cs="Times New Roman"/>
          <w:sz w:val="24"/>
          <w:szCs w:val="24"/>
        </w:rPr>
        <w:t xml:space="preserve">(5), 653–660. </w:t>
      </w:r>
      <w:hyperlink r:id="rId29" w:tgtFrame="https://psycnet.apa.org/record/_blank" w:history="1">
        <w:r w:rsidRPr="00364088">
          <w:rPr>
            <w:rStyle w:val="Hyperlink"/>
            <w:rFonts w:ascii="Times New Roman" w:eastAsia="SimSun" w:hAnsi="Times New Roman" w:cs="Times New Roman"/>
            <w:sz w:val="24"/>
            <w:szCs w:val="24"/>
          </w:rPr>
          <w:t>https://doi.org/10.1177/0956797610366091</w:t>
        </w:r>
      </w:hyperlink>
    </w:p>
    <w:p w14:paraId="6F9B0B93"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Labouvie-Vief, G., &amp; Diehl, M. (1999). Self and personality development. In J. C. Cavanaugh &amp; S. K. Whitbourne (Eds.), </w:t>
      </w:r>
      <w:r w:rsidRPr="00364088">
        <w:rPr>
          <w:rFonts w:ascii="Times New Roman" w:eastAsia="SimSun" w:hAnsi="Times New Roman" w:cs="Times New Roman"/>
          <w:i/>
          <w:iCs/>
          <w:sz w:val="24"/>
          <w:szCs w:val="24"/>
        </w:rPr>
        <w:t>Gerontology: An interdisciplinary perspective</w:t>
      </w:r>
      <w:r w:rsidRPr="00364088">
        <w:rPr>
          <w:rFonts w:ascii="Times New Roman" w:eastAsia="SimSun" w:hAnsi="Times New Roman" w:cs="Times New Roman"/>
          <w:sz w:val="24"/>
          <w:szCs w:val="24"/>
        </w:rPr>
        <w:t xml:space="preserve"> (pp. 238-268). New York: Oxford University Press</w:t>
      </w:r>
    </w:p>
    <w:p w14:paraId="2A17F107"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Siegler, R. S. (2006). Microgenetic analyses of learning. In W. Damon, R. M. Lerner, D. Kuhn, &amp; R. S. Siegler (Eds.), </w:t>
      </w:r>
      <w:r w:rsidRPr="00364088">
        <w:rPr>
          <w:rFonts w:ascii="Times New Roman" w:eastAsia="SimSun" w:hAnsi="Times New Roman" w:cs="Times New Roman"/>
          <w:i/>
          <w:iCs/>
          <w:sz w:val="24"/>
          <w:szCs w:val="24"/>
        </w:rPr>
        <w:t>Handbook of child psychology: Volume 2: Cognition, perception, and language</w:t>
      </w:r>
      <w:r w:rsidRPr="00364088">
        <w:rPr>
          <w:rFonts w:ascii="Times New Roman" w:eastAsia="SimSun" w:hAnsi="Times New Roman" w:cs="Times New Roman"/>
          <w:sz w:val="24"/>
          <w:szCs w:val="24"/>
        </w:rPr>
        <w:t xml:space="preserve"> (6th ed., pp. 464-510). Hoboken, NJ: Wiley</w:t>
      </w:r>
    </w:p>
    <w:p w14:paraId="73865F4C" w14:textId="77777777" w:rsidR="00570D99" w:rsidRPr="00364088" w:rsidRDefault="00000000">
      <w:pPr>
        <w:spacing w:line="360" w:lineRule="auto"/>
        <w:ind w:left="360" w:hangingChars="150" w:hanging="360"/>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Siegler, R. S. (2005). Children's Learning. </w:t>
      </w:r>
      <w:r w:rsidRPr="00364088">
        <w:rPr>
          <w:rStyle w:val="Emphasis"/>
          <w:rFonts w:ascii="Times New Roman" w:eastAsia="SimSun" w:hAnsi="Times New Roman" w:cs="Times New Roman"/>
          <w:sz w:val="24"/>
          <w:szCs w:val="24"/>
        </w:rPr>
        <w:t>American Psychologist, 60</w:t>
      </w:r>
      <w:r w:rsidRPr="00364088">
        <w:rPr>
          <w:rFonts w:ascii="Times New Roman" w:eastAsia="SimSun" w:hAnsi="Times New Roman" w:cs="Times New Roman"/>
          <w:sz w:val="24"/>
          <w:szCs w:val="24"/>
        </w:rPr>
        <w:t xml:space="preserve">(8), 769–778. </w:t>
      </w:r>
      <w:hyperlink r:id="rId30" w:tgtFrame="https://psycnet.apa.org/record/_blank" w:history="1">
        <w:r w:rsidRPr="00364088">
          <w:rPr>
            <w:rStyle w:val="Hyperlink"/>
            <w:rFonts w:ascii="Times New Roman" w:eastAsia="SimSun" w:hAnsi="Times New Roman" w:cs="Times New Roman"/>
            <w:sz w:val="24"/>
            <w:szCs w:val="24"/>
          </w:rPr>
          <w:t>https://doi.org/10.1037/0003-066X.60.8.769</w:t>
        </w:r>
      </w:hyperlink>
    </w:p>
    <w:p w14:paraId="0502EAF0" w14:textId="77777777" w:rsidR="00570D99" w:rsidRPr="00364088" w:rsidRDefault="00000000">
      <w:pPr>
        <w:pStyle w:val="Heading1"/>
        <w:spacing w:line="360" w:lineRule="auto"/>
        <w:rPr>
          <w:rFonts w:ascii="Times New Roman" w:hAnsi="Times New Roman" w:cs="Times New Roman"/>
          <w:color w:val="FF0000"/>
          <w:sz w:val="24"/>
          <w:szCs w:val="24"/>
          <w:highlight w:val="yellow"/>
        </w:rPr>
      </w:pPr>
      <w:r w:rsidRPr="00364088">
        <w:rPr>
          <w:rFonts w:ascii="Times New Roman" w:hAnsi="Times New Roman" w:cs="Times New Roman"/>
          <w:color w:val="FF0000"/>
          <w:sz w:val="24"/>
          <w:szCs w:val="24"/>
          <w:highlight w:val="yellow"/>
        </w:rPr>
        <w:t>HYPERTEXT 2</w:t>
      </w:r>
    </w:p>
    <w:p w14:paraId="5BFBA445" w14:textId="77777777" w:rsidR="00570D99" w:rsidRPr="00364088" w:rsidRDefault="00000000">
      <w:pPr>
        <w:pStyle w:val="Heading1"/>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Vygotsky’s Cultural History Theory of Cognitive Development</w:t>
      </w:r>
    </w:p>
    <w:p w14:paraId="42F04C99" w14:textId="5DA7FFB3"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Vygotsky was Piaget’s contemporary in Piaget’s early, but died early, in 1934. He agreed with Piaget on my points. For example, that cognitive development takes place in stages characterized </w:t>
      </w:r>
      <w:r w:rsidRPr="00364088">
        <w:rPr>
          <w:rFonts w:ascii="Times New Roman" w:eastAsia="SimSun" w:hAnsi="Times New Roman" w:cs="Times New Roman"/>
          <w:sz w:val="24"/>
          <w:szCs w:val="24"/>
        </w:rPr>
        <w:lastRenderedPageBreak/>
        <w:t>by styles of thinking. He disagreed however, with Piaget’s view of the child as exploring the world alone. Instead he placed his emphasis on social interaction during learning and the culture which the child grows in.</w:t>
      </w:r>
    </w:p>
    <w:p w14:paraId="17B75437"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His theory addressed three main aspects as being vital for fruitful cognitive development:</w:t>
      </w:r>
    </w:p>
    <w:p w14:paraId="6F267228" w14:textId="77777777" w:rsidR="00570D99" w:rsidRPr="00364088" w:rsidRDefault="00000000">
      <w:pPr>
        <w:numPr>
          <w:ilvl w:val="0"/>
          <w:numId w:val="42"/>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importance culture and social interaction</w:t>
      </w:r>
    </w:p>
    <w:p w14:paraId="30F660DE" w14:textId="77777777" w:rsidR="00570D99" w:rsidRPr="00364088" w:rsidRDefault="00000000">
      <w:pPr>
        <w:numPr>
          <w:ilvl w:val="0"/>
          <w:numId w:val="42"/>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zone of proximal development</w:t>
      </w:r>
    </w:p>
    <w:p w14:paraId="4807E5B4" w14:textId="6A63F59B" w:rsidR="00570D99" w:rsidRPr="008F6A11" w:rsidRDefault="00000000" w:rsidP="008F6A11">
      <w:pPr>
        <w:numPr>
          <w:ilvl w:val="0"/>
          <w:numId w:val="42"/>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role of language</w:t>
      </w:r>
    </w:p>
    <w:p w14:paraId="720415E9"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importance culture and social interaction</w:t>
      </w:r>
    </w:p>
    <w:p w14:paraId="4A0A0C8B" w14:textId="17D21AC5"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He said that children are born with certain basic mental functions such as ability to perceive the outside world and to focus attention on particular objects.</w:t>
      </w:r>
    </w:p>
    <w:p w14:paraId="7902DEBA" w14:textId="7259BAC6"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However, children lack higher mental functioning such as thinking and problem solving. These higher mental functioning are seen as “tools” of the culture in which the individual lives and are cultural in origin.</w:t>
      </w:r>
    </w:p>
    <w:p w14:paraId="4CB41524" w14:textId="775F3B82"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Tools are transmitted to children by older members of the culture in a guided learning experience such as lesson at school and the ability to use language, art and mathematics.</w:t>
      </w:r>
    </w:p>
    <w:p w14:paraId="01092818" w14:textId="1B7AD48D"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Any function in the child’s cultural development appears twice or on two planes. First, it appears on the social plane (inter-mental) and then on the psychological plane (intra-mental) (Vygotsky, 1986:163).</w:t>
      </w:r>
    </w:p>
    <w:p w14:paraId="46B84B8F" w14:textId="5238F578"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Experiences with other people gradually become internalized and form a child’s internal representations of the world. Thus the way each child thinks and sees the world are shared with other members of its culture.</w:t>
      </w:r>
    </w:p>
    <w:p w14:paraId="1A9949C5" w14:textId="6E2DEB09"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This means that people of different cultures will have different sets of tools, hence different ways of thinking. Luria and Yodovich (1971) in former Soviet Union compared the thinking of the traditional Uzbeck and the modern Uzbeck. They found that the traditional Uzbecks tended to respond to reasoning tasks using concrete examples from their own experiences. By contrast, the educated Uzbecks tended to use abstract reasoning. This study demonstrated that when a culture </w:t>
      </w:r>
      <w:r w:rsidRPr="00364088">
        <w:rPr>
          <w:rFonts w:ascii="Times New Roman" w:eastAsia="SimSun" w:hAnsi="Times New Roman" w:cs="Times New Roman"/>
          <w:sz w:val="24"/>
          <w:szCs w:val="24"/>
        </w:rPr>
        <w:lastRenderedPageBreak/>
        <w:t>changes, a different set of tools are transmitted to the next generation and the thinking of the culture changes.</w:t>
      </w:r>
    </w:p>
    <w:p w14:paraId="05AFCA69"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The zone of proximal development </w:t>
      </w:r>
    </w:p>
    <w:p w14:paraId="20B62279" w14:textId="729EAE6E"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In contrast to Piaget who emphasized how much a child can learn by exploring its environment, Vygtosky believed that children develop far more quickly during interaction with others. Children could never develop formal operational thinking without the help of others.</w:t>
      </w:r>
    </w:p>
    <w:p w14:paraId="0ECFB291" w14:textId="4C969D08"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The difference between what a child can learn on its own and what it can potentially learn through interaction with others is called </w:t>
      </w:r>
      <w:r w:rsidRPr="00364088">
        <w:rPr>
          <w:rFonts w:ascii="Times New Roman" w:eastAsia="SimSun" w:hAnsi="Times New Roman" w:cs="Times New Roman"/>
          <w:i/>
          <w:sz w:val="24"/>
          <w:szCs w:val="24"/>
        </w:rPr>
        <w:t>the zone of proximal development</w:t>
      </w:r>
      <w:r w:rsidRPr="00364088">
        <w:rPr>
          <w:rFonts w:ascii="Times New Roman" w:eastAsia="SimSun" w:hAnsi="Times New Roman" w:cs="Times New Roman"/>
          <w:sz w:val="24"/>
          <w:szCs w:val="24"/>
        </w:rPr>
        <w:t xml:space="preserve"> (ZPD). Whereas Piaget believed that the limiting factors in what a child can learn at a given stage is the stage of development, Vygotsky believed the limiting factor was the availability of experts to instruct the child. Unlike Piaget, Vygotsky emphasized instruction from others in how to do things in order for a child to achieve its potential. As a child progresses through the ZPD or learning cycle, the amount of instruction he receives from the expert reduces. At first, detailed explicit instructions are needed but later on, prompts are sufficient to help the child progress.</w:t>
      </w:r>
    </w:p>
    <w:p w14:paraId="510218C0"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 role of language</w:t>
      </w:r>
    </w:p>
    <w:p w14:paraId="587C60CE" w14:textId="01DD7DFB"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xml:space="preserve">Vygotsky placed emphasis on the role of the language in cognitive development than did Piaget. For Piaget, language simply appeared when a child had reached a sufficiently advanced stage of development. The child’s grasp of language depended on its current level of cognitive development. For Vygotsky however, language depended on social interactions with others and was a very important cultural tool. In the development of language, during the first stage of development, young children have “pre-intellectual speech” and “pre-verbal thought”. In the second stage, language and thought develop separately and continue to have very little impact on each other. The sole function of language is communication, and language and thought develop separately. During the third stage children begin to make use of speech of others and talking to themselves (private speech) to assist in their thinking and problem solving. They speak aloud while solving problems. Intersubjectivity takes place: that is, two individuals with initially different ways of thinking about a problem move together and begin to merge their understanding. Finally, the child internalizes language and learns to use it to solve </w:t>
      </w:r>
      <w:r w:rsidR="00446C2A" w:rsidRPr="00364088">
        <w:rPr>
          <w:rFonts w:ascii="Times New Roman" w:eastAsia="SimSun" w:hAnsi="Times New Roman" w:cs="Times New Roman"/>
          <w:sz w:val="24"/>
          <w:szCs w:val="24"/>
        </w:rPr>
        <w:t>problems,</w:t>
      </w:r>
      <w:r w:rsidRPr="00364088">
        <w:rPr>
          <w:rFonts w:ascii="Times New Roman" w:eastAsia="SimSun" w:hAnsi="Times New Roman" w:cs="Times New Roman"/>
          <w:sz w:val="24"/>
          <w:szCs w:val="24"/>
        </w:rPr>
        <w:t xml:space="preserve"> Once in the concrete operational stage, this inner speech becomes silent.</w:t>
      </w:r>
    </w:p>
    <w:p w14:paraId="369A9D9F" w14:textId="77777777" w:rsidR="00570D99" w:rsidRPr="00364088" w:rsidRDefault="00000000">
      <w:pPr>
        <w:pStyle w:val="Heading2"/>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Stages in concept formation</w:t>
      </w:r>
    </w:p>
    <w:p w14:paraId="649DADFB"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Vygotsky argued that there are four stages in the formation of concepts. He identified these four stages on the basis of a study in which children were presented with wooden blocks provided with labels consisting of non-sense symbols. Each nonsense syllable used in a consistent way to refer to blocks having certain characteristics, such as circular and thin. The children were given the concept formation task of deciding on the meaning of each nonsense syllable. Vygotsky’s four stages were as follows:</w:t>
      </w:r>
    </w:p>
    <w:p w14:paraId="1028727E" w14:textId="77777777" w:rsidR="00570D99" w:rsidRPr="00364088" w:rsidRDefault="00000000">
      <w:pPr>
        <w:numPr>
          <w:ilvl w:val="0"/>
          <w:numId w:val="43"/>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Vague syncretic stage: the children failed to use systematic strategy and showed little or no understanding of concepts.</w:t>
      </w:r>
    </w:p>
    <w:p w14:paraId="7ABD0C5C" w14:textId="77777777" w:rsidR="00570D99" w:rsidRPr="00364088" w:rsidRDefault="00000000">
      <w:pPr>
        <w:numPr>
          <w:ilvl w:val="0"/>
          <w:numId w:val="43"/>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Complex stage: non-random strategies were used, but these strategies were not successful in finding the main features of each concept.</w:t>
      </w:r>
    </w:p>
    <w:p w14:paraId="4190154A" w14:textId="77777777" w:rsidR="00570D99" w:rsidRPr="00364088" w:rsidRDefault="00000000">
      <w:pPr>
        <w:numPr>
          <w:ilvl w:val="0"/>
          <w:numId w:val="43"/>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Potential concept stage: Systematic strategies were used, but these strategies were not focusing on one feature at time (e.g., shape).</w:t>
      </w:r>
    </w:p>
    <w:p w14:paraId="4F8D9910" w14:textId="3EC917E9" w:rsidR="00570D99" w:rsidRPr="00364088" w:rsidRDefault="00000000">
      <w:pPr>
        <w:numPr>
          <w:ilvl w:val="0"/>
          <w:numId w:val="43"/>
        </w:num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Mature concept stage: Systematic strategies relating to more than one feature at a time were used and led to successful concept formation.</w:t>
      </w:r>
      <w:r w:rsidR="004D0753">
        <w:rPr>
          <w:rFonts w:ascii="Times New Roman" w:eastAsia="SimSun" w:hAnsi="Times New Roman" w:cs="Times New Roman"/>
          <w:sz w:val="24"/>
          <w:szCs w:val="24"/>
        </w:rPr>
        <w:t xml:space="preserve"> </w:t>
      </w:r>
    </w:p>
    <w:p w14:paraId="0635EB35" w14:textId="77777777" w:rsidR="00570D99" w:rsidRPr="00364088" w:rsidRDefault="00000000">
      <w:pPr>
        <w:spacing w:line="360" w:lineRule="auto"/>
        <w:rPr>
          <w:rFonts w:ascii="Times New Roman" w:eastAsia="SimSun" w:hAnsi="Times New Roman" w:cs="Times New Roman"/>
          <w:b/>
          <w:sz w:val="24"/>
          <w:szCs w:val="24"/>
        </w:rPr>
      </w:pPr>
      <w:r w:rsidRPr="00364088">
        <w:rPr>
          <w:rFonts w:ascii="Times New Roman" w:eastAsia="SimSun" w:hAnsi="Times New Roman" w:cs="Times New Roman"/>
          <w:b/>
          <w:sz w:val="24"/>
          <w:szCs w:val="24"/>
        </w:rPr>
        <w:t xml:space="preserve">Evaluation </w:t>
      </w:r>
    </w:p>
    <w:p w14:paraId="5D8D1569"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+Vygotsky was probably correct for criticizing Piaget for underestimating the importance of social interaction in learning</w:t>
      </w:r>
    </w:p>
    <w:p w14:paraId="087B5017"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-However Vygotsky may have exaggerated the importance of culture. If all higher mental processes are cultural in origin, we would expect different cultures to vary far more than they are today.</w:t>
      </w:r>
    </w:p>
    <w:p w14:paraId="7DBC27E4"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+There is considerable evidence for the idea that children develop more quickly with some instruction thereby demonstrating the existence of ZPD.</w:t>
      </w:r>
    </w:p>
    <w:p w14:paraId="3653561B" w14:textId="77777777"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t>- Vygotsky’s view of cultural differences in thinking is, by modern standards, ethnocentric because he believed the culture whose schooling transmits the tools of the culture as happens in Europe produced children capable of far more advanced thinking than cultures without formal schooling.</w:t>
      </w:r>
    </w:p>
    <w:p w14:paraId="4A056B0C" w14:textId="49132B79" w:rsidR="00570D99" w:rsidRPr="00364088" w:rsidRDefault="00000000">
      <w:pPr>
        <w:spacing w:line="360" w:lineRule="auto"/>
        <w:rPr>
          <w:rFonts w:ascii="Times New Roman" w:eastAsia="SimSun" w:hAnsi="Times New Roman" w:cs="Times New Roman"/>
          <w:sz w:val="24"/>
          <w:szCs w:val="24"/>
        </w:rPr>
      </w:pPr>
      <w:r w:rsidRPr="00364088">
        <w:rPr>
          <w:rFonts w:ascii="Times New Roman" w:eastAsia="SimSun" w:hAnsi="Times New Roman" w:cs="Times New Roman"/>
          <w:sz w:val="24"/>
          <w:szCs w:val="24"/>
        </w:rPr>
        <w:lastRenderedPageBreak/>
        <w:t xml:space="preserve">+Modern Vygotskians have eliminated this flaw by seeing the tools of different cultures as qualitative different rather than superior or inferior to one another. </w:t>
      </w:r>
    </w:p>
    <w:p w14:paraId="4CE879F5" w14:textId="77777777" w:rsidR="00570D99" w:rsidRPr="00364088" w:rsidRDefault="00000000">
      <w:pPr>
        <w:spacing w:line="360" w:lineRule="auto"/>
        <w:rPr>
          <w:rFonts w:ascii="Times New Roman" w:eastAsia="SimSun" w:hAnsi="Times New Roman" w:cs="Times New Roman"/>
          <w:b/>
          <w:bCs/>
          <w:i/>
          <w:iCs/>
          <w:sz w:val="24"/>
          <w:szCs w:val="24"/>
        </w:rPr>
      </w:pPr>
      <w:r w:rsidRPr="00364088">
        <w:rPr>
          <w:rFonts w:ascii="Times New Roman" w:eastAsia="SimSun" w:hAnsi="Times New Roman" w:cs="Times New Roman"/>
          <w:b/>
          <w:bCs/>
          <w:i/>
          <w:iCs/>
          <w:sz w:val="24"/>
          <w:szCs w:val="24"/>
        </w:rPr>
        <w:t xml:space="preserve">The notes are adopted from: </w:t>
      </w:r>
    </w:p>
    <w:p w14:paraId="0D9B9A9A" w14:textId="42214698" w:rsidR="00570D99" w:rsidRPr="00364088" w:rsidRDefault="00000000">
      <w:pPr>
        <w:spacing w:line="360" w:lineRule="auto"/>
        <w:rPr>
          <w:rFonts w:ascii="Times New Roman" w:eastAsia="SimSun" w:hAnsi="Times New Roman" w:cs="Times New Roman"/>
          <w:i/>
          <w:iCs/>
          <w:sz w:val="24"/>
          <w:szCs w:val="24"/>
        </w:rPr>
      </w:pPr>
      <w:r w:rsidRPr="00364088">
        <w:rPr>
          <w:rFonts w:ascii="Times New Roman" w:eastAsia="SimSun" w:hAnsi="Times New Roman" w:cs="Times New Roman"/>
          <w:i/>
          <w:iCs/>
          <w:sz w:val="24"/>
          <w:szCs w:val="24"/>
        </w:rPr>
        <w:t>Jarvis, M., Russell, J., Flanagan, C. &amp; Dolan, L. (2001).</w:t>
      </w:r>
      <w:r w:rsidRPr="00364088">
        <w:rPr>
          <w:rFonts w:ascii="Times New Roman" w:eastAsia="SimSun" w:hAnsi="Times New Roman" w:cs="Times New Roman"/>
          <w:i/>
          <w:iCs/>
          <w:sz w:val="24"/>
          <w:szCs w:val="24"/>
          <w:u w:val="single"/>
        </w:rPr>
        <w:t xml:space="preserve"> Angles on Psychology</w:t>
      </w:r>
      <w:r w:rsidRPr="00364088">
        <w:rPr>
          <w:rFonts w:ascii="Times New Roman" w:eastAsia="SimSun" w:hAnsi="Times New Roman" w:cs="Times New Roman"/>
          <w:i/>
          <w:iCs/>
          <w:sz w:val="24"/>
          <w:szCs w:val="24"/>
        </w:rPr>
        <w:t>. Chaltenham: Nelson Thornes Limited.</w:t>
      </w:r>
    </w:p>
    <w:p w14:paraId="2586BD52" w14:textId="77777777" w:rsidR="00570D99" w:rsidRPr="00364088" w:rsidRDefault="00570D99">
      <w:pPr>
        <w:jc w:val="center"/>
        <w:rPr>
          <w:rFonts w:ascii="Times New Roman" w:hAnsi="Times New Roman" w:cs="Times New Roman"/>
          <w:sz w:val="24"/>
          <w:szCs w:val="24"/>
        </w:rPr>
      </w:pPr>
    </w:p>
    <w:sectPr w:rsidR="00570D99" w:rsidRPr="00364088">
      <w:headerReference w:type="default" r:id="rId3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4CE906" w14:textId="77777777" w:rsidR="008B39BF" w:rsidRDefault="008B39BF">
      <w:pPr>
        <w:spacing w:line="240" w:lineRule="auto"/>
      </w:pPr>
      <w:r>
        <w:separator/>
      </w:r>
    </w:p>
  </w:endnote>
  <w:endnote w:type="continuationSeparator" w:id="0">
    <w:p w14:paraId="6D8ECD8A" w14:textId="77777777" w:rsidR="008B39BF" w:rsidRDefault="008B39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1027BE" w14:textId="77777777" w:rsidR="008B39BF" w:rsidRDefault="008B39BF">
      <w:pPr>
        <w:spacing w:after="0"/>
      </w:pPr>
      <w:r>
        <w:separator/>
      </w:r>
    </w:p>
  </w:footnote>
  <w:footnote w:type="continuationSeparator" w:id="0">
    <w:p w14:paraId="1569CBEA" w14:textId="77777777" w:rsidR="008B39BF" w:rsidRDefault="008B39B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DA6E5" w14:textId="77777777" w:rsidR="00570D99" w:rsidRDefault="00570D9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D25092"/>
    <w:multiLevelType w:val="singleLevel"/>
    <w:tmpl w:val="81D25092"/>
    <w:lvl w:ilvl="0">
      <w:start w:val="1"/>
      <w:numFmt w:val="upperLetter"/>
      <w:suff w:val="space"/>
      <w:lvlText w:val="%1."/>
      <w:lvlJc w:val="left"/>
    </w:lvl>
  </w:abstractNum>
  <w:abstractNum w:abstractNumId="1" w15:restartNumberingAfterBreak="0">
    <w:nsid w:val="920139F0"/>
    <w:multiLevelType w:val="multilevel"/>
    <w:tmpl w:val="920139F0"/>
    <w:lvl w:ilvl="0">
      <w:start w:val="1"/>
      <w:numFmt w:val="decimal"/>
      <w:lvlText w:val="%1."/>
      <w:lvlJc w:val="left"/>
      <w:pPr>
        <w:tabs>
          <w:tab w:val="left" w:pos="720"/>
        </w:tabs>
        <w:ind w:left="720" w:hanging="360"/>
      </w:pPr>
      <w:rPr>
        <w:rFonts w:hint="default"/>
        <w:sz w:val="28"/>
        <w:szCs w:val="28"/>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2" w15:restartNumberingAfterBreak="0">
    <w:nsid w:val="9AD90B9C"/>
    <w:multiLevelType w:val="singleLevel"/>
    <w:tmpl w:val="9AD90B9C"/>
    <w:lvl w:ilvl="0">
      <w:start w:val="1"/>
      <w:numFmt w:val="upperLetter"/>
      <w:suff w:val="space"/>
      <w:lvlText w:val="%1."/>
      <w:lvlJc w:val="left"/>
    </w:lvl>
  </w:abstractNum>
  <w:abstractNum w:abstractNumId="3" w15:restartNumberingAfterBreak="0">
    <w:nsid w:val="9AEACE1E"/>
    <w:multiLevelType w:val="singleLevel"/>
    <w:tmpl w:val="9AEACE1E"/>
    <w:lvl w:ilvl="0">
      <w:start w:val="1"/>
      <w:numFmt w:val="upperLetter"/>
      <w:suff w:val="space"/>
      <w:lvlText w:val="%1."/>
      <w:lvlJc w:val="left"/>
    </w:lvl>
  </w:abstractNum>
  <w:abstractNum w:abstractNumId="4" w15:restartNumberingAfterBreak="0">
    <w:nsid w:val="A0561575"/>
    <w:multiLevelType w:val="singleLevel"/>
    <w:tmpl w:val="A0561575"/>
    <w:lvl w:ilvl="0">
      <w:start w:val="1"/>
      <w:numFmt w:val="upperLetter"/>
      <w:suff w:val="space"/>
      <w:lvlText w:val="%1."/>
      <w:lvlJc w:val="left"/>
    </w:lvl>
  </w:abstractNum>
  <w:abstractNum w:abstractNumId="5" w15:restartNumberingAfterBreak="0">
    <w:nsid w:val="A821782B"/>
    <w:multiLevelType w:val="singleLevel"/>
    <w:tmpl w:val="A821782B"/>
    <w:lvl w:ilvl="0">
      <w:start w:val="1"/>
      <w:numFmt w:val="upperLetter"/>
      <w:suff w:val="space"/>
      <w:lvlText w:val="%1."/>
      <w:lvlJc w:val="left"/>
    </w:lvl>
  </w:abstractNum>
  <w:abstractNum w:abstractNumId="6" w15:restartNumberingAfterBreak="0">
    <w:nsid w:val="B4507D56"/>
    <w:multiLevelType w:val="singleLevel"/>
    <w:tmpl w:val="B4507D56"/>
    <w:lvl w:ilvl="0">
      <w:start w:val="1"/>
      <w:numFmt w:val="decimal"/>
      <w:suff w:val="space"/>
      <w:lvlText w:val="%1."/>
      <w:lvlJc w:val="left"/>
      <w:rPr>
        <w:rFonts w:ascii="SimSun" w:eastAsia="SimSun" w:hAnsi="SimSun" w:cs="SimSun" w:hint="default"/>
        <w:sz w:val="28"/>
        <w:szCs w:val="28"/>
      </w:rPr>
    </w:lvl>
  </w:abstractNum>
  <w:abstractNum w:abstractNumId="7" w15:restartNumberingAfterBreak="0">
    <w:nsid w:val="BBCC8F68"/>
    <w:multiLevelType w:val="singleLevel"/>
    <w:tmpl w:val="BBCC8F68"/>
    <w:lvl w:ilvl="0">
      <w:start w:val="1"/>
      <w:numFmt w:val="decimal"/>
      <w:suff w:val="space"/>
      <w:lvlText w:val="%1."/>
      <w:lvlJc w:val="left"/>
      <w:rPr>
        <w:rFonts w:ascii="SimSun" w:eastAsia="SimSun" w:hAnsi="SimSun" w:cs="SimSun" w:hint="default"/>
        <w:sz w:val="28"/>
        <w:szCs w:val="28"/>
      </w:rPr>
    </w:lvl>
  </w:abstractNum>
  <w:abstractNum w:abstractNumId="8" w15:restartNumberingAfterBreak="0">
    <w:nsid w:val="C3F7AD05"/>
    <w:multiLevelType w:val="singleLevel"/>
    <w:tmpl w:val="C3F7AD05"/>
    <w:lvl w:ilvl="0">
      <w:start w:val="1"/>
      <w:numFmt w:val="decimal"/>
      <w:suff w:val="space"/>
      <w:lvlText w:val="%1."/>
      <w:lvlJc w:val="left"/>
    </w:lvl>
  </w:abstractNum>
  <w:abstractNum w:abstractNumId="9" w15:restartNumberingAfterBreak="0">
    <w:nsid w:val="D1DCE8BB"/>
    <w:multiLevelType w:val="singleLevel"/>
    <w:tmpl w:val="D1DCE8BB"/>
    <w:lvl w:ilvl="0">
      <w:start w:val="1"/>
      <w:numFmt w:val="upperLetter"/>
      <w:lvlText w:val="%1."/>
      <w:lvlJc w:val="left"/>
      <w:pPr>
        <w:tabs>
          <w:tab w:val="left" w:pos="312"/>
        </w:tabs>
      </w:pPr>
    </w:lvl>
  </w:abstractNum>
  <w:abstractNum w:abstractNumId="10" w15:restartNumberingAfterBreak="0">
    <w:nsid w:val="D2C23C84"/>
    <w:multiLevelType w:val="singleLevel"/>
    <w:tmpl w:val="D2C23C84"/>
    <w:lvl w:ilvl="0">
      <w:start w:val="1"/>
      <w:numFmt w:val="decimal"/>
      <w:suff w:val="space"/>
      <w:lvlText w:val="%1."/>
      <w:lvlJc w:val="left"/>
    </w:lvl>
  </w:abstractNum>
  <w:abstractNum w:abstractNumId="11" w15:restartNumberingAfterBreak="0">
    <w:nsid w:val="DF641A9F"/>
    <w:multiLevelType w:val="multilevel"/>
    <w:tmpl w:val="DF641A9F"/>
    <w:lvl w:ilvl="0">
      <w:start w:val="1"/>
      <w:numFmt w:val="decimal"/>
      <w:lvlText w:val="%1."/>
      <w:lvlJc w:val="left"/>
      <w:pPr>
        <w:tabs>
          <w:tab w:val="left" w:pos="720"/>
        </w:tabs>
        <w:ind w:left="720" w:hanging="360"/>
      </w:pPr>
      <w:rPr>
        <w:rFonts w:ascii="SimSun" w:eastAsia="SimSun" w:hAnsi="SimSun" w:cs="SimSun" w:hint="default"/>
        <w:sz w:val="28"/>
        <w:szCs w:val="28"/>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12" w15:restartNumberingAfterBreak="0">
    <w:nsid w:val="E477923E"/>
    <w:multiLevelType w:val="singleLevel"/>
    <w:tmpl w:val="E477923E"/>
    <w:lvl w:ilvl="0">
      <w:start w:val="1"/>
      <w:numFmt w:val="decimal"/>
      <w:suff w:val="space"/>
      <w:lvlText w:val="%1."/>
      <w:lvlJc w:val="left"/>
    </w:lvl>
  </w:abstractNum>
  <w:abstractNum w:abstractNumId="13" w15:restartNumberingAfterBreak="0">
    <w:nsid w:val="E5B1D3BF"/>
    <w:multiLevelType w:val="singleLevel"/>
    <w:tmpl w:val="E5B1D3BF"/>
    <w:lvl w:ilvl="0">
      <w:start w:val="1"/>
      <w:numFmt w:val="upperLetter"/>
      <w:suff w:val="space"/>
      <w:lvlText w:val="%1."/>
      <w:lvlJc w:val="left"/>
    </w:lvl>
  </w:abstractNum>
  <w:abstractNum w:abstractNumId="14" w15:restartNumberingAfterBreak="0">
    <w:nsid w:val="ECCEF96F"/>
    <w:multiLevelType w:val="singleLevel"/>
    <w:tmpl w:val="ECCEF96F"/>
    <w:lvl w:ilvl="0">
      <w:start w:val="1"/>
      <w:numFmt w:val="decimal"/>
      <w:lvlText w:val="%1."/>
      <w:lvlJc w:val="left"/>
      <w:pPr>
        <w:tabs>
          <w:tab w:val="left" w:pos="425"/>
        </w:tabs>
        <w:ind w:left="425" w:hanging="425"/>
      </w:pPr>
      <w:rPr>
        <w:rFonts w:hint="default"/>
      </w:rPr>
    </w:lvl>
  </w:abstractNum>
  <w:abstractNum w:abstractNumId="15" w15:restartNumberingAfterBreak="0">
    <w:nsid w:val="FDC52613"/>
    <w:multiLevelType w:val="singleLevel"/>
    <w:tmpl w:val="FDC52613"/>
    <w:lvl w:ilvl="0">
      <w:start w:val="1"/>
      <w:numFmt w:val="lowerRoman"/>
      <w:suff w:val="space"/>
      <w:lvlText w:val="(%1)"/>
      <w:lvlJc w:val="left"/>
    </w:lvl>
  </w:abstractNum>
  <w:abstractNum w:abstractNumId="16" w15:restartNumberingAfterBreak="0">
    <w:nsid w:val="0124690A"/>
    <w:multiLevelType w:val="multilevel"/>
    <w:tmpl w:val="0124690A"/>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7" w15:restartNumberingAfterBreak="0">
    <w:nsid w:val="018D294C"/>
    <w:multiLevelType w:val="multilevel"/>
    <w:tmpl w:val="018D294C"/>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8" w15:restartNumberingAfterBreak="0">
    <w:nsid w:val="025F8C61"/>
    <w:multiLevelType w:val="singleLevel"/>
    <w:tmpl w:val="025F8C61"/>
    <w:lvl w:ilvl="0">
      <w:start w:val="1"/>
      <w:numFmt w:val="decimal"/>
      <w:suff w:val="space"/>
      <w:lvlText w:val="%1."/>
      <w:lvlJc w:val="left"/>
    </w:lvl>
  </w:abstractNum>
  <w:abstractNum w:abstractNumId="19" w15:restartNumberingAfterBreak="0">
    <w:nsid w:val="0C7016D0"/>
    <w:multiLevelType w:val="singleLevel"/>
    <w:tmpl w:val="0C7016D0"/>
    <w:lvl w:ilvl="0">
      <w:start w:val="1"/>
      <w:numFmt w:val="decimal"/>
      <w:suff w:val="space"/>
      <w:lvlText w:val="%1."/>
      <w:lvlJc w:val="left"/>
    </w:lvl>
  </w:abstractNum>
  <w:abstractNum w:abstractNumId="20" w15:restartNumberingAfterBreak="0">
    <w:nsid w:val="0F961A9B"/>
    <w:multiLevelType w:val="singleLevel"/>
    <w:tmpl w:val="0F961A9B"/>
    <w:lvl w:ilvl="0">
      <w:start w:val="1"/>
      <w:numFmt w:val="decimal"/>
      <w:suff w:val="space"/>
      <w:lvlText w:val="%1."/>
      <w:lvlJc w:val="left"/>
    </w:lvl>
  </w:abstractNum>
  <w:abstractNum w:abstractNumId="21" w15:restartNumberingAfterBreak="0">
    <w:nsid w:val="1258D7B7"/>
    <w:multiLevelType w:val="singleLevel"/>
    <w:tmpl w:val="1258D7B7"/>
    <w:lvl w:ilvl="0">
      <w:start w:val="1"/>
      <w:numFmt w:val="decimal"/>
      <w:suff w:val="space"/>
      <w:lvlText w:val="%1."/>
      <w:lvlJc w:val="left"/>
    </w:lvl>
  </w:abstractNum>
  <w:abstractNum w:abstractNumId="22" w15:restartNumberingAfterBreak="0">
    <w:nsid w:val="14ECA919"/>
    <w:multiLevelType w:val="singleLevel"/>
    <w:tmpl w:val="14ECA919"/>
    <w:lvl w:ilvl="0">
      <w:start w:val="1"/>
      <w:numFmt w:val="decimal"/>
      <w:suff w:val="space"/>
      <w:lvlText w:val="%1."/>
      <w:lvlJc w:val="left"/>
    </w:lvl>
  </w:abstractNum>
  <w:abstractNum w:abstractNumId="23" w15:restartNumberingAfterBreak="0">
    <w:nsid w:val="1951D392"/>
    <w:multiLevelType w:val="singleLevel"/>
    <w:tmpl w:val="1951D392"/>
    <w:lvl w:ilvl="0">
      <w:start w:val="1"/>
      <w:numFmt w:val="decimal"/>
      <w:suff w:val="space"/>
      <w:lvlText w:val="%1."/>
      <w:lvlJc w:val="left"/>
      <w:rPr>
        <w:rFonts w:ascii="SimSun" w:eastAsia="SimSun" w:hAnsi="SimSun" w:cs="SimSun" w:hint="default"/>
        <w:sz w:val="28"/>
        <w:szCs w:val="28"/>
      </w:rPr>
    </w:lvl>
  </w:abstractNum>
  <w:abstractNum w:abstractNumId="24" w15:restartNumberingAfterBreak="0">
    <w:nsid w:val="1E1425A7"/>
    <w:multiLevelType w:val="multilevel"/>
    <w:tmpl w:val="1E1425A7"/>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5" w15:restartNumberingAfterBreak="0">
    <w:nsid w:val="2F49812E"/>
    <w:multiLevelType w:val="singleLevel"/>
    <w:tmpl w:val="2F49812E"/>
    <w:lvl w:ilvl="0">
      <w:start w:val="1"/>
      <w:numFmt w:val="upperLetter"/>
      <w:suff w:val="space"/>
      <w:lvlText w:val="%1."/>
      <w:lvlJc w:val="left"/>
    </w:lvl>
  </w:abstractNum>
  <w:abstractNum w:abstractNumId="26" w15:restartNumberingAfterBreak="0">
    <w:nsid w:val="305037D3"/>
    <w:multiLevelType w:val="multilevel"/>
    <w:tmpl w:val="305037D3"/>
    <w:lvl w:ilvl="0">
      <w:start w:val="4"/>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7" w15:restartNumberingAfterBreak="0">
    <w:nsid w:val="3D5D694B"/>
    <w:multiLevelType w:val="multilevel"/>
    <w:tmpl w:val="3D5D694B"/>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8" w15:restartNumberingAfterBreak="0">
    <w:nsid w:val="40C035C9"/>
    <w:multiLevelType w:val="multilevel"/>
    <w:tmpl w:val="40C035C9"/>
    <w:lvl w:ilvl="0">
      <w:start w:val="4"/>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9" w15:restartNumberingAfterBreak="0">
    <w:nsid w:val="40EF6DF8"/>
    <w:multiLevelType w:val="singleLevel"/>
    <w:tmpl w:val="40EF6DF8"/>
    <w:lvl w:ilvl="0">
      <w:start w:val="1"/>
      <w:numFmt w:val="decimal"/>
      <w:suff w:val="space"/>
      <w:lvlText w:val="%1)"/>
      <w:lvlJc w:val="left"/>
    </w:lvl>
  </w:abstractNum>
  <w:abstractNum w:abstractNumId="30" w15:restartNumberingAfterBreak="0">
    <w:nsid w:val="41396B07"/>
    <w:multiLevelType w:val="multilevel"/>
    <w:tmpl w:val="41396B07"/>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31" w15:restartNumberingAfterBreak="0">
    <w:nsid w:val="45ABBA6A"/>
    <w:multiLevelType w:val="singleLevel"/>
    <w:tmpl w:val="45ABBA6A"/>
    <w:lvl w:ilvl="0">
      <w:start w:val="1"/>
      <w:numFmt w:val="decimal"/>
      <w:suff w:val="space"/>
      <w:lvlText w:val="%1."/>
      <w:lvlJc w:val="left"/>
    </w:lvl>
  </w:abstractNum>
  <w:abstractNum w:abstractNumId="32" w15:restartNumberingAfterBreak="0">
    <w:nsid w:val="63A85AEC"/>
    <w:multiLevelType w:val="singleLevel"/>
    <w:tmpl w:val="63A85AEC"/>
    <w:lvl w:ilvl="0">
      <w:start w:val="1"/>
      <w:numFmt w:val="upperLetter"/>
      <w:lvlText w:val="%1."/>
      <w:lvlJc w:val="left"/>
      <w:pPr>
        <w:tabs>
          <w:tab w:val="left" w:pos="312"/>
        </w:tabs>
      </w:pPr>
    </w:lvl>
  </w:abstractNum>
  <w:abstractNum w:abstractNumId="33" w15:restartNumberingAfterBreak="0">
    <w:nsid w:val="65F16D25"/>
    <w:multiLevelType w:val="singleLevel"/>
    <w:tmpl w:val="65F16D25"/>
    <w:lvl w:ilvl="0">
      <w:start w:val="1"/>
      <w:numFmt w:val="upperLetter"/>
      <w:lvlText w:val="%1."/>
      <w:lvlJc w:val="left"/>
      <w:pPr>
        <w:tabs>
          <w:tab w:val="left" w:pos="312"/>
        </w:tabs>
      </w:pPr>
    </w:lvl>
  </w:abstractNum>
  <w:abstractNum w:abstractNumId="34" w15:restartNumberingAfterBreak="0">
    <w:nsid w:val="6890EB2F"/>
    <w:multiLevelType w:val="singleLevel"/>
    <w:tmpl w:val="6890EB2F"/>
    <w:lvl w:ilvl="0">
      <w:start w:val="6"/>
      <w:numFmt w:val="decimal"/>
      <w:lvlText w:val="%1."/>
      <w:lvlJc w:val="left"/>
      <w:pPr>
        <w:tabs>
          <w:tab w:val="left" w:pos="312"/>
        </w:tabs>
      </w:pPr>
    </w:lvl>
  </w:abstractNum>
  <w:abstractNum w:abstractNumId="35" w15:restartNumberingAfterBreak="0">
    <w:nsid w:val="6A0D3425"/>
    <w:multiLevelType w:val="multilevel"/>
    <w:tmpl w:val="6A0D3425"/>
    <w:lvl w:ilvl="0">
      <w:start w:val="4"/>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6" w15:restartNumberingAfterBreak="0">
    <w:nsid w:val="6C9F628F"/>
    <w:multiLevelType w:val="multilevel"/>
    <w:tmpl w:val="6C9F628F"/>
    <w:lvl w:ilvl="0">
      <w:start w:val="4"/>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7" w15:restartNumberingAfterBreak="0">
    <w:nsid w:val="6E7435C9"/>
    <w:multiLevelType w:val="singleLevel"/>
    <w:tmpl w:val="6E7435C9"/>
    <w:lvl w:ilvl="0">
      <w:start w:val="1"/>
      <w:numFmt w:val="upperLetter"/>
      <w:suff w:val="space"/>
      <w:lvlText w:val="%1."/>
      <w:lvlJc w:val="left"/>
    </w:lvl>
  </w:abstractNum>
  <w:abstractNum w:abstractNumId="38" w15:restartNumberingAfterBreak="0">
    <w:nsid w:val="74C917C4"/>
    <w:multiLevelType w:val="multilevel"/>
    <w:tmpl w:val="74C917C4"/>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39" w15:restartNumberingAfterBreak="0">
    <w:nsid w:val="74E840A4"/>
    <w:multiLevelType w:val="multilevel"/>
    <w:tmpl w:val="74E840A4"/>
    <w:lvl w:ilvl="0">
      <w:start w:val="2"/>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0" w15:restartNumberingAfterBreak="0">
    <w:nsid w:val="7657C365"/>
    <w:multiLevelType w:val="singleLevel"/>
    <w:tmpl w:val="7657C365"/>
    <w:lvl w:ilvl="0">
      <w:start w:val="1"/>
      <w:numFmt w:val="upperLetter"/>
      <w:suff w:val="space"/>
      <w:lvlText w:val="%1."/>
      <w:lvlJc w:val="left"/>
    </w:lvl>
  </w:abstractNum>
  <w:abstractNum w:abstractNumId="41" w15:restartNumberingAfterBreak="0">
    <w:nsid w:val="766557D1"/>
    <w:multiLevelType w:val="multilevel"/>
    <w:tmpl w:val="766557D1"/>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42" w15:restartNumberingAfterBreak="0">
    <w:nsid w:val="798D5B6A"/>
    <w:multiLevelType w:val="multilevel"/>
    <w:tmpl w:val="798D5B6A"/>
    <w:lvl w:ilvl="0">
      <w:start w:val="1"/>
      <w:numFmt w:val="lowerRoman"/>
      <w:lvlText w:val="(%1)"/>
      <w:lvlJc w:val="left"/>
      <w:pPr>
        <w:tabs>
          <w:tab w:val="left" w:pos="1080"/>
        </w:tabs>
        <w:ind w:left="1080" w:hanging="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num w:numId="1" w16cid:durableId="1431393635">
    <w:abstractNumId w:val="22"/>
  </w:num>
  <w:num w:numId="2" w16cid:durableId="685790893">
    <w:abstractNumId w:val="1"/>
  </w:num>
  <w:num w:numId="3" w16cid:durableId="332756690">
    <w:abstractNumId w:val="7"/>
  </w:num>
  <w:num w:numId="4" w16cid:durableId="1581594801">
    <w:abstractNumId w:val="6"/>
  </w:num>
  <w:num w:numId="5" w16cid:durableId="1747875096">
    <w:abstractNumId w:val="11"/>
  </w:num>
  <w:num w:numId="6" w16cid:durableId="790786601">
    <w:abstractNumId w:val="16"/>
  </w:num>
  <w:num w:numId="7" w16cid:durableId="129372038">
    <w:abstractNumId w:val="12"/>
  </w:num>
  <w:num w:numId="8" w16cid:durableId="1899045343">
    <w:abstractNumId w:val="20"/>
  </w:num>
  <w:num w:numId="9" w16cid:durableId="1750151997">
    <w:abstractNumId w:val="10"/>
  </w:num>
  <w:num w:numId="10" w16cid:durableId="2032799936">
    <w:abstractNumId w:val="14"/>
  </w:num>
  <w:num w:numId="11" w16cid:durableId="660890129">
    <w:abstractNumId w:val="8"/>
  </w:num>
  <w:num w:numId="12" w16cid:durableId="587731439">
    <w:abstractNumId w:val="2"/>
  </w:num>
  <w:num w:numId="13" w16cid:durableId="1887060112">
    <w:abstractNumId w:val="3"/>
  </w:num>
  <w:num w:numId="14" w16cid:durableId="17197327">
    <w:abstractNumId w:val="4"/>
  </w:num>
  <w:num w:numId="15" w16cid:durableId="556401860">
    <w:abstractNumId w:val="25"/>
  </w:num>
  <w:num w:numId="16" w16cid:durableId="1190603161">
    <w:abstractNumId w:val="15"/>
  </w:num>
  <w:num w:numId="17" w16cid:durableId="1460296624">
    <w:abstractNumId w:val="37"/>
  </w:num>
  <w:num w:numId="18" w16cid:durableId="515123292">
    <w:abstractNumId w:val="9"/>
  </w:num>
  <w:num w:numId="19" w16cid:durableId="1517617968">
    <w:abstractNumId w:val="40"/>
  </w:num>
  <w:num w:numId="20" w16cid:durableId="793984711">
    <w:abstractNumId w:val="18"/>
  </w:num>
  <w:num w:numId="21" w16cid:durableId="1160853140">
    <w:abstractNumId w:val="29"/>
  </w:num>
  <w:num w:numId="22" w16cid:durableId="961501987">
    <w:abstractNumId w:val="23"/>
  </w:num>
  <w:num w:numId="23" w16cid:durableId="971711427">
    <w:abstractNumId w:val="21"/>
  </w:num>
  <w:num w:numId="24" w16cid:durableId="1182938875">
    <w:abstractNumId w:val="31"/>
  </w:num>
  <w:num w:numId="25" w16cid:durableId="1083258111">
    <w:abstractNumId w:val="0"/>
  </w:num>
  <w:num w:numId="26" w16cid:durableId="766661686">
    <w:abstractNumId w:val="34"/>
  </w:num>
  <w:num w:numId="27" w16cid:durableId="479882691">
    <w:abstractNumId w:val="13"/>
  </w:num>
  <w:num w:numId="28" w16cid:durableId="1138452774">
    <w:abstractNumId w:val="5"/>
  </w:num>
  <w:num w:numId="29" w16cid:durableId="974523979">
    <w:abstractNumId w:val="32"/>
  </w:num>
  <w:num w:numId="30" w16cid:durableId="10109473">
    <w:abstractNumId w:val="33"/>
  </w:num>
  <w:num w:numId="31" w16cid:durableId="653147248">
    <w:abstractNumId w:val="19"/>
  </w:num>
  <w:num w:numId="32" w16cid:durableId="1419908362">
    <w:abstractNumId w:val="24"/>
  </w:num>
  <w:num w:numId="33" w16cid:durableId="2102294301">
    <w:abstractNumId w:val="30"/>
  </w:num>
  <w:num w:numId="34" w16cid:durableId="636909866">
    <w:abstractNumId w:val="27"/>
  </w:num>
  <w:num w:numId="35" w16cid:durableId="37439200">
    <w:abstractNumId w:val="39"/>
  </w:num>
  <w:num w:numId="36" w16cid:durableId="660231763">
    <w:abstractNumId w:val="42"/>
  </w:num>
  <w:num w:numId="37" w16cid:durableId="2120097520">
    <w:abstractNumId w:val="17"/>
  </w:num>
  <w:num w:numId="38" w16cid:durableId="701443414">
    <w:abstractNumId w:val="36"/>
  </w:num>
  <w:num w:numId="39" w16cid:durableId="1615595470">
    <w:abstractNumId w:val="28"/>
  </w:num>
  <w:num w:numId="40" w16cid:durableId="169955671">
    <w:abstractNumId w:val="26"/>
  </w:num>
  <w:num w:numId="41" w16cid:durableId="790906556">
    <w:abstractNumId w:val="35"/>
  </w:num>
  <w:num w:numId="42" w16cid:durableId="872351788">
    <w:abstractNumId w:val="38"/>
  </w:num>
  <w:num w:numId="43" w16cid:durableId="397869132">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151695"/>
    <w:rsid w:val="001870C1"/>
    <w:rsid w:val="001B6086"/>
    <w:rsid w:val="002708C9"/>
    <w:rsid w:val="00364088"/>
    <w:rsid w:val="00384EEE"/>
    <w:rsid w:val="0039792E"/>
    <w:rsid w:val="00446C2A"/>
    <w:rsid w:val="004D0753"/>
    <w:rsid w:val="00504E2D"/>
    <w:rsid w:val="00570D99"/>
    <w:rsid w:val="00685175"/>
    <w:rsid w:val="00826A84"/>
    <w:rsid w:val="008B39BF"/>
    <w:rsid w:val="008F6A11"/>
    <w:rsid w:val="00945F85"/>
    <w:rsid w:val="00970D1F"/>
    <w:rsid w:val="009F69C2"/>
    <w:rsid w:val="00A138F7"/>
    <w:rsid w:val="00A321A4"/>
    <w:rsid w:val="00C34028"/>
    <w:rsid w:val="00C74200"/>
    <w:rsid w:val="00C87458"/>
    <w:rsid w:val="00CF7950"/>
    <w:rsid w:val="00D001AF"/>
    <w:rsid w:val="00D63E58"/>
    <w:rsid w:val="00FC533E"/>
    <w:rsid w:val="015C43C2"/>
    <w:rsid w:val="14525A82"/>
    <w:rsid w:val="296A200A"/>
    <w:rsid w:val="29A66B97"/>
    <w:rsid w:val="38FE45EC"/>
    <w:rsid w:val="55B42C8A"/>
    <w:rsid w:val="658B519B"/>
    <w:rsid w:val="70D462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06D04"/>
  <w15:docId w15:val="{06AA9595-300B-3B4A-AE7C-7D0D5586F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link w:val="Heading1Char"/>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pPr>
      <w:tabs>
        <w:tab w:val="center" w:pos="4320"/>
        <w:tab w:val="right" w:pos="8640"/>
      </w:tabs>
    </w:pPr>
  </w:style>
  <w:style w:type="character" w:styleId="Hyperlink">
    <w:name w:val="Hyperlink"/>
    <w:basedOn w:val="DefaultParagraphFont"/>
    <w:uiPriority w:val="99"/>
    <w:semiHidden/>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PageNumber">
    <w:name w:val="page number"/>
    <w:basedOn w:val="DefaultParagraphFont"/>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qFormat/>
    <w:tblPr/>
  </w:style>
  <w:style w:type="character" w:customStyle="1" w:styleId="Heading1Char">
    <w:name w:val="Heading 1 Char"/>
    <w:link w:val="Heading1"/>
    <w:rPr>
      <w:b/>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www.youtube.com/watch?v=lt6BLodrwA8" TargetMode="External"/><Relationship Id="rId26" Type="http://schemas.openxmlformats.org/officeDocument/2006/relationships/hyperlink" Target="https://www.youtube.com/watch?v=gnArvcWaH6I&amp;t=1s" TargetMode="External"/><Relationship Id="rId3" Type="http://schemas.openxmlformats.org/officeDocument/2006/relationships/styles" Target="styles.xml"/><Relationship Id="rId21" Type="http://schemas.openxmlformats.org/officeDocument/2006/relationships/hyperlink" Target="https://psycnet.apa.org/doi/10.1037/0033-2909.128.2.250"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yperlink" Target="https://www.youtube.com/watch?v=v4oYOjVDgo0&amp;t=2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psycnet.apa.org/doi/10.1111/j.0963-7214.2004.00281.x" TargetMode="External"/><Relationship Id="rId29" Type="http://schemas.openxmlformats.org/officeDocument/2006/relationships/hyperlink" Target="https://psycnet.apa.org/doi/10.1177/095679761036609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youtube.com/watch?v=NCdLNuP7OA8&amp;t=5s"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youtube.com/watch?v=17_5erybEUM" TargetMode="External"/><Relationship Id="rId23" Type="http://schemas.openxmlformats.org/officeDocument/2006/relationships/hyperlink" Target="https://psycnet.apa.org/doi/10.1037/0003-066X.60.8.769" TargetMode="External"/><Relationship Id="rId28" Type="http://schemas.openxmlformats.org/officeDocument/2006/relationships/hyperlink" Target="https://psycnet.apa.org/doi/10.1037/0033-2909.128.2.250" TargetMode="External"/><Relationship Id="rId10" Type="http://schemas.openxmlformats.org/officeDocument/2006/relationships/hyperlink" Target="https://www.youtube.com/watch?v=Xj0CUeyucJw" TargetMode="External"/><Relationship Id="rId19" Type="http://schemas.openxmlformats.org/officeDocument/2006/relationships/image" Target="media/image8.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youtube.com/watch?v=vJD1mM7tJ4Y" TargetMode="External"/><Relationship Id="rId22" Type="http://schemas.openxmlformats.org/officeDocument/2006/relationships/hyperlink" Target="https://psycnet.apa.org/doi/10.1177/0956797610366091" TargetMode="External"/><Relationship Id="rId27" Type="http://schemas.openxmlformats.org/officeDocument/2006/relationships/hyperlink" Target="https://psycnet.apa.org/doi/10.1111/j.0963-7214.2004.00281.x" TargetMode="External"/><Relationship Id="rId30" Type="http://schemas.openxmlformats.org/officeDocument/2006/relationships/hyperlink" Target="https://psycnet.apa.org/doi/10.1037/0003-066X.60.8.769"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5BE6E76-0E72-4F4B-8E91-F04B60E78343}">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34</Pages>
  <Words>7351</Words>
  <Characters>41902</Characters>
  <Application>Microsoft Office Word</Application>
  <DocSecurity>0</DocSecurity>
  <Lines>349</Lines>
  <Paragraphs>98</Paragraphs>
  <ScaleCrop>false</ScaleCrop>
  <Company/>
  <LinksUpToDate>false</LinksUpToDate>
  <CharactersWithSpaces>49155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oki</cp:lastModifiedBy>
  <cp:revision>9</cp:revision>
  <dcterms:created xsi:type="dcterms:W3CDTF">2023-07-14T08:35:00Z</dcterms:created>
  <dcterms:modified xsi:type="dcterms:W3CDTF">2023-07-14T11:16:00Z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E711AA8EEDE54AD6B6B294CD3BF39F3A</vt:lpwstr>
  </property>
  <property fmtid="{D5CDD505-2E9C-101B-9397-08002B2CF9AE}" pid="4" name="grammarly_documentId">
    <vt:lpwstr>documentId_5883</vt:lpwstr>
  </property>
  <property fmtid="{D5CDD505-2E9C-101B-9397-08002B2CF9AE}" pid="5" name="grammarly_documentContext">
    <vt:lpwstr>{"goals":[],"domain":"general","emotions":[],"dialect":"canadian"}</vt:lpwstr>
  </property>
</Properties>
</file>