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1B7D34" w:rsidRPr="008F010E" w:rsidTr="00125B8A">
        <w:tc>
          <w:tcPr>
            <w:tcW w:w="3210" w:type="dxa"/>
            <w:shd w:val="clear" w:color="auto" w:fill="FCE5CD"/>
          </w:tcPr>
          <w:p w:rsidR="001B7D34" w:rsidRPr="008F010E" w:rsidRDefault="001B7D34" w:rsidP="00125B8A">
            <w:pPr>
              <w:rPr>
                <w:rFonts w:eastAsia="Arial"/>
              </w:rPr>
            </w:pPr>
            <w:bookmarkStart w:id="0" w:name="_Hlk129789738"/>
            <w:bookmarkStart w:id="1" w:name="_Hlk129804551"/>
            <w:r w:rsidRPr="008F010E">
              <w:rPr>
                <w:rFonts w:eastAsia="Arial"/>
              </w:rPr>
              <w:t>Programme title</w:t>
            </w:r>
          </w:p>
        </w:tc>
        <w:tc>
          <w:tcPr>
            <w:tcW w:w="6435" w:type="dxa"/>
          </w:tcPr>
          <w:p w:rsidR="001B7D34" w:rsidRPr="008F010E" w:rsidRDefault="001B7D34" w:rsidP="00125B8A">
            <w:r w:rsidRPr="008F010E">
              <w:t>Bachelor of Science in Entrepreneurship and Business</w:t>
            </w:r>
          </w:p>
          <w:p w:rsidR="001B7D34" w:rsidRPr="008F010E" w:rsidRDefault="001B7D34" w:rsidP="00125B8A"/>
        </w:tc>
      </w:tr>
      <w:tr w:rsidR="001B7D34" w:rsidRPr="008F010E" w:rsidTr="00125B8A">
        <w:trPr>
          <w:trHeight w:val="321"/>
        </w:trPr>
        <w:tc>
          <w:tcPr>
            <w:tcW w:w="3210" w:type="dxa"/>
            <w:shd w:val="clear" w:color="auto" w:fill="FCE5CD"/>
          </w:tcPr>
          <w:p w:rsidR="001B7D34" w:rsidRPr="008F010E" w:rsidRDefault="001B7D34" w:rsidP="00125B8A">
            <w:r w:rsidRPr="008F010E">
              <w:rPr>
                <w:rFonts w:eastAsia="Arial"/>
              </w:rPr>
              <w:t>Course title</w:t>
            </w:r>
          </w:p>
        </w:tc>
        <w:tc>
          <w:tcPr>
            <w:tcW w:w="6435" w:type="dxa"/>
          </w:tcPr>
          <w:p w:rsidR="001B7D34" w:rsidRPr="008F010E" w:rsidRDefault="001B7D34" w:rsidP="00125B8A">
            <w:pPr>
              <w:rPr>
                <w:b/>
              </w:rPr>
            </w:pPr>
            <w:r w:rsidRPr="008F010E">
              <w:rPr>
                <w:b/>
              </w:rPr>
              <w:t>BE</w:t>
            </w:r>
            <w:r>
              <w:rPr>
                <w:b/>
              </w:rPr>
              <w:t>B</w:t>
            </w:r>
            <w:r w:rsidRPr="008F010E">
              <w:rPr>
                <w:b/>
              </w:rPr>
              <w:t xml:space="preserve"> 1</w:t>
            </w:r>
            <w:r>
              <w:rPr>
                <w:b/>
              </w:rPr>
              <w:t>22</w:t>
            </w:r>
            <w:r w:rsidRPr="008F010E">
              <w:rPr>
                <w:b/>
              </w:rPr>
              <w:t>: ENTREPRENEURIAL RESILIENCE</w:t>
            </w:r>
          </w:p>
        </w:tc>
      </w:tr>
      <w:tr w:rsidR="001B7D34" w:rsidRPr="008F010E" w:rsidTr="00125B8A">
        <w:tc>
          <w:tcPr>
            <w:tcW w:w="3210" w:type="dxa"/>
            <w:shd w:val="clear" w:color="auto" w:fill="FCE5CD"/>
          </w:tcPr>
          <w:p w:rsidR="001B7D34" w:rsidRPr="008F010E" w:rsidRDefault="001B7D34" w:rsidP="00125B8A">
            <w:r w:rsidRPr="008F010E">
              <w:rPr>
                <w:rFonts w:eastAsia="Arial"/>
              </w:rPr>
              <w:t>Learning Module number</w:t>
            </w:r>
          </w:p>
        </w:tc>
        <w:tc>
          <w:tcPr>
            <w:tcW w:w="6435" w:type="dxa"/>
          </w:tcPr>
          <w:p w:rsidR="001B7D34" w:rsidRPr="008F010E" w:rsidRDefault="001B7D34" w:rsidP="00125B8A">
            <w:r w:rsidRPr="008F010E">
              <w:t>3</w:t>
            </w:r>
          </w:p>
        </w:tc>
      </w:tr>
      <w:tr w:rsidR="001B7D34" w:rsidRPr="008F010E" w:rsidTr="00125B8A">
        <w:trPr>
          <w:trHeight w:val="317"/>
        </w:trPr>
        <w:tc>
          <w:tcPr>
            <w:tcW w:w="3210" w:type="dxa"/>
            <w:shd w:val="clear" w:color="auto" w:fill="FCE5CD"/>
          </w:tcPr>
          <w:p w:rsidR="001B7D34" w:rsidRPr="008F010E" w:rsidRDefault="001B7D34" w:rsidP="00125B8A">
            <w:r w:rsidRPr="008F010E">
              <w:rPr>
                <w:rFonts w:eastAsia="Arial"/>
              </w:rPr>
              <w:t>Learning module title</w:t>
            </w:r>
          </w:p>
        </w:tc>
        <w:tc>
          <w:tcPr>
            <w:tcW w:w="6435" w:type="dxa"/>
          </w:tcPr>
          <w:p w:rsidR="001B7D34" w:rsidRPr="008F010E" w:rsidRDefault="001B7D34" w:rsidP="00125B8A">
            <w:r w:rsidRPr="008F010E">
              <w:t>Strategies and Skills for Learning from Failure</w:t>
            </w:r>
          </w:p>
        </w:tc>
      </w:tr>
      <w:tr w:rsidR="001B7D34" w:rsidRPr="008F010E" w:rsidTr="00125B8A">
        <w:trPr>
          <w:trHeight w:val="317"/>
        </w:trPr>
        <w:tc>
          <w:tcPr>
            <w:tcW w:w="3210" w:type="dxa"/>
            <w:shd w:val="clear" w:color="auto" w:fill="FCE5CD"/>
          </w:tcPr>
          <w:p w:rsidR="001B7D34" w:rsidRPr="008F010E" w:rsidRDefault="001B7D34" w:rsidP="00125B8A">
            <w:pPr>
              <w:rPr>
                <w:rFonts w:eastAsia="Arial"/>
              </w:rPr>
            </w:pPr>
            <w:r w:rsidRPr="008F010E">
              <w:rPr>
                <w:rFonts w:eastAsia="Arial"/>
              </w:rPr>
              <w:t>Module Developer</w:t>
            </w:r>
          </w:p>
        </w:tc>
        <w:tc>
          <w:tcPr>
            <w:tcW w:w="6435" w:type="dxa"/>
          </w:tcPr>
          <w:p w:rsidR="001B7D34" w:rsidRPr="008F010E" w:rsidRDefault="001B7D34" w:rsidP="00125B8A">
            <w:r w:rsidRPr="008F010E">
              <w:t>Dr. Oloo Caroline</w:t>
            </w:r>
          </w:p>
        </w:tc>
      </w:tr>
      <w:tr w:rsidR="001B7D34" w:rsidRPr="008F010E" w:rsidTr="00125B8A">
        <w:trPr>
          <w:trHeight w:val="317"/>
        </w:trPr>
        <w:tc>
          <w:tcPr>
            <w:tcW w:w="3210" w:type="dxa"/>
            <w:shd w:val="clear" w:color="auto" w:fill="FCE5CD"/>
          </w:tcPr>
          <w:p w:rsidR="001B7D34" w:rsidRPr="008F010E" w:rsidRDefault="001B7D34" w:rsidP="00125B8A">
            <w:pPr>
              <w:rPr>
                <w:rFonts w:eastAsia="Arial"/>
              </w:rPr>
            </w:pPr>
            <w:r w:rsidRPr="008F010E">
              <w:rPr>
                <w:rFonts w:eastAsia="Arial"/>
              </w:rPr>
              <w:t>Module duration in hours</w:t>
            </w:r>
          </w:p>
        </w:tc>
        <w:tc>
          <w:tcPr>
            <w:tcW w:w="6435" w:type="dxa"/>
          </w:tcPr>
          <w:p w:rsidR="001B7D34" w:rsidRPr="008F010E" w:rsidRDefault="001B7D34" w:rsidP="00125B8A">
            <w:r w:rsidRPr="008F010E">
              <w:t>8</w:t>
            </w:r>
          </w:p>
        </w:tc>
      </w:tr>
      <w:tr w:rsidR="001B7D34" w:rsidRPr="008F010E" w:rsidTr="00125B8A">
        <w:trPr>
          <w:trHeight w:val="317"/>
        </w:trPr>
        <w:tc>
          <w:tcPr>
            <w:tcW w:w="3210" w:type="dxa"/>
            <w:shd w:val="clear" w:color="auto" w:fill="FCE5CD"/>
          </w:tcPr>
          <w:p w:rsidR="001B7D34" w:rsidRPr="008F010E" w:rsidRDefault="001B7D34" w:rsidP="00125B8A">
            <w:pPr>
              <w:rPr>
                <w:rFonts w:eastAsia="Arial"/>
              </w:rPr>
            </w:pPr>
            <w:r w:rsidRPr="008F010E">
              <w:rPr>
                <w:rFonts w:eastAsia="Arial"/>
              </w:rPr>
              <w:t>Instructional Hour Equivalent (Divide duration by 2)</w:t>
            </w:r>
          </w:p>
        </w:tc>
        <w:tc>
          <w:tcPr>
            <w:tcW w:w="6435" w:type="dxa"/>
          </w:tcPr>
          <w:p w:rsidR="001B7D34" w:rsidRPr="008F010E" w:rsidRDefault="001B7D34" w:rsidP="00125B8A">
            <w:r w:rsidRPr="008F010E">
              <w:t>4</w:t>
            </w:r>
          </w:p>
        </w:tc>
      </w:tr>
      <w:tr w:rsidR="001B7D34" w:rsidRPr="008F010E" w:rsidTr="00125B8A">
        <w:trPr>
          <w:trHeight w:val="317"/>
        </w:trPr>
        <w:tc>
          <w:tcPr>
            <w:tcW w:w="3210" w:type="dxa"/>
            <w:shd w:val="clear" w:color="auto" w:fill="FCE5CD"/>
          </w:tcPr>
          <w:p w:rsidR="001B7D34" w:rsidRPr="008F010E" w:rsidRDefault="001B7D34" w:rsidP="00125B8A">
            <w:pPr>
              <w:rPr>
                <w:rFonts w:eastAsia="Arial"/>
              </w:rPr>
            </w:pPr>
            <w:r w:rsidRPr="008F010E">
              <w:rPr>
                <w:rFonts w:eastAsia="Arial"/>
              </w:rPr>
              <w:t>Reviewed by</w:t>
            </w:r>
          </w:p>
        </w:tc>
        <w:tc>
          <w:tcPr>
            <w:tcW w:w="6435" w:type="dxa"/>
            <w:tcBorders>
              <w:bottom w:val="single" w:sz="4" w:space="0" w:color="auto"/>
            </w:tcBorders>
          </w:tcPr>
          <w:p w:rsidR="001B7D34" w:rsidRPr="008F010E" w:rsidRDefault="001B7D34" w:rsidP="00125B8A"/>
        </w:tc>
      </w:tr>
      <w:tr w:rsidR="001B7D34" w:rsidRPr="008F010E" w:rsidTr="00125B8A">
        <w:tc>
          <w:tcPr>
            <w:tcW w:w="3210" w:type="dxa"/>
            <w:tcBorders>
              <w:right w:val="single" w:sz="4" w:space="0" w:color="auto"/>
            </w:tcBorders>
            <w:shd w:val="clear" w:color="auto" w:fill="FCE5CD"/>
          </w:tcPr>
          <w:p w:rsidR="001B7D34" w:rsidRPr="008F010E" w:rsidRDefault="001B7D34" w:rsidP="00125B8A">
            <w:r w:rsidRPr="008F010E">
              <w:rPr>
                <w:rFonts w:eastAsia="Arial"/>
              </w:rPr>
              <w:t>Vision</w:t>
            </w:r>
          </w:p>
        </w:tc>
        <w:tc>
          <w:tcPr>
            <w:tcW w:w="6435" w:type="dxa"/>
            <w:tcBorders>
              <w:top w:val="single" w:sz="4" w:space="0" w:color="auto"/>
              <w:left w:val="single" w:sz="4" w:space="0" w:color="auto"/>
              <w:bottom w:val="single" w:sz="4" w:space="0" w:color="auto"/>
              <w:right w:val="single" w:sz="4" w:space="0" w:color="auto"/>
            </w:tcBorders>
          </w:tcPr>
          <w:p w:rsidR="001B7D34" w:rsidRPr="008F010E" w:rsidRDefault="001B7D34" w:rsidP="00125B8A">
            <w:pPr>
              <w:spacing w:after="180" w:line="276" w:lineRule="auto"/>
              <w:jc w:val="both"/>
              <w:rPr>
                <w:rFonts w:eastAsia="Times New Roman"/>
                <w:b/>
                <w:lang w:val="en" w:eastAsia="en-GB"/>
              </w:rPr>
            </w:pPr>
            <w:r w:rsidRPr="008F010E">
              <w:rPr>
                <w:rFonts w:eastAsia="Times New Roman"/>
                <w:lang w:val="en" w:eastAsia="en-GB"/>
              </w:rPr>
              <w:t>The innovative university for inclusive prosperity.</w:t>
            </w:r>
          </w:p>
        </w:tc>
      </w:tr>
      <w:tr w:rsidR="001B7D34" w:rsidRPr="008F010E" w:rsidTr="00125B8A">
        <w:tc>
          <w:tcPr>
            <w:tcW w:w="3210" w:type="dxa"/>
            <w:tcBorders>
              <w:right w:val="single" w:sz="4" w:space="0" w:color="auto"/>
            </w:tcBorders>
            <w:shd w:val="clear" w:color="auto" w:fill="FCE5CD"/>
          </w:tcPr>
          <w:p w:rsidR="001B7D34" w:rsidRPr="008F010E" w:rsidRDefault="001B7D34" w:rsidP="00125B8A">
            <w:r w:rsidRPr="008F010E">
              <w:rPr>
                <w:rFonts w:eastAsia="Arial"/>
              </w:rPr>
              <w:t>Audience description</w:t>
            </w:r>
          </w:p>
        </w:tc>
        <w:tc>
          <w:tcPr>
            <w:tcW w:w="6435" w:type="dxa"/>
            <w:tcBorders>
              <w:top w:val="single" w:sz="4" w:space="0" w:color="auto"/>
              <w:left w:val="single" w:sz="4" w:space="0" w:color="auto"/>
              <w:bottom w:val="single" w:sz="4" w:space="0" w:color="auto"/>
              <w:right w:val="single" w:sz="4" w:space="0" w:color="auto"/>
            </w:tcBorders>
            <w:shd w:val="clear" w:color="auto" w:fill="auto"/>
          </w:tcPr>
          <w:p w:rsidR="001B7D34" w:rsidRPr="008F010E" w:rsidRDefault="001B7D34" w:rsidP="00125B8A">
            <w:pPr>
              <w:spacing w:line="276" w:lineRule="auto"/>
              <w:jc w:val="both"/>
            </w:pPr>
            <w:r w:rsidRPr="008F010E">
              <w:t>This module is designed for individuals of all ages, gender, High school graduates, professionals, CEOs, Aspiring entrepreneurs, individuals from different backgrounds who want to enhance their ability to learn from failure, build resilience and adaptability, and develop their problem-solving and decision-making skills.</w:t>
            </w:r>
          </w:p>
        </w:tc>
      </w:tr>
      <w:tr w:rsidR="001B7D34" w:rsidRPr="008F010E" w:rsidTr="00125B8A">
        <w:tc>
          <w:tcPr>
            <w:tcW w:w="3210" w:type="dxa"/>
            <w:tcBorders>
              <w:right w:val="single" w:sz="4" w:space="0" w:color="auto"/>
            </w:tcBorders>
            <w:shd w:val="clear" w:color="auto" w:fill="FCE5CD"/>
          </w:tcPr>
          <w:p w:rsidR="001B7D34" w:rsidRPr="008F010E" w:rsidRDefault="001B7D34" w:rsidP="00125B8A">
            <w:pPr>
              <w:rPr>
                <w:rFonts w:eastAsia="Arial"/>
              </w:rPr>
            </w:pPr>
            <w:r w:rsidRPr="008F010E">
              <w:rPr>
                <w:rFonts w:eastAsia="Arial"/>
              </w:rPr>
              <w:t>Instructions to learners</w:t>
            </w:r>
          </w:p>
          <w:p w:rsidR="001B7D34" w:rsidRPr="008F010E" w:rsidRDefault="001B7D34" w:rsidP="00125B8A">
            <w:pPr>
              <w:rPr>
                <w:rFonts w:eastAsia="Arial"/>
              </w:rPr>
            </w:pPr>
            <w:r w:rsidRPr="008F010E">
              <w:rPr>
                <w:rFonts w:eastAsia="Arial"/>
                <w:noProof/>
              </w:rPr>
              <w:drawing>
                <wp:inline distT="0" distB="0" distL="0" distR="0" wp14:anchorId="791127B2" wp14:editId="222CCD14">
                  <wp:extent cx="266704" cy="266704"/>
                  <wp:effectExtent l="0" t="0" r="0" b="0"/>
                  <wp:docPr id="144"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5"/>
                          <a:srcRect/>
                          <a:stretch>
                            <a:fillRect/>
                          </a:stretch>
                        </pic:blipFill>
                        <pic:spPr>
                          <a:xfrm>
                            <a:off x="0" y="0"/>
                            <a:ext cx="266704" cy="266704"/>
                          </a:xfrm>
                          <a:prstGeom prst="rect">
                            <a:avLst/>
                          </a:prstGeom>
                          <a:ln/>
                        </pic:spPr>
                      </pic:pic>
                    </a:graphicData>
                  </a:graphic>
                </wp:inline>
              </w:drawing>
            </w:r>
          </w:p>
        </w:tc>
        <w:tc>
          <w:tcPr>
            <w:tcW w:w="6435" w:type="dxa"/>
            <w:tcBorders>
              <w:top w:val="single" w:sz="4" w:space="0" w:color="auto"/>
              <w:left w:val="single" w:sz="4" w:space="0" w:color="auto"/>
              <w:bottom w:val="single" w:sz="4" w:space="0" w:color="auto"/>
              <w:right w:val="single" w:sz="4" w:space="0" w:color="auto"/>
            </w:tcBorders>
          </w:tcPr>
          <w:p w:rsidR="001B7D34" w:rsidRPr="008F010E" w:rsidRDefault="001B7D34" w:rsidP="00125B8A">
            <w:pPr>
              <w:pStyle w:val="NormalWeb"/>
              <w:spacing w:after="0" w:line="360" w:lineRule="auto"/>
              <w:jc w:val="both"/>
              <w:rPr>
                <w:sz w:val="22"/>
                <w:szCs w:val="22"/>
                <w:shd w:val="clear" w:color="auto" w:fill="F7F7F8"/>
              </w:rPr>
            </w:pPr>
            <w:r w:rsidRPr="008F010E">
              <w:rPr>
                <w:sz w:val="22"/>
                <w:szCs w:val="22"/>
              </w:rPr>
              <w:t xml:space="preserve">I welcome you to Module 10 Strategies and Skills for Learning from Failure. This module will introduce you to basic concepts of failure and learning from failure. To enjoy this course, you need to </w:t>
            </w:r>
            <w:r w:rsidRPr="008F010E">
              <w:rPr>
                <w:sz w:val="22"/>
                <w:szCs w:val="22"/>
                <w:shd w:val="clear" w:color="auto" w:fill="F7F7F8"/>
              </w:rPr>
              <w:t xml:space="preserve">set aside enough time to go through the entire module, without interruptions. Have access to </w:t>
            </w:r>
            <w:r w:rsidRPr="008F010E">
              <w:rPr>
                <w:sz w:val="22"/>
                <w:szCs w:val="22"/>
              </w:rPr>
              <w:t xml:space="preserve">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problems solving and decision-making skills.  Your lecturers will be available for continuous support and engagement. </w:t>
            </w:r>
          </w:p>
        </w:tc>
      </w:tr>
      <w:tr w:rsidR="001B7D34" w:rsidRPr="008F010E" w:rsidTr="00125B8A">
        <w:trPr>
          <w:trHeight w:val="118"/>
        </w:trPr>
        <w:tc>
          <w:tcPr>
            <w:tcW w:w="3210" w:type="dxa"/>
            <w:tcBorders>
              <w:right w:val="single" w:sz="4" w:space="0" w:color="auto"/>
            </w:tcBorders>
            <w:shd w:val="clear" w:color="auto" w:fill="FCE5CD"/>
          </w:tcPr>
          <w:p w:rsidR="001B7D34" w:rsidRPr="008F010E" w:rsidRDefault="001B7D34" w:rsidP="00125B8A">
            <w:r w:rsidRPr="008F010E">
              <w:rPr>
                <w:rFonts w:eastAsia="Arial"/>
              </w:rPr>
              <w:t>Learning module description</w:t>
            </w:r>
          </w:p>
        </w:tc>
        <w:tc>
          <w:tcPr>
            <w:tcW w:w="6435" w:type="dxa"/>
            <w:tcBorders>
              <w:top w:val="single" w:sz="4" w:space="0" w:color="auto"/>
              <w:left w:val="single" w:sz="4" w:space="0" w:color="auto"/>
              <w:bottom w:val="single" w:sz="4" w:space="0" w:color="auto"/>
              <w:right w:val="single" w:sz="4" w:space="0" w:color="auto"/>
            </w:tcBorders>
            <w:shd w:val="clear" w:color="auto" w:fill="auto"/>
          </w:tcPr>
          <w:p w:rsidR="001B7D34" w:rsidRPr="008F010E" w:rsidRDefault="001B7D34" w:rsidP="00125B8A">
            <w:pPr>
              <w:spacing w:line="276" w:lineRule="auto"/>
              <w:jc w:val="both"/>
            </w:pPr>
            <w:r w:rsidRPr="008F010E">
              <w:t>The Strategies and Skills for Learning from Failure module aims to equip learners with practical strategies and skills to effectively learn from failure, build resilience and adaptability through problem-solving and decision-making skills.</w:t>
            </w:r>
          </w:p>
          <w:p w:rsidR="001B7D34" w:rsidRPr="008F010E" w:rsidRDefault="001B7D34" w:rsidP="00125B8A">
            <w:pPr>
              <w:spacing w:line="276" w:lineRule="auto"/>
              <w:jc w:val="both"/>
            </w:pPr>
            <w:r w:rsidRPr="008F010E">
              <w:t xml:space="preserve">The key topics to be covered include: </w:t>
            </w:r>
          </w:p>
          <w:p w:rsidR="001B7D34" w:rsidRPr="008F010E" w:rsidRDefault="001B7D34" w:rsidP="00125B8A">
            <w:pPr>
              <w:spacing w:line="276" w:lineRule="auto"/>
              <w:jc w:val="both"/>
            </w:pPr>
            <w:r w:rsidRPr="008F010E">
              <w:lastRenderedPageBreak/>
              <w:t>Building resilience through problem solving skills, Building Adoptability through Decision Making skills, Applying strategies and skills to real life situations, The role of problem-solving and decision-making in building resilience and adaptability. Key takeaways from the module. Practical tips and resources for continuing to learn from failure and building resilience and adaptability.</w:t>
            </w:r>
          </w:p>
          <w:p w:rsidR="001B7D34" w:rsidRPr="008F010E" w:rsidRDefault="001B7D34" w:rsidP="00125B8A">
            <w:pPr>
              <w:spacing w:line="276" w:lineRule="auto"/>
              <w:jc w:val="both"/>
            </w:pPr>
          </w:p>
          <w:p w:rsidR="001B7D34" w:rsidRPr="008F010E" w:rsidRDefault="001B7D34" w:rsidP="001B7D34">
            <w:pPr>
              <w:numPr>
                <w:ilvl w:val="0"/>
                <w:numId w:val="2"/>
              </w:numPr>
              <w:ind w:left="0"/>
            </w:pPr>
          </w:p>
        </w:tc>
      </w:tr>
      <w:tr w:rsidR="001B7D34" w:rsidRPr="008F010E" w:rsidTr="00125B8A">
        <w:tc>
          <w:tcPr>
            <w:tcW w:w="3210" w:type="dxa"/>
            <w:shd w:val="clear" w:color="auto" w:fill="FCE5CD"/>
          </w:tcPr>
          <w:p w:rsidR="001B7D34" w:rsidRPr="008F010E" w:rsidRDefault="001B7D34" w:rsidP="00125B8A">
            <w:pPr>
              <w:rPr>
                <w:rFonts w:eastAsia="Arial"/>
              </w:rPr>
            </w:pPr>
            <w:r w:rsidRPr="008F010E">
              <w:rPr>
                <w:rFonts w:eastAsia="Arial"/>
              </w:rPr>
              <w:lastRenderedPageBreak/>
              <w:t>Module objectives</w:t>
            </w:r>
          </w:p>
          <w:p w:rsidR="001B7D34" w:rsidRPr="008F010E" w:rsidRDefault="001B7D34" w:rsidP="00125B8A">
            <w:pPr>
              <w:rPr>
                <w:rFonts w:eastAsia="Arial"/>
              </w:rPr>
            </w:pPr>
          </w:p>
        </w:tc>
        <w:tc>
          <w:tcPr>
            <w:tcW w:w="6435" w:type="dxa"/>
            <w:tcBorders>
              <w:top w:val="single" w:sz="4" w:space="0" w:color="auto"/>
            </w:tcBorders>
          </w:tcPr>
          <w:p w:rsidR="001B7D34" w:rsidRPr="008F010E" w:rsidRDefault="001B7D34" w:rsidP="00125B8A">
            <w:pPr>
              <w:rPr>
                <w:rFonts w:eastAsia="Times New Roman"/>
              </w:rPr>
            </w:pPr>
            <w:r w:rsidRPr="008F010E">
              <w:rPr>
                <w:rFonts w:eastAsia="Times New Roman"/>
              </w:rPr>
              <w:t>This module seeks to enable learning about: -</w:t>
            </w:r>
          </w:p>
          <w:p w:rsidR="001B7D34" w:rsidRPr="008F010E" w:rsidRDefault="001B7D34" w:rsidP="001B7D34">
            <w:pPr>
              <w:numPr>
                <w:ilvl w:val="0"/>
                <w:numId w:val="3"/>
              </w:numPr>
              <w:spacing w:line="360" w:lineRule="auto"/>
              <w:jc w:val="both"/>
            </w:pPr>
            <w:r w:rsidRPr="008F010E">
              <w:t>Turning failure into a learning opportunity.</w:t>
            </w:r>
          </w:p>
          <w:p w:rsidR="001B7D34" w:rsidRPr="008F010E" w:rsidRDefault="001B7D34" w:rsidP="001B7D34">
            <w:pPr>
              <w:numPr>
                <w:ilvl w:val="0"/>
                <w:numId w:val="3"/>
              </w:numPr>
              <w:spacing w:line="360" w:lineRule="auto"/>
              <w:jc w:val="both"/>
            </w:pPr>
            <w:r w:rsidRPr="008F010E">
              <w:t>Problem-solving skills that build resilience.</w:t>
            </w:r>
          </w:p>
          <w:p w:rsidR="001B7D34" w:rsidRPr="008F010E" w:rsidRDefault="001B7D34" w:rsidP="001B7D34">
            <w:pPr>
              <w:numPr>
                <w:ilvl w:val="0"/>
                <w:numId w:val="3"/>
              </w:numPr>
              <w:spacing w:line="360" w:lineRule="auto"/>
              <w:jc w:val="both"/>
            </w:pPr>
            <w:r w:rsidRPr="008F010E">
              <w:t>Decision-making skills that build adaptability.</w:t>
            </w:r>
          </w:p>
          <w:p w:rsidR="001B7D34" w:rsidRPr="008F010E" w:rsidRDefault="001B7D34" w:rsidP="001B7D34">
            <w:pPr>
              <w:numPr>
                <w:ilvl w:val="0"/>
                <w:numId w:val="3"/>
              </w:numPr>
              <w:spacing w:line="360" w:lineRule="auto"/>
              <w:jc w:val="both"/>
            </w:pPr>
            <w:r w:rsidRPr="008F010E">
              <w:t>Strategies and skills to real-life situations.</w:t>
            </w:r>
          </w:p>
        </w:tc>
      </w:tr>
      <w:tr w:rsidR="001B7D34" w:rsidRPr="008F010E" w:rsidTr="00125B8A">
        <w:tc>
          <w:tcPr>
            <w:tcW w:w="3210" w:type="dxa"/>
            <w:shd w:val="clear" w:color="auto" w:fill="FCE5CD"/>
          </w:tcPr>
          <w:p w:rsidR="001B7D34" w:rsidRPr="008F010E" w:rsidRDefault="001B7D34" w:rsidP="00125B8A">
            <w:pPr>
              <w:rPr>
                <w:rFonts w:eastAsia="Arial"/>
              </w:rPr>
            </w:pPr>
            <w:r w:rsidRPr="008F010E">
              <w:rPr>
                <w:rFonts w:eastAsia="Arial"/>
              </w:rPr>
              <w:t>Module learning outcomes</w:t>
            </w:r>
          </w:p>
          <w:p w:rsidR="001B7D34" w:rsidRPr="008F010E" w:rsidRDefault="001B7D34" w:rsidP="00125B8A">
            <w:pPr>
              <w:rPr>
                <w:rFonts w:eastAsia="Arial"/>
              </w:rPr>
            </w:pPr>
          </w:p>
          <w:p w:rsidR="001B7D34" w:rsidRPr="008F010E" w:rsidRDefault="001B7D34" w:rsidP="00125B8A"/>
        </w:tc>
        <w:tc>
          <w:tcPr>
            <w:tcW w:w="6435" w:type="dxa"/>
          </w:tcPr>
          <w:p w:rsidR="001B7D34" w:rsidRPr="008F010E" w:rsidRDefault="001B7D34" w:rsidP="00125B8A">
            <w:pPr>
              <w:rPr>
                <w:rFonts w:eastAsia="Times New Roman"/>
              </w:rPr>
            </w:pPr>
            <w:r w:rsidRPr="008F010E">
              <w:rPr>
                <w:rFonts w:eastAsia="Times New Roman"/>
              </w:rPr>
              <w:t>By the end of the module the learner shall be able to: -</w:t>
            </w:r>
          </w:p>
          <w:p w:rsidR="001B7D34" w:rsidRPr="008F010E" w:rsidRDefault="001B7D34" w:rsidP="00125B8A">
            <w:pPr>
              <w:rPr>
                <w:rFonts w:eastAsia="Times New Roman"/>
              </w:rPr>
            </w:pPr>
          </w:p>
          <w:p w:rsidR="001B7D34" w:rsidRPr="008F010E" w:rsidRDefault="001B7D34" w:rsidP="00125B8A">
            <w:pPr>
              <w:spacing w:line="360" w:lineRule="auto"/>
              <w:rPr>
                <w:rFonts w:eastAsia="Times New Roman"/>
              </w:rPr>
            </w:pPr>
            <w:r w:rsidRPr="008F010E">
              <w:rPr>
                <w:rFonts w:eastAsia="Times New Roman"/>
              </w:rPr>
              <w:t>1. Describe entrepreneurial failure as a learning opportunity.</w:t>
            </w:r>
          </w:p>
          <w:p w:rsidR="001B7D34" w:rsidRPr="008F010E" w:rsidRDefault="001B7D34" w:rsidP="00125B8A">
            <w:pPr>
              <w:spacing w:line="360" w:lineRule="auto"/>
              <w:rPr>
                <w:rFonts w:eastAsia="Times New Roman"/>
              </w:rPr>
            </w:pPr>
            <w:r w:rsidRPr="008F010E">
              <w:rPr>
                <w:rFonts w:eastAsia="Times New Roman"/>
              </w:rPr>
              <w:t>2. Examine Problem-solving skills to build resilience.</w:t>
            </w:r>
          </w:p>
          <w:p w:rsidR="001B7D34" w:rsidRPr="008F010E" w:rsidRDefault="001B7D34" w:rsidP="00125B8A">
            <w:pPr>
              <w:spacing w:line="360" w:lineRule="auto"/>
              <w:rPr>
                <w:rFonts w:eastAsia="Times New Roman"/>
              </w:rPr>
            </w:pPr>
            <w:r w:rsidRPr="008F010E">
              <w:rPr>
                <w:rFonts w:eastAsia="Times New Roman"/>
              </w:rPr>
              <w:t>3. Evaluate Decision-making skills to build adaptability.</w:t>
            </w:r>
          </w:p>
          <w:p w:rsidR="001B7D34" w:rsidRPr="008F010E" w:rsidRDefault="001B7D34" w:rsidP="00125B8A">
            <w:pPr>
              <w:spacing w:line="360" w:lineRule="auto"/>
              <w:rPr>
                <w:rFonts w:eastAsia="Times New Roman"/>
              </w:rPr>
            </w:pPr>
            <w:r w:rsidRPr="008F010E">
              <w:rPr>
                <w:rFonts w:eastAsia="Times New Roman"/>
              </w:rPr>
              <w:t>4. Analyze strategies and skills to real-life situations.</w:t>
            </w:r>
          </w:p>
          <w:p w:rsidR="001B7D34" w:rsidRPr="008F010E" w:rsidRDefault="001B7D34" w:rsidP="00125B8A">
            <w:pPr>
              <w:rPr>
                <w:rFonts w:eastAsia="Arial"/>
              </w:rPr>
            </w:pPr>
          </w:p>
        </w:tc>
      </w:tr>
      <w:tr w:rsidR="001B7D34" w:rsidRPr="008F010E" w:rsidTr="00125B8A">
        <w:tc>
          <w:tcPr>
            <w:tcW w:w="3210" w:type="dxa"/>
            <w:shd w:val="clear" w:color="auto" w:fill="FCE5CD"/>
          </w:tcPr>
          <w:p w:rsidR="001B7D34" w:rsidRPr="008F010E" w:rsidRDefault="001B7D34" w:rsidP="00125B8A">
            <w:pPr>
              <w:rPr>
                <w:rFonts w:eastAsia="Arial"/>
              </w:rPr>
            </w:pPr>
            <w:r w:rsidRPr="008F010E">
              <w:rPr>
                <w:rFonts w:eastAsia="Arial"/>
              </w:rPr>
              <w:t>Planned learning Resources</w:t>
            </w:r>
          </w:p>
        </w:tc>
        <w:tc>
          <w:tcPr>
            <w:tcW w:w="6435" w:type="dxa"/>
          </w:tcPr>
          <w:p w:rsidR="001B7D34" w:rsidRPr="008F010E" w:rsidRDefault="001B7D34" w:rsidP="00125B8A">
            <w:pPr>
              <w:spacing w:line="360" w:lineRule="auto"/>
              <w:rPr>
                <w:rFonts w:eastAsia="Times New Roman"/>
              </w:rPr>
            </w:pPr>
            <w:r w:rsidRPr="008F010E">
              <w:t>To support the learners, Computers (Laptops)/tablets/phones, Learning Management Systems, (LMS), Digital textbooks, Resource Persons, Multi-media materials, Virtual Classroom software, and Assessment tools, Annotation Tools (</w:t>
            </w:r>
            <w:r w:rsidRPr="008F010E">
              <w:rPr>
                <w:rFonts w:eastAsia="Times New Roman"/>
                <w:shd w:val="clear" w:color="auto" w:fill="FFFFFF"/>
              </w:rPr>
              <w:t xml:space="preserve">support learners working together to comment on a single document), Asynchronous audio/video tools (Flip-grid/Flip classrooms), Blogs are required. </w:t>
            </w:r>
          </w:p>
          <w:p w:rsidR="001B7D34" w:rsidRPr="008F010E" w:rsidRDefault="001B7D34" w:rsidP="00125B8A">
            <w:pPr>
              <w:rPr>
                <w:rFonts w:eastAsia="Times New Roman"/>
              </w:rPr>
            </w:pPr>
          </w:p>
        </w:tc>
      </w:tr>
      <w:bookmarkEnd w:id="0"/>
      <w:tr w:rsidR="001B7D34" w:rsidRPr="008F010E" w:rsidTr="00125B8A">
        <w:trPr>
          <w:trHeight w:val="885"/>
        </w:trPr>
        <w:tc>
          <w:tcPr>
            <w:tcW w:w="3210" w:type="dxa"/>
            <w:shd w:val="clear" w:color="auto" w:fill="FCE5CD"/>
          </w:tcPr>
          <w:p w:rsidR="001B7D34" w:rsidRPr="008F010E" w:rsidRDefault="001B7D34" w:rsidP="00125B8A">
            <w:pPr>
              <w:rPr>
                <w:rFonts w:eastAsia="Arial"/>
              </w:rPr>
            </w:pPr>
            <w:r w:rsidRPr="008F010E">
              <w:rPr>
                <w:rFonts w:eastAsia="Arial"/>
              </w:rPr>
              <w:t>ACTIVITY 1: PREPARATION</w:t>
            </w:r>
          </w:p>
          <w:p w:rsidR="001B7D34" w:rsidRPr="008F010E" w:rsidRDefault="001B7D34" w:rsidP="00125B8A">
            <w:pPr>
              <w:rPr>
                <w:rFonts w:eastAsia="Arial"/>
              </w:rPr>
            </w:pPr>
          </w:p>
          <w:p w:rsidR="001B7D34" w:rsidRPr="008F010E" w:rsidRDefault="001B7D34" w:rsidP="00125B8A">
            <w:pPr>
              <w:rPr>
                <w:rFonts w:eastAsia="Arial"/>
              </w:rPr>
            </w:pPr>
            <w:r w:rsidRPr="008F010E">
              <w:rPr>
                <w:rFonts w:eastAsia="Arial"/>
              </w:rPr>
              <w:t>VIDEO 1: Pre-recorded lecture on topic</w:t>
            </w:r>
          </w:p>
          <w:p w:rsidR="001B7D34" w:rsidRPr="008F010E" w:rsidRDefault="001B7D34" w:rsidP="00125B8A">
            <w:pPr>
              <w:rPr>
                <w:rFonts w:eastAsia="Arial"/>
              </w:rPr>
            </w:pPr>
            <w:r w:rsidRPr="008F010E">
              <w:rPr>
                <w:rFonts w:eastAsia="Arial"/>
                <w:noProof/>
              </w:rPr>
              <w:drawing>
                <wp:inline distT="0" distB="0" distL="0" distR="0" wp14:anchorId="2BC44405" wp14:editId="23723FCC">
                  <wp:extent cx="376238" cy="376238"/>
                  <wp:effectExtent l="0" t="0" r="0" b="0"/>
                  <wp:docPr id="145"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6"/>
                          <a:srcRect/>
                          <a:stretch>
                            <a:fillRect/>
                          </a:stretch>
                        </pic:blipFill>
                        <pic:spPr>
                          <a:xfrm>
                            <a:off x="0" y="0"/>
                            <a:ext cx="376238" cy="376238"/>
                          </a:xfrm>
                          <a:prstGeom prst="rect">
                            <a:avLst/>
                          </a:prstGeom>
                          <a:ln/>
                        </pic:spPr>
                      </pic:pic>
                    </a:graphicData>
                  </a:graphic>
                </wp:inline>
              </w:drawing>
            </w:r>
          </w:p>
        </w:tc>
        <w:tc>
          <w:tcPr>
            <w:tcW w:w="6435" w:type="dxa"/>
          </w:tcPr>
          <w:p w:rsidR="001B7D34" w:rsidRPr="008F010E" w:rsidRDefault="001B7D34" w:rsidP="00125B8A">
            <w:pPr>
              <w:spacing w:line="360" w:lineRule="auto"/>
              <w:rPr>
                <w:rFonts w:eastAsia="Times New Roman"/>
              </w:rPr>
            </w:pPr>
            <w:r w:rsidRPr="004310A1">
              <w:rPr>
                <w:rFonts w:eastAsia="Times New Roman"/>
                <w:b/>
              </w:rPr>
              <w:t>LO1</w:t>
            </w:r>
            <w:r w:rsidRPr="008F010E">
              <w:rPr>
                <w:rFonts w:eastAsia="Times New Roman"/>
              </w:rPr>
              <w:t>. Describe entrepreneurial failure as a learning opportunity.</w:t>
            </w:r>
          </w:p>
          <w:p w:rsidR="001B7D34" w:rsidRPr="008F010E" w:rsidRDefault="001B7D34" w:rsidP="00125B8A">
            <w:pPr>
              <w:spacing w:line="360" w:lineRule="auto"/>
              <w:jc w:val="both"/>
              <w:rPr>
                <w:u w:val="single"/>
              </w:rPr>
            </w:pPr>
            <w:r w:rsidRPr="008F010E">
              <w:rPr>
                <w:u w:val="single"/>
              </w:rPr>
              <w:t>Introduction to topic</w:t>
            </w:r>
          </w:p>
          <w:p w:rsidR="001B7D34" w:rsidRPr="008F010E" w:rsidRDefault="001B7D34" w:rsidP="00125B8A">
            <w:pPr>
              <w:spacing w:line="276" w:lineRule="auto"/>
              <w:jc w:val="both"/>
            </w:pPr>
            <w:r w:rsidRPr="008F010E">
              <w:t>Entrepreneurial failure is often seen as a negative experience that should be avoided at all costs. However, failure can also be viewed as a valuable learning opportunity that can help entrepreneurs grow and develop their skills. In this topic, we will discuss how entrepreneurial failure can be a learning opportunity.</w:t>
            </w:r>
          </w:p>
          <w:p w:rsidR="001B7D34" w:rsidRPr="008F010E" w:rsidRDefault="001B7D34" w:rsidP="00125B8A">
            <w:pPr>
              <w:spacing w:line="276" w:lineRule="auto"/>
              <w:jc w:val="both"/>
            </w:pPr>
            <w:r w:rsidRPr="008F010E">
              <w:rPr>
                <w:b/>
              </w:rPr>
              <w:t>Embrace Failure:</w:t>
            </w:r>
            <w:r w:rsidRPr="008F010E">
              <w:t xml:space="preserve"> One of the first steps to turning failure into a learning opportunity is to embrace it. Rather than trying to avoid failure, entrepreneurs should accept that it is a natural part of the </w:t>
            </w:r>
            <w:r w:rsidRPr="008F010E">
              <w:lastRenderedPageBreak/>
              <w:t>entrepreneurial journey. By accepting failure as a possibility, entrepreneurs can approach their ventures with a more open mind, and be more willing to take risks.</w:t>
            </w:r>
          </w:p>
          <w:p w:rsidR="001B7D34" w:rsidRPr="008F010E" w:rsidRDefault="001B7D34" w:rsidP="00125B8A">
            <w:pPr>
              <w:spacing w:line="276" w:lineRule="auto"/>
              <w:jc w:val="both"/>
            </w:pPr>
            <w:r w:rsidRPr="008F010E">
              <w:rPr>
                <w:b/>
              </w:rPr>
              <w:t>Learn From Mistakes:</w:t>
            </w:r>
            <w:r w:rsidRPr="008F010E">
              <w:t xml:space="preserve"> When entrepreneurs experience failure, it is essential that they take the time to reflect on what went wrong and learn from their mistakes. This means analyzing the situation to identify the root causes of the failure, and developing strategies to avoid similar mistakes in the future. By taking this approach, entrepreneurs can turn their failure into a valuable learning experience.</w:t>
            </w:r>
          </w:p>
          <w:p w:rsidR="001B7D34" w:rsidRPr="008F010E" w:rsidRDefault="001B7D34" w:rsidP="00125B8A">
            <w:pPr>
              <w:spacing w:line="276" w:lineRule="auto"/>
              <w:jc w:val="both"/>
            </w:pPr>
            <w:r w:rsidRPr="008F010E">
              <w:rPr>
                <w:b/>
              </w:rPr>
              <w:t>Build Resilience:</w:t>
            </w:r>
            <w:r w:rsidRPr="008F010E">
              <w:t xml:space="preserve"> Failure can also help entrepreneurs build resilience. By experiencing failure and learning from their mistakes, entrepreneurs can become more resilient and better equipped to handle future challenges. Resilience is a critical trait for entrepreneurs, as it allows them to persist through tough times and bounce back from setbacks.</w:t>
            </w:r>
          </w:p>
          <w:p w:rsidR="001B7D34" w:rsidRPr="008F010E" w:rsidRDefault="001B7D34" w:rsidP="00125B8A">
            <w:pPr>
              <w:spacing w:line="276" w:lineRule="auto"/>
              <w:jc w:val="both"/>
            </w:pPr>
            <w:r w:rsidRPr="008F010E">
              <w:rPr>
                <w:b/>
              </w:rPr>
              <w:t>In conclusion,</w:t>
            </w:r>
            <w:r w:rsidRPr="008F010E">
              <w:t xml:space="preserve"> entrepreneurial failure can be a valuable learning opportunity when entrepreneurs embrace failure, learn from their mistakes, experiment and iterate, build resilience, and share their experiences with others. By adopting this approach, entrepreneurs can turn failure into a positive experience that can help them grow and develop their skills.</w:t>
            </w:r>
          </w:p>
          <w:p w:rsidR="001B7D34" w:rsidRPr="008F010E" w:rsidRDefault="001B7D34" w:rsidP="00125B8A">
            <w:pPr>
              <w:spacing w:line="276" w:lineRule="auto"/>
              <w:jc w:val="both"/>
              <w:rPr>
                <w:b/>
              </w:rPr>
            </w:pPr>
            <w:r w:rsidRPr="008F010E">
              <w:rPr>
                <w:b/>
              </w:rPr>
              <w:t>Task 1</w:t>
            </w:r>
          </w:p>
          <w:p w:rsidR="001B7D34" w:rsidRPr="008F010E" w:rsidRDefault="001B7D34" w:rsidP="00125B8A">
            <w:pPr>
              <w:spacing w:line="276" w:lineRule="auto"/>
              <w:jc w:val="both"/>
              <w:rPr>
                <w:u w:val="single"/>
              </w:rPr>
            </w:pPr>
            <w:r w:rsidRPr="008F010E">
              <w:rPr>
                <w:u w:val="single"/>
              </w:rPr>
              <w:t>Instructions to learner</w:t>
            </w:r>
          </w:p>
          <w:p w:rsidR="001B7D34" w:rsidRPr="008F010E" w:rsidRDefault="001B7D34" w:rsidP="001B7D34">
            <w:pPr>
              <w:pStyle w:val="ListParagraph"/>
              <w:numPr>
                <w:ilvl w:val="0"/>
                <w:numId w:val="4"/>
              </w:numPr>
              <w:jc w:val="both"/>
              <w:rPr>
                <w:rFonts w:ascii="Times New Roman" w:hAnsi="Times New Roman" w:cs="Times New Roman"/>
              </w:rPr>
            </w:pPr>
            <w:r w:rsidRPr="008F010E">
              <w:rPr>
                <w:rFonts w:ascii="Times New Roman" w:hAnsi="Times New Roman" w:cs="Times New Roman"/>
              </w:rPr>
              <w:t xml:space="preserve">Watch and listen to the video discussing the importance of failure in the entrepreneurial journey and how it can be a valuable learning opportunity. </w:t>
            </w:r>
          </w:p>
          <w:p w:rsidR="001B7D34" w:rsidRPr="008F010E" w:rsidRDefault="001B7D34" w:rsidP="001B7D34">
            <w:pPr>
              <w:pStyle w:val="ListParagraph"/>
              <w:numPr>
                <w:ilvl w:val="0"/>
                <w:numId w:val="4"/>
              </w:numPr>
              <w:jc w:val="both"/>
              <w:rPr>
                <w:rFonts w:ascii="Times New Roman" w:hAnsi="Times New Roman" w:cs="Times New Roman"/>
              </w:rPr>
            </w:pPr>
            <w:r w:rsidRPr="008F010E">
              <w:rPr>
                <w:rFonts w:ascii="Times New Roman" w:hAnsi="Times New Roman" w:cs="Times New Roman"/>
              </w:rPr>
              <w:t>Reflect and take short notes</w:t>
            </w:r>
          </w:p>
          <w:p w:rsidR="001B7D34" w:rsidRPr="008F010E" w:rsidRDefault="001B7D34" w:rsidP="00125B8A">
            <w:pPr>
              <w:pStyle w:val="ListParagraph"/>
              <w:jc w:val="both"/>
              <w:rPr>
                <w:rFonts w:ascii="Times New Roman" w:hAnsi="Times New Roman" w:cs="Times New Roman"/>
              </w:rPr>
            </w:pPr>
          </w:p>
          <w:p w:rsidR="001B7D34" w:rsidRPr="008F010E" w:rsidRDefault="001B7D34" w:rsidP="00125B8A">
            <w:pPr>
              <w:spacing w:line="276" w:lineRule="auto"/>
              <w:jc w:val="both"/>
            </w:pPr>
            <w:r w:rsidRPr="008F010E">
              <w:t xml:space="preserve">Link: </w:t>
            </w:r>
            <w:hyperlink r:id="rId7" w:tgtFrame="_new" w:history="1">
              <w:r w:rsidRPr="008F010E">
                <w:t>https://www.youtube.com/watch?v=KfP8BVoZdD4</w:t>
              </w:r>
            </w:hyperlink>
          </w:p>
          <w:p w:rsidR="001B7D34" w:rsidRPr="008F010E" w:rsidRDefault="001B7D34" w:rsidP="00125B8A">
            <w:pPr>
              <w:spacing w:line="276" w:lineRule="auto"/>
              <w:jc w:val="both"/>
            </w:pPr>
            <w:r w:rsidRPr="008F010E">
              <w:t xml:space="preserve">Video title: "Why Failure Is an Opportunity" by Harvard Business Review </w:t>
            </w:r>
          </w:p>
          <w:p w:rsidR="001B7D34" w:rsidRPr="008F010E" w:rsidRDefault="001B7D34" w:rsidP="00125B8A">
            <w:pPr>
              <w:spacing w:line="360" w:lineRule="auto"/>
              <w:jc w:val="both"/>
            </w:pPr>
          </w:p>
        </w:tc>
      </w:tr>
      <w:tr w:rsidR="001B7D34" w:rsidRPr="008F010E" w:rsidTr="00125B8A">
        <w:trPr>
          <w:trHeight w:val="885"/>
        </w:trPr>
        <w:tc>
          <w:tcPr>
            <w:tcW w:w="3210" w:type="dxa"/>
            <w:shd w:val="clear" w:color="auto" w:fill="FCE5CD"/>
          </w:tcPr>
          <w:p w:rsidR="001B7D34" w:rsidRPr="008F010E" w:rsidRDefault="001B7D34" w:rsidP="00125B8A">
            <w:pPr>
              <w:rPr>
                <w:rFonts w:eastAsia="Arial"/>
              </w:rPr>
            </w:pPr>
            <w:r w:rsidRPr="008F010E">
              <w:rPr>
                <w:rFonts w:eastAsia="Arial"/>
              </w:rPr>
              <w:lastRenderedPageBreak/>
              <w:t>ACTIVITY 2: READING</w:t>
            </w:r>
          </w:p>
          <w:p w:rsidR="001B7D34" w:rsidRPr="008F010E" w:rsidRDefault="001B7D34" w:rsidP="00125B8A">
            <w:pPr>
              <w:rPr>
                <w:rFonts w:eastAsia="Arial"/>
              </w:rPr>
            </w:pPr>
            <w:r w:rsidRPr="008F010E">
              <w:rPr>
                <w:rFonts w:eastAsia="Arial"/>
              </w:rPr>
              <w:t>READING MATERIAL 1</w:t>
            </w:r>
          </w:p>
          <w:p w:rsidR="001B7D34" w:rsidRPr="008F010E" w:rsidRDefault="001B7D34" w:rsidP="00125B8A">
            <w:pPr>
              <w:rPr>
                <w:rFonts w:eastAsia="Arial"/>
              </w:rPr>
            </w:pPr>
            <w:r w:rsidRPr="008F010E">
              <w:rPr>
                <w:rFonts w:eastAsia="Arial"/>
              </w:rPr>
              <w:t>(</w:t>
            </w:r>
            <w:r w:rsidRPr="008F010E">
              <w:rPr>
                <w:rFonts w:eastAsia="Arial"/>
                <w:noProof/>
              </w:rPr>
              <w:drawing>
                <wp:inline distT="0" distB="0" distL="0" distR="0" wp14:anchorId="71062FA0" wp14:editId="155E0803">
                  <wp:extent cx="385763" cy="385763"/>
                  <wp:effectExtent l="0" t="0" r="0" b="0"/>
                  <wp:docPr id="29" name="Picture 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85763" cy="385763"/>
                          </a:xfrm>
                          <a:prstGeom prst="rect">
                            <a:avLst/>
                          </a:prstGeom>
                          <a:ln/>
                        </pic:spPr>
                      </pic:pic>
                    </a:graphicData>
                  </a:graphic>
                </wp:inline>
              </w:drawing>
            </w:r>
          </w:p>
        </w:tc>
        <w:tc>
          <w:tcPr>
            <w:tcW w:w="6435" w:type="dxa"/>
          </w:tcPr>
          <w:p w:rsidR="001B7D34" w:rsidRPr="008F010E" w:rsidRDefault="001B7D34" w:rsidP="00125B8A">
            <w:pPr>
              <w:rPr>
                <w:u w:val="single"/>
              </w:rPr>
            </w:pPr>
          </w:p>
          <w:p w:rsidR="001B7D34" w:rsidRPr="008F010E" w:rsidRDefault="001B7D34" w:rsidP="00125B8A">
            <w:pPr>
              <w:rPr>
                <w:u w:val="single"/>
              </w:rPr>
            </w:pPr>
            <w:r w:rsidRPr="008F010E">
              <w:rPr>
                <w:u w:val="single"/>
              </w:rPr>
              <w:t xml:space="preserve">Instructions to learners: </w:t>
            </w:r>
          </w:p>
          <w:p w:rsidR="001B7D34" w:rsidRPr="008F010E" w:rsidRDefault="001B7D34" w:rsidP="00125B8A">
            <w:r w:rsidRPr="008F010E">
              <w:t>1.You are required to engage in self-directed learning.</w:t>
            </w:r>
          </w:p>
          <w:p w:rsidR="001B7D34" w:rsidRPr="008F010E" w:rsidRDefault="001B7D34" w:rsidP="00125B8A">
            <w:r w:rsidRPr="008F010E">
              <w:t>2.Read the article titled Entrepreneurial Failure: Understanding the Causes, Processes, and Consequences. See link below</w:t>
            </w:r>
          </w:p>
          <w:p w:rsidR="001B7D34" w:rsidRPr="008F010E" w:rsidRDefault="001B7D34" w:rsidP="00125B8A"/>
          <w:p w:rsidR="001B7D34" w:rsidRPr="008F010E" w:rsidRDefault="001B7D34" w:rsidP="00125B8A">
            <w:r w:rsidRPr="008F010E">
              <w:t xml:space="preserve">Title: "Entrepreneurial Failure: Understanding the Causes, Processes, and Consequences" Author: Dean A. Shepherd Year: 2020 Link: </w:t>
            </w:r>
            <w:hyperlink r:id="rId9" w:tgtFrame="_new" w:history="1">
              <w:r w:rsidRPr="008F010E">
                <w:t>https://www.springer.com/gp/book/9783030573109</w:t>
              </w:r>
            </w:hyperlink>
          </w:p>
          <w:p w:rsidR="001B7D34" w:rsidRPr="008F010E" w:rsidRDefault="001B7D34" w:rsidP="00125B8A"/>
          <w:p w:rsidR="001B7D34" w:rsidRPr="008F010E" w:rsidRDefault="001B7D34" w:rsidP="00125B8A">
            <w:r w:rsidRPr="008F010E">
              <w:rPr>
                <w:b/>
              </w:rPr>
              <w:t>Task 2</w:t>
            </w:r>
            <w:r w:rsidRPr="008F010E">
              <w:t>: reflect on the article and take short notes.</w:t>
            </w:r>
          </w:p>
          <w:p w:rsidR="001B7D34" w:rsidRPr="008F010E" w:rsidRDefault="001B7D34" w:rsidP="00125B8A">
            <w:pPr>
              <w:spacing w:line="360" w:lineRule="auto"/>
              <w:rPr>
                <w:rFonts w:eastAsia="Times New Roman"/>
              </w:rPr>
            </w:pPr>
          </w:p>
        </w:tc>
      </w:tr>
      <w:tr w:rsidR="001B7D34" w:rsidRPr="008F010E" w:rsidTr="00125B8A">
        <w:trPr>
          <w:trHeight w:val="2338"/>
        </w:trPr>
        <w:tc>
          <w:tcPr>
            <w:tcW w:w="3210" w:type="dxa"/>
            <w:shd w:val="clear" w:color="auto" w:fill="FCE5CD"/>
          </w:tcPr>
          <w:p w:rsidR="001B7D34" w:rsidRPr="008F010E" w:rsidRDefault="001B7D34" w:rsidP="00125B8A">
            <w:pPr>
              <w:rPr>
                <w:rFonts w:eastAsia="Arial"/>
              </w:rPr>
            </w:pPr>
          </w:p>
          <w:p w:rsidR="001B7D34" w:rsidRPr="008F010E" w:rsidRDefault="001B7D34" w:rsidP="00125B8A">
            <w:pPr>
              <w:rPr>
                <w:rFonts w:eastAsia="Arial"/>
              </w:rPr>
            </w:pPr>
            <w:r w:rsidRPr="008F010E">
              <w:rPr>
                <w:rFonts w:eastAsia="Arial"/>
              </w:rPr>
              <w:t>ACTIVITY 3:  Comprehension questions:</w:t>
            </w:r>
          </w:p>
          <w:p w:rsidR="001B7D34" w:rsidRPr="008F010E" w:rsidRDefault="001B7D34" w:rsidP="00125B8A">
            <w:pPr>
              <w:rPr>
                <w:rFonts w:eastAsia="Arial"/>
              </w:rPr>
            </w:pPr>
          </w:p>
          <w:p w:rsidR="001B7D34" w:rsidRPr="008F010E" w:rsidRDefault="001B7D34" w:rsidP="00125B8A">
            <w:pPr>
              <w:rPr>
                <w:rFonts w:eastAsia="Arial"/>
              </w:rPr>
            </w:pPr>
          </w:p>
          <w:p w:rsidR="001B7D34" w:rsidRPr="008F010E" w:rsidRDefault="001B7D34" w:rsidP="00125B8A">
            <w:pPr>
              <w:rPr>
                <w:rFonts w:eastAsia="Arial"/>
              </w:rPr>
            </w:pPr>
            <w:r w:rsidRPr="008F010E">
              <w:rPr>
                <w:rFonts w:eastAsia="Arial"/>
                <w:noProof/>
              </w:rPr>
              <w:drawing>
                <wp:inline distT="0" distB="0" distL="0" distR="0" wp14:anchorId="53660A5E" wp14:editId="0CA8A998">
                  <wp:extent cx="404813" cy="404813"/>
                  <wp:effectExtent l="0" t="0" r="0" b="0"/>
                  <wp:docPr id="96" name="Picture 9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a:ln/>
                        </pic:spPr>
                      </pic:pic>
                    </a:graphicData>
                  </a:graphic>
                </wp:inline>
              </w:drawing>
            </w:r>
          </w:p>
        </w:tc>
        <w:tc>
          <w:tcPr>
            <w:tcW w:w="6435" w:type="dxa"/>
          </w:tcPr>
          <w:p w:rsidR="001B7D34" w:rsidRPr="008F010E" w:rsidRDefault="001B7D34" w:rsidP="00125B8A">
            <w:pPr>
              <w:spacing w:line="276" w:lineRule="auto"/>
              <w:jc w:val="both"/>
              <w:rPr>
                <w:u w:val="single"/>
              </w:rPr>
            </w:pPr>
            <w:r w:rsidRPr="008F010E">
              <w:rPr>
                <w:u w:val="single"/>
              </w:rPr>
              <w:t>Comprehension Questions &amp; Rubrics on Entrepreneurial failure as a learning opportunity</w:t>
            </w:r>
          </w:p>
          <w:p w:rsidR="001B7D34" w:rsidRPr="008F010E" w:rsidRDefault="001B7D34" w:rsidP="00125B8A">
            <w:pPr>
              <w:spacing w:line="276" w:lineRule="auto"/>
              <w:jc w:val="both"/>
              <w:rPr>
                <w:u w:val="single"/>
              </w:rPr>
            </w:pPr>
            <w:r w:rsidRPr="008F010E">
              <w:rPr>
                <w:u w:val="single"/>
              </w:rPr>
              <w:t xml:space="preserve"> </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 xml:space="preserve">Q1. What is the first step in turning failure into a learning opportunity as an entrepreneur? </w:t>
            </w:r>
          </w:p>
          <w:p w:rsidR="001B7D34" w:rsidRPr="008F010E" w:rsidRDefault="001B7D34" w:rsidP="00125B8A">
            <w:pPr>
              <w:spacing w:line="276" w:lineRule="auto"/>
              <w:jc w:val="both"/>
            </w:pPr>
            <w:r w:rsidRPr="008F010E">
              <w:rPr>
                <w:b/>
              </w:rPr>
              <w:t>Answer:</w:t>
            </w:r>
            <w:r w:rsidRPr="008F010E">
              <w:t xml:space="preserve"> The first step is to embrace failure and accept it as a natural part of the entrepreneurial journey.</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 xml:space="preserve">Q2. Why is it important for entrepreneurs to learn from their mistakes after a failure? </w:t>
            </w:r>
          </w:p>
          <w:p w:rsidR="001B7D34" w:rsidRPr="008F010E" w:rsidRDefault="001B7D34" w:rsidP="00125B8A">
            <w:pPr>
              <w:spacing w:line="276" w:lineRule="auto"/>
              <w:jc w:val="both"/>
            </w:pPr>
            <w:r w:rsidRPr="004310A1">
              <w:rPr>
                <w:b/>
              </w:rPr>
              <w:t>Answer</w:t>
            </w:r>
            <w:r w:rsidRPr="008F010E">
              <w:t>: It is important for entrepreneurs to learn from their mistakes so that they can avoid similar mistakes in the future and improve their chances of success.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 xml:space="preserve">Q3. What is an experimental mindset in the context of entrepreneurship? </w:t>
            </w:r>
          </w:p>
          <w:p w:rsidR="001B7D34" w:rsidRPr="008F010E" w:rsidRDefault="001B7D34" w:rsidP="00125B8A">
            <w:pPr>
              <w:spacing w:line="276" w:lineRule="auto"/>
              <w:jc w:val="both"/>
            </w:pPr>
            <w:r w:rsidRPr="008F010E">
              <w:rPr>
                <w:b/>
              </w:rPr>
              <w:t>Answer:</w:t>
            </w:r>
            <w:r w:rsidRPr="008F010E">
              <w:t xml:space="preserve"> An experimental mindset involves testing ideas and hypotheses through rapid iteration and learning from the results.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 xml:space="preserve">Q4. How can failure help entrepreneurs build resilience? </w:t>
            </w:r>
          </w:p>
          <w:p w:rsidR="001B7D34" w:rsidRPr="008F010E" w:rsidRDefault="001B7D34" w:rsidP="00125B8A">
            <w:pPr>
              <w:spacing w:line="276" w:lineRule="auto"/>
              <w:jc w:val="both"/>
            </w:pPr>
            <w:r w:rsidRPr="008F010E">
              <w:rPr>
                <w:b/>
              </w:rPr>
              <w:t>Answer:</w:t>
            </w:r>
            <w:r w:rsidRPr="008F010E">
              <w:t xml:space="preserve"> By experiencing failure and learning from their mistakes, entrepreneurs can become more resilient and better equipped to handle future challenges.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 xml:space="preserve">Q5. How can entrepreneurs help others learn from their failures? </w:t>
            </w:r>
          </w:p>
          <w:p w:rsidR="001B7D34" w:rsidRPr="008F010E" w:rsidRDefault="001B7D34" w:rsidP="00125B8A">
            <w:pPr>
              <w:spacing w:line="276" w:lineRule="auto"/>
              <w:jc w:val="both"/>
            </w:pPr>
            <w:r w:rsidRPr="008F010E">
              <w:rPr>
                <w:b/>
              </w:rPr>
              <w:t>Answer:</w:t>
            </w:r>
            <w:r w:rsidRPr="008F010E">
              <w:t xml:space="preserve"> Entrepreneurs can share their stories of failure with others to help them learn from their mistakes and avoid similar pitfalls.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Instructions to the Designer: Do not share answers</w:t>
            </w:r>
          </w:p>
        </w:tc>
      </w:tr>
      <w:tr w:rsidR="001B7D34" w:rsidRPr="008F010E" w:rsidTr="00125B8A">
        <w:trPr>
          <w:trHeight w:val="2338"/>
        </w:trPr>
        <w:tc>
          <w:tcPr>
            <w:tcW w:w="3210" w:type="dxa"/>
            <w:shd w:val="clear" w:color="auto" w:fill="FCE5CD"/>
          </w:tcPr>
          <w:p w:rsidR="001B7D34" w:rsidRPr="008F010E" w:rsidRDefault="001B7D34" w:rsidP="00125B8A">
            <w:pPr>
              <w:rPr>
                <w:rFonts w:eastAsia="Arial"/>
              </w:rPr>
            </w:pPr>
            <w:r w:rsidRPr="008F010E">
              <w:rPr>
                <w:rFonts w:eastAsia="Arial"/>
              </w:rPr>
              <w:t>LEARNING OUTCOME 2: Conceptual knowledge</w:t>
            </w:r>
          </w:p>
          <w:p w:rsidR="001B7D34" w:rsidRPr="008F010E" w:rsidRDefault="001B7D34" w:rsidP="00125B8A">
            <w:pPr>
              <w:rPr>
                <w:rFonts w:eastAsia="Arial"/>
              </w:rPr>
            </w:pPr>
          </w:p>
          <w:p w:rsidR="001B7D34" w:rsidRPr="008F010E" w:rsidRDefault="001B7D34" w:rsidP="00125B8A">
            <w:pPr>
              <w:rPr>
                <w:rFonts w:eastAsia="Arial"/>
              </w:rPr>
            </w:pPr>
          </w:p>
          <w:p w:rsidR="001B7D34" w:rsidRPr="008F010E" w:rsidRDefault="001B7D34" w:rsidP="00125B8A">
            <w:pPr>
              <w:rPr>
                <w:rFonts w:eastAsia="Arial"/>
              </w:rPr>
            </w:pPr>
            <w:r w:rsidRPr="008F010E">
              <w:rPr>
                <w:rFonts w:eastAsia="Arial"/>
              </w:rPr>
              <w:t>ACTIVITY 4: Video to be used.</w:t>
            </w:r>
          </w:p>
          <w:p w:rsidR="001B7D34" w:rsidRPr="008F010E" w:rsidRDefault="001B7D34" w:rsidP="00125B8A">
            <w:pPr>
              <w:rPr>
                <w:rFonts w:eastAsia="Arial"/>
              </w:rPr>
            </w:pPr>
          </w:p>
        </w:tc>
        <w:tc>
          <w:tcPr>
            <w:tcW w:w="6435" w:type="dxa"/>
          </w:tcPr>
          <w:p w:rsidR="001B7D34" w:rsidRPr="008F010E" w:rsidRDefault="001B7D34" w:rsidP="00125B8A">
            <w:pPr>
              <w:spacing w:line="360" w:lineRule="auto"/>
              <w:rPr>
                <w:rFonts w:eastAsia="Times New Roman"/>
              </w:rPr>
            </w:pPr>
            <w:r w:rsidRPr="008F010E">
              <w:rPr>
                <w:rFonts w:eastAsia="Times New Roman"/>
              </w:rPr>
              <w:t>LO 2: Examine Problem-solving skills to build resilience</w:t>
            </w:r>
          </w:p>
          <w:p w:rsidR="001B7D34" w:rsidRPr="008F010E" w:rsidRDefault="001B7D34" w:rsidP="00125B8A">
            <w:pPr>
              <w:spacing w:line="360" w:lineRule="auto"/>
              <w:rPr>
                <w:rFonts w:eastAsia="Times New Roman"/>
              </w:rPr>
            </w:pPr>
          </w:p>
          <w:p w:rsidR="001B7D34" w:rsidRPr="008F010E" w:rsidRDefault="001B7D34" w:rsidP="00125B8A">
            <w:pPr>
              <w:jc w:val="both"/>
            </w:pPr>
            <w:r w:rsidRPr="008F010E">
              <w:t>You are required to listen to the video on problem solving skills in entrepreneurship. Please see the link below:</w:t>
            </w:r>
          </w:p>
          <w:p w:rsidR="001B7D34" w:rsidRPr="008F010E" w:rsidRDefault="001B7D34" w:rsidP="00125B8A">
            <w:pPr>
              <w:jc w:val="both"/>
            </w:pPr>
          </w:p>
          <w:p w:rsidR="001B7D34" w:rsidRPr="008F010E" w:rsidRDefault="001B7D34" w:rsidP="00125B8A">
            <w:pPr>
              <w:pStyle w:val="Heading1"/>
              <w:spacing w:before="0" w:after="0"/>
              <w:rPr>
                <w:rFonts w:ascii="Times New Roman" w:eastAsia="Times New Roman" w:hAnsi="Times New Roman" w:cs="Times New Roman"/>
                <w:b w:val="0"/>
                <w:sz w:val="24"/>
                <w:szCs w:val="24"/>
              </w:rPr>
            </w:pPr>
            <w:r w:rsidRPr="008F010E">
              <w:rPr>
                <w:rFonts w:ascii="Times New Roman" w:hAnsi="Times New Roman" w:cs="Times New Roman"/>
                <w:b w:val="0"/>
                <w:bCs/>
                <w:sz w:val="24"/>
                <w:szCs w:val="24"/>
              </w:rPr>
              <w:t xml:space="preserve">Video title: </w:t>
            </w:r>
            <w:r w:rsidRPr="008F010E">
              <w:rPr>
                <w:rFonts w:ascii="Times New Roman" w:eastAsia="Times New Roman" w:hAnsi="Times New Roman" w:cs="Times New Roman"/>
                <w:b w:val="0"/>
                <w:sz w:val="24"/>
                <w:szCs w:val="24"/>
              </w:rPr>
              <w:t xml:space="preserve">Creative thinking - how to get out of the box and generate ideas: By Giovanni </w:t>
            </w:r>
            <w:proofErr w:type="spellStart"/>
            <w:r w:rsidRPr="008F010E">
              <w:rPr>
                <w:rFonts w:ascii="Times New Roman" w:eastAsia="Times New Roman" w:hAnsi="Times New Roman" w:cs="Times New Roman"/>
                <w:b w:val="0"/>
                <w:sz w:val="24"/>
                <w:szCs w:val="24"/>
              </w:rPr>
              <w:t>Corazza</w:t>
            </w:r>
            <w:proofErr w:type="spellEnd"/>
            <w:r w:rsidRPr="008F010E">
              <w:rPr>
                <w:rFonts w:ascii="Times New Roman" w:eastAsia="Times New Roman" w:hAnsi="Times New Roman" w:cs="Times New Roman"/>
                <w:b w:val="0"/>
                <w:sz w:val="24"/>
                <w:szCs w:val="24"/>
              </w:rPr>
              <w:t xml:space="preserve"> at </w:t>
            </w:r>
            <w:proofErr w:type="spellStart"/>
            <w:r w:rsidRPr="008F010E">
              <w:rPr>
                <w:rFonts w:ascii="Times New Roman" w:eastAsia="Times New Roman" w:hAnsi="Times New Roman" w:cs="Times New Roman"/>
                <w:b w:val="0"/>
                <w:sz w:val="24"/>
                <w:szCs w:val="24"/>
              </w:rPr>
              <w:t>TEDxRoma</w:t>
            </w:r>
            <w:proofErr w:type="spellEnd"/>
          </w:p>
          <w:p w:rsidR="001B7D34" w:rsidRPr="008F010E" w:rsidRDefault="001B7D34" w:rsidP="00125B8A">
            <w:pPr>
              <w:jc w:val="both"/>
            </w:pPr>
            <w:hyperlink r:id="rId11" w:history="1">
              <w:r w:rsidRPr="008F010E">
                <w:rPr>
                  <w:rStyle w:val="Hyperlink"/>
                </w:rPr>
                <w:t>https://www.youtube.com/watch?v=bEusrD8g-dM</w:t>
              </w:r>
            </w:hyperlink>
          </w:p>
          <w:p w:rsidR="001B7D34" w:rsidRPr="008F010E" w:rsidRDefault="001B7D34" w:rsidP="00125B8A">
            <w:pPr>
              <w:jc w:val="both"/>
            </w:pPr>
          </w:p>
          <w:p w:rsidR="001B7D34" w:rsidRPr="008F010E" w:rsidRDefault="001B7D34" w:rsidP="00125B8A">
            <w:pPr>
              <w:spacing w:line="360" w:lineRule="auto"/>
              <w:rPr>
                <w:rFonts w:eastAsia="Times New Roman"/>
              </w:rPr>
            </w:pPr>
          </w:p>
        </w:tc>
      </w:tr>
      <w:tr w:rsidR="001B7D34" w:rsidRPr="008F010E" w:rsidTr="00125B8A">
        <w:trPr>
          <w:trHeight w:val="2338"/>
        </w:trPr>
        <w:tc>
          <w:tcPr>
            <w:tcW w:w="3210" w:type="dxa"/>
            <w:shd w:val="clear" w:color="auto" w:fill="FCE5CD"/>
          </w:tcPr>
          <w:p w:rsidR="001B7D34" w:rsidRPr="008F010E" w:rsidRDefault="001B7D34" w:rsidP="00125B8A">
            <w:pPr>
              <w:rPr>
                <w:rFonts w:eastAsia="Arial"/>
              </w:rPr>
            </w:pPr>
            <w:r w:rsidRPr="008F010E">
              <w:rPr>
                <w:rFonts w:eastAsia="Arial"/>
              </w:rPr>
              <w:lastRenderedPageBreak/>
              <w:t>CASE 1:</w:t>
            </w:r>
          </w:p>
          <w:p w:rsidR="001B7D34" w:rsidRPr="008F010E" w:rsidRDefault="001B7D34" w:rsidP="00125B8A">
            <w:pPr>
              <w:rPr>
                <w:rFonts w:eastAsia="Arial"/>
              </w:rPr>
            </w:pPr>
          </w:p>
          <w:p w:rsidR="001B7D34" w:rsidRPr="008F010E" w:rsidRDefault="001B7D34" w:rsidP="00125B8A">
            <w:pPr>
              <w:rPr>
                <w:rFonts w:eastAsia="Arial"/>
              </w:rPr>
            </w:pPr>
            <w:r w:rsidRPr="008F010E">
              <w:rPr>
                <w:rFonts w:eastAsia="Arial"/>
                <w:noProof/>
              </w:rPr>
              <w:drawing>
                <wp:inline distT="0" distB="0" distL="0" distR="0" wp14:anchorId="3D7EDFD8" wp14:editId="475E4114">
                  <wp:extent cx="442913" cy="442913"/>
                  <wp:effectExtent l="0" t="0" r="0" b="0"/>
                  <wp:docPr id="97"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435" w:type="dxa"/>
          </w:tcPr>
          <w:p w:rsidR="001B7D34" w:rsidRPr="008F010E" w:rsidRDefault="001B7D34" w:rsidP="00125B8A">
            <w:pPr>
              <w:spacing w:line="276" w:lineRule="auto"/>
              <w:jc w:val="both"/>
              <w:rPr>
                <w:b/>
              </w:rPr>
            </w:pPr>
            <w:r w:rsidRPr="008F010E">
              <w:rPr>
                <w:b/>
              </w:rPr>
              <w:t>ECASE  Description on Problem solving skills.</w:t>
            </w:r>
          </w:p>
          <w:p w:rsidR="001B7D34" w:rsidRPr="008F010E" w:rsidRDefault="001B7D34" w:rsidP="00125B8A">
            <w:pPr>
              <w:spacing w:line="276" w:lineRule="auto"/>
              <w:jc w:val="both"/>
              <w:rPr>
                <w:b/>
              </w:rPr>
            </w:pPr>
          </w:p>
          <w:p w:rsidR="001B7D34" w:rsidRPr="008F010E" w:rsidRDefault="001B7D34" w:rsidP="00125B8A">
            <w:pPr>
              <w:spacing w:line="276" w:lineRule="auto"/>
              <w:jc w:val="both"/>
            </w:pPr>
            <w:r w:rsidRPr="008F010E">
              <w:rPr>
                <w:b/>
              </w:rPr>
              <w:t>The video titled "Creative thinking</w:t>
            </w:r>
            <w:r w:rsidRPr="008F010E">
              <w:t xml:space="preserve"> - how to get out of the box and generate ideas" by Giovanni </w:t>
            </w:r>
            <w:proofErr w:type="spellStart"/>
            <w:r w:rsidRPr="008F010E">
              <w:t>Corazza</w:t>
            </w:r>
            <w:proofErr w:type="spellEnd"/>
            <w:r w:rsidRPr="008F010E">
              <w:t xml:space="preserve"> at </w:t>
            </w:r>
            <w:proofErr w:type="spellStart"/>
            <w:r w:rsidRPr="008F010E">
              <w:t>TEDxRoma</w:t>
            </w:r>
            <w:proofErr w:type="spellEnd"/>
            <w:r w:rsidRPr="008F010E">
              <w:t xml:space="preserve"> is a 15-minute talk on the importance of creative thinking in generating innovative ideas.</w:t>
            </w:r>
          </w:p>
          <w:p w:rsidR="001B7D34" w:rsidRPr="008F010E" w:rsidRDefault="001B7D34" w:rsidP="00125B8A">
            <w:pPr>
              <w:spacing w:line="276" w:lineRule="auto"/>
              <w:jc w:val="both"/>
            </w:pPr>
            <w:r w:rsidRPr="008F010E">
              <w:t xml:space="preserve">In the video, </w:t>
            </w:r>
            <w:proofErr w:type="spellStart"/>
            <w:r w:rsidRPr="008F010E">
              <w:t>Corazza</w:t>
            </w:r>
            <w:proofErr w:type="spellEnd"/>
            <w:r w:rsidRPr="008F010E">
              <w:t xml:space="preserve"> argues that creative thinking is not just a talent, but a skill that can be learned and developed. He believes that we all have the potential to be creative thinkers if we learn to break out of our comfort zones and challenge our preconceptions.</w:t>
            </w:r>
          </w:p>
          <w:p w:rsidR="001B7D34" w:rsidRPr="008F010E" w:rsidRDefault="001B7D34" w:rsidP="00125B8A">
            <w:pPr>
              <w:spacing w:line="276" w:lineRule="auto"/>
              <w:jc w:val="both"/>
            </w:pPr>
            <w:proofErr w:type="spellStart"/>
            <w:r w:rsidRPr="008F010E">
              <w:t>Corazza</w:t>
            </w:r>
            <w:proofErr w:type="spellEnd"/>
            <w:r w:rsidRPr="008F010E">
              <w:t xml:space="preserve"> emphasizes the importance of exploring multiple solutions and possibilities instead of being confined to one particular idea or solution. He suggests that the key to creative thinking is to approach problems with an open mind and to embrace ambiguity and uncertainty.</w:t>
            </w:r>
          </w:p>
          <w:p w:rsidR="001B7D34" w:rsidRPr="008F010E" w:rsidRDefault="001B7D34" w:rsidP="00125B8A">
            <w:pPr>
              <w:spacing w:line="276" w:lineRule="auto"/>
              <w:jc w:val="both"/>
            </w:pPr>
            <w:r w:rsidRPr="008F010E">
              <w:t xml:space="preserve">Throughout the video, </w:t>
            </w:r>
            <w:proofErr w:type="spellStart"/>
            <w:r w:rsidRPr="008F010E">
              <w:t>Corazza</w:t>
            </w:r>
            <w:proofErr w:type="spellEnd"/>
            <w:r w:rsidRPr="008F010E">
              <w:t xml:space="preserve"> shares several examples of creative thinking in action, from the invention of the Post-it note to the design of the Eiffel Tower. He also provides practical tips and exercises to help viewers cultivate their creative thinking skills.</w:t>
            </w:r>
          </w:p>
          <w:p w:rsidR="001B7D34" w:rsidRPr="008F010E" w:rsidRDefault="001B7D34" w:rsidP="00125B8A">
            <w:pPr>
              <w:spacing w:line="276" w:lineRule="auto"/>
              <w:jc w:val="both"/>
            </w:pPr>
            <w:r w:rsidRPr="008F010E">
              <w:t>Overall, the video is an engaging and thought-provoking exploration of the power of creative thinking and its role in innovation and problem-solving.</w:t>
            </w:r>
          </w:p>
          <w:p w:rsidR="001B7D34" w:rsidRPr="008F010E" w:rsidRDefault="001B7D34" w:rsidP="00125B8A">
            <w:pPr>
              <w:spacing w:line="360" w:lineRule="auto"/>
              <w:rPr>
                <w:rFonts w:eastAsia="Times New Roman"/>
              </w:rPr>
            </w:pPr>
          </w:p>
        </w:tc>
      </w:tr>
      <w:tr w:rsidR="001B7D34" w:rsidRPr="008F010E" w:rsidTr="00125B8A">
        <w:trPr>
          <w:trHeight w:val="2338"/>
        </w:trPr>
        <w:tc>
          <w:tcPr>
            <w:tcW w:w="3210" w:type="dxa"/>
            <w:shd w:val="clear" w:color="auto" w:fill="FCE5CD"/>
          </w:tcPr>
          <w:p w:rsidR="001B7D34" w:rsidRPr="008F010E" w:rsidRDefault="001B7D34" w:rsidP="00125B8A">
            <w:pPr>
              <w:rPr>
                <w:rFonts w:eastAsia="Arial"/>
              </w:rPr>
            </w:pPr>
            <w:r w:rsidRPr="008F010E">
              <w:rPr>
                <w:rFonts w:eastAsia="Arial"/>
              </w:rPr>
              <w:t xml:space="preserve">ACTIVITY 5: READING MATERIAL </w:t>
            </w:r>
          </w:p>
          <w:p w:rsidR="001B7D34" w:rsidRPr="008F010E" w:rsidRDefault="001B7D34" w:rsidP="00125B8A">
            <w:pPr>
              <w:rPr>
                <w:rFonts w:eastAsia="Arial"/>
              </w:rPr>
            </w:pPr>
          </w:p>
          <w:p w:rsidR="001B7D34" w:rsidRPr="008F010E" w:rsidRDefault="001B7D34" w:rsidP="00125B8A">
            <w:pPr>
              <w:rPr>
                <w:rFonts w:eastAsia="Arial"/>
              </w:rPr>
            </w:pPr>
            <w:r w:rsidRPr="008F010E">
              <w:rPr>
                <w:rFonts w:eastAsia="Arial"/>
                <w:noProof/>
              </w:rPr>
              <w:drawing>
                <wp:inline distT="0" distB="0" distL="0" distR="0" wp14:anchorId="05F36D6B" wp14:editId="66B94A7B">
                  <wp:extent cx="338138" cy="338138"/>
                  <wp:effectExtent l="0" t="0" r="0" b="0"/>
                  <wp:docPr id="98"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38138" cy="338138"/>
                          </a:xfrm>
                          <a:prstGeom prst="rect">
                            <a:avLst/>
                          </a:prstGeom>
                          <a:ln/>
                        </pic:spPr>
                      </pic:pic>
                    </a:graphicData>
                  </a:graphic>
                </wp:inline>
              </w:drawing>
            </w:r>
          </w:p>
        </w:tc>
        <w:tc>
          <w:tcPr>
            <w:tcW w:w="6435" w:type="dxa"/>
          </w:tcPr>
          <w:p w:rsidR="001B7D34" w:rsidRPr="008F010E" w:rsidRDefault="001B7D34" w:rsidP="00125B8A">
            <w:pPr>
              <w:spacing w:line="276" w:lineRule="auto"/>
              <w:jc w:val="both"/>
              <w:rPr>
                <w:u w:val="single"/>
              </w:rPr>
            </w:pPr>
          </w:p>
          <w:p w:rsidR="001B7D34" w:rsidRPr="008F010E" w:rsidRDefault="001B7D34" w:rsidP="00125B8A">
            <w:pPr>
              <w:spacing w:line="276" w:lineRule="auto"/>
              <w:jc w:val="both"/>
              <w:rPr>
                <w:u w:val="single"/>
              </w:rPr>
            </w:pPr>
            <w:r w:rsidRPr="008F010E">
              <w:rPr>
                <w:u w:val="single"/>
              </w:rPr>
              <w:t>Instructions to the learner</w:t>
            </w:r>
          </w:p>
          <w:p w:rsidR="001B7D34" w:rsidRPr="008F010E" w:rsidRDefault="001B7D34" w:rsidP="001B7D34">
            <w:pPr>
              <w:pStyle w:val="ListParagraph"/>
              <w:numPr>
                <w:ilvl w:val="0"/>
                <w:numId w:val="5"/>
              </w:numPr>
              <w:jc w:val="both"/>
              <w:rPr>
                <w:rFonts w:ascii="Times New Roman" w:hAnsi="Times New Roman" w:cs="Times New Roman"/>
                <w:sz w:val="24"/>
                <w:szCs w:val="24"/>
              </w:rPr>
            </w:pPr>
            <w:r w:rsidRPr="008F010E">
              <w:rPr>
                <w:rFonts w:ascii="Times New Roman" w:hAnsi="Times New Roman" w:cs="Times New Roman"/>
                <w:sz w:val="24"/>
                <w:szCs w:val="24"/>
              </w:rPr>
              <w:t>Read the article on problem solving skills to building resilience in entrepreneurship</w:t>
            </w:r>
          </w:p>
          <w:p w:rsidR="001B7D34" w:rsidRPr="008F010E" w:rsidRDefault="001B7D34" w:rsidP="001B7D34">
            <w:pPr>
              <w:pStyle w:val="ListParagraph"/>
              <w:numPr>
                <w:ilvl w:val="0"/>
                <w:numId w:val="5"/>
              </w:numPr>
              <w:jc w:val="both"/>
              <w:rPr>
                <w:rFonts w:ascii="Times New Roman" w:hAnsi="Times New Roman" w:cs="Times New Roman"/>
                <w:sz w:val="24"/>
                <w:szCs w:val="24"/>
              </w:rPr>
            </w:pPr>
            <w:r w:rsidRPr="008F010E">
              <w:rPr>
                <w:rFonts w:ascii="Times New Roman" w:hAnsi="Times New Roman" w:cs="Times New Roman"/>
                <w:sz w:val="24"/>
                <w:szCs w:val="24"/>
              </w:rPr>
              <w:t>Reflect on the article an take short notes</w:t>
            </w:r>
          </w:p>
          <w:p w:rsidR="001B7D34" w:rsidRPr="008F010E" w:rsidRDefault="001B7D34" w:rsidP="001B7D34">
            <w:pPr>
              <w:pStyle w:val="ListParagraph"/>
              <w:numPr>
                <w:ilvl w:val="0"/>
                <w:numId w:val="5"/>
              </w:numPr>
              <w:jc w:val="both"/>
              <w:rPr>
                <w:rFonts w:ascii="Times New Roman" w:hAnsi="Times New Roman" w:cs="Times New Roman"/>
                <w:sz w:val="24"/>
                <w:szCs w:val="24"/>
              </w:rPr>
            </w:pPr>
            <w:r w:rsidRPr="008F010E">
              <w:rPr>
                <w:rFonts w:ascii="Times New Roman" w:hAnsi="Times New Roman" w:cs="Times New Roman"/>
                <w:sz w:val="24"/>
                <w:szCs w:val="24"/>
              </w:rPr>
              <w:t xml:space="preserve">Write A Blog on the topic and post your work in the blog Tab. </w:t>
            </w:r>
          </w:p>
          <w:p w:rsidR="001B7D34" w:rsidRPr="008F010E" w:rsidRDefault="001B7D34" w:rsidP="001B7D34">
            <w:pPr>
              <w:pStyle w:val="ListParagraph"/>
              <w:numPr>
                <w:ilvl w:val="0"/>
                <w:numId w:val="5"/>
              </w:numPr>
              <w:jc w:val="both"/>
              <w:rPr>
                <w:rFonts w:ascii="Times New Roman" w:hAnsi="Times New Roman" w:cs="Times New Roman"/>
                <w:sz w:val="24"/>
                <w:szCs w:val="24"/>
              </w:rPr>
            </w:pPr>
            <w:r w:rsidRPr="008F010E">
              <w:rPr>
                <w:rFonts w:ascii="Times New Roman" w:hAnsi="Times New Roman" w:cs="Times New Roman"/>
                <w:sz w:val="24"/>
                <w:szCs w:val="24"/>
              </w:rPr>
              <w:t>Read and comment on at least two of your colleagues’ posts after uploading your post.</w:t>
            </w:r>
          </w:p>
          <w:p w:rsidR="001B7D34" w:rsidRPr="008F010E" w:rsidRDefault="001B7D34" w:rsidP="00125B8A">
            <w:pPr>
              <w:spacing w:after="200" w:line="276" w:lineRule="auto"/>
            </w:pPr>
            <w:r w:rsidRPr="008F010E">
              <w:lastRenderedPageBreak/>
              <w:t xml:space="preserve">To join, click the course blog and post your reflections about the article you have read. </w:t>
            </w:r>
          </w:p>
          <w:p w:rsidR="001B7D34" w:rsidRPr="008F010E" w:rsidRDefault="001B7D34" w:rsidP="00125B8A">
            <w:pPr>
              <w:spacing w:after="200" w:line="276" w:lineRule="auto"/>
              <w:rPr>
                <w:b/>
                <w:u w:val="single"/>
              </w:rPr>
            </w:pPr>
            <w:r w:rsidRPr="008F010E">
              <w:rPr>
                <w:b/>
                <w:u w:val="single"/>
              </w:rPr>
              <w:t>Link to the article</w:t>
            </w:r>
          </w:p>
          <w:p w:rsidR="001B7D34" w:rsidRPr="008F010E" w:rsidRDefault="001B7D34" w:rsidP="00125B8A">
            <w:pPr>
              <w:spacing w:after="200" w:line="276" w:lineRule="auto"/>
            </w:pPr>
            <w:hyperlink r:id="rId13" w:history="1">
              <w:r w:rsidRPr="008F010E">
                <w:rPr>
                  <w:rStyle w:val="Hyperlink"/>
                </w:rPr>
                <w:t>https://jebr.fimek.edu.rs/index.php/jebr/article/view/71</w:t>
              </w:r>
            </w:hyperlink>
          </w:p>
          <w:p w:rsidR="001B7D34" w:rsidRPr="008F010E" w:rsidRDefault="001B7D34" w:rsidP="00125B8A">
            <w:pPr>
              <w:jc w:val="both"/>
            </w:pPr>
          </w:p>
        </w:tc>
      </w:tr>
      <w:tr w:rsidR="001B7D34" w:rsidRPr="008F010E" w:rsidTr="00125B8A">
        <w:trPr>
          <w:trHeight w:val="2338"/>
        </w:trPr>
        <w:tc>
          <w:tcPr>
            <w:tcW w:w="3210" w:type="dxa"/>
            <w:shd w:val="clear" w:color="auto" w:fill="FCE5CD"/>
          </w:tcPr>
          <w:p w:rsidR="001B7D34" w:rsidRPr="008F010E" w:rsidRDefault="001B7D34" w:rsidP="00125B8A">
            <w:pPr>
              <w:rPr>
                <w:rFonts w:eastAsia="Arial"/>
              </w:rPr>
            </w:pPr>
            <w:r w:rsidRPr="008F010E">
              <w:rPr>
                <w:rFonts w:eastAsia="Arial"/>
              </w:rPr>
              <w:lastRenderedPageBreak/>
              <w:t>ACTIVITY 6: ONLINE DISCUSSION</w:t>
            </w:r>
          </w:p>
          <w:p w:rsidR="001B7D34" w:rsidRPr="008F010E" w:rsidRDefault="001B7D34" w:rsidP="00125B8A">
            <w:pPr>
              <w:rPr>
                <w:rFonts w:eastAsia="Arial"/>
              </w:rPr>
            </w:pPr>
            <w:r w:rsidRPr="008F010E">
              <w:rPr>
                <w:rFonts w:eastAsia="Arial"/>
                <w:noProof/>
              </w:rPr>
              <w:drawing>
                <wp:inline distT="0" distB="0" distL="0" distR="0" wp14:anchorId="6D6B3BC1" wp14:editId="45E04A9B">
                  <wp:extent cx="347663" cy="347663"/>
                  <wp:effectExtent l="0" t="0" r="0" b="0"/>
                  <wp:docPr id="99"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rsidR="001B7D34" w:rsidRPr="008F010E" w:rsidRDefault="001B7D34" w:rsidP="00125B8A">
            <w:pPr>
              <w:rPr>
                <w:rFonts w:eastAsia="Arial"/>
              </w:rPr>
            </w:pPr>
          </w:p>
        </w:tc>
        <w:tc>
          <w:tcPr>
            <w:tcW w:w="6435" w:type="dxa"/>
          </w:tcPr>
          <w:p w:rsidR="001B7D34" w:rsidRPr="008F010E" w:rsidRDefault="001B7D34" w:rsidP="00125B8A">
            <w:pPr>
              <w:spacing w:line="360" w:lineRule="auto"/>
              <w:rPr>
                <w:u w:val="single"/>
              </w:rPr>
            </w:pPr>
            <w:r w:rsidRPr="008F010E">
              <w:rPr>
                <w:u w:val="single"/>
              </w:rPr>
              <w:t>Instructions to Learners</w:t>
            </w:r>
          </w:p>
          <w:p w:rsidR="001B7D34" w:rsidRPr="008F010E" w:rsidRDefault="001B7D34" w:rsidP="00125B8A">
            <w:pPr>
              <w:spacing w:line="360" w:lineRule="auto"/>
              <w:jc w:val="both"/>
            </w:pPr>
            <w:r w:rsidRPr="008F010E">
              <w:t>Based on reading material 5:-</w:t>
            </w:r>
          </w:p>
          <w:p w:rsidR="001B7D34" w:rsidRPr="008F010E" w:rsidRDefault="001B7D34" w:rsidP="00125B8A">
            <w:pPr>
              <w:spacing w:line="360" w:lineRule="auto"/>
              <w:jc w:val="both"/>
            </w:pPr>
            <w:r w:rsidRPr="008F010E">
              <w:t xml:space="preserve">1.Set up a brainstorming challenge for yourself. </w:t>
            </w:r>
          </w:p>
          <w:p w:rsidR="001B7D34" w:rsidRPr="008F010E" w:rsidRDefault="001B7D34" w:rsidP="00125B8A">
            <w:pPr>
              <w:spacing w:line="276" w:lineRule="auto"/>
              <w:jc w:val="both"/>
            </w:pPr>
            <w:r w:rsidRPr="008F010E">
              <w:t xml:space="preserve">2.Choose a problem or opportunity to focus on, such as "How can we reduce shipping costs for our online store?" </w:t>
            </w:r>
          </w:p>
          <w:p w:rsidR="001B7D34" w:rsidRPr="008F010E" w:rsidRDefault="001B7D34" w:rsidP="00125B8A">
            <w:pPr>
              <w:spacing w:line="276" w:lineRule="auto"/>
              <w:jc w:val="both"/>
            </w:pPr>
            <w:r w:rsidRPr="008F010E">
              <w:t>3. Set a timer for a fixed period, say 20-30 minutes.</w:t>
            </w:r>
          </w:p>
          <w:p w:rsidR="001B7D34" w:rsidRPr="008F010E" w:rsidRDefault="001B7D34" w:rsidP="00125B8A">
            <w:pPr>
              <w:spacing w:line="276" w:lineRule="auto"/>
              <w:jc w:val="both"/>
            </w:pPr>
            <w:r w:rsidRPr="008F010E">
              <w:t xml:space="preserve">4.Use the virtual whiteboard or brainstorming tool to generate as many ideas as possible within the given time frame. </w:t>
            </w:r>
          </w:p>
          <w:p w:rsidR="001B7D34" w:rsidRPr="008F010E" w:rsidRDefault="001B7D34" w:rsidP="00125B8A">
            <w:pPr>
              <w:spacing w:line="276" w:lineRule="auto"/>
              <w:jc w:val="both"/>
            </w:pPr>
            <w:r w:rsidRPr="008F010E">
              <w:t>5. Encourage creativity and avoid judging or criticizing ideas during the ideation phase.</w:t>
            </w:r>
          </w:p>
          <w:p w:rsidR="001B7D34" w:rsidRPr="008F010E" w:rsidRDefault="001B7D34" w:rsidP="00125B8A">
            <w:pPr>
              <w:spacing w:line="276" w:lineRule="auto"/>
              <w:jc w:val="both"/>
            </w:pPr>
            <w:r w:rsidRPr="008F010E">
              <w:t>6. After the time is up, review and discuss the ideas generated. Identify the most promising ideas and discuss how they could be implemented in a real-world scenario.</w:t>
            </w:r>
          </w:p>
          <w:p w:rsidR="001B7D34" w:rsidRPr="008F010E" w:rsidRDefault="001B7D34" w:rsidP="00125B8A">
            <w:pPr>
              <w:spacing w:line="276" w:lineRule="auto"/>
              <w:jc w:val="both"/>
            </w:pPr>
            <w:r w:rsidRPr="008F010E">
              <w:t>7. Reflect on the brainstorming process and discuss what you learned about problem-solving and entrepreneurship.</w:t>
            </w:r>
          </w:p>
          <w:p w:rsidR="001B7D34" w:rsidRPr="008F010E" w:rsidRDefault="001B7D34" w:rsidP="00125B8A">
            <w:pPr>
              <w:spacing w:line="276" w:lineRule="auto"/>
              <w:jc w:val="both"/>
            </w:pPr>
            <w:r w:rsidRPr="008F010E">
              <w:t>8.Post your work in the discussion forum</w:t>
            </w:r>
          </w:p>
          <w:p w:rsidR="001B7D34" w:rsidRPr="008F010E" w:rsidRDefault="001B7D34" w:rsidP="00125B8A">
            <w:pPr>
              <w:spacing w:line="276" w:lineRule="auto"/>
              <w:jc w:val="both"/>
            </w:pPr>
            <w:r w:rsidRPr="008F010E">
              <w:t>9. Repeat the brainstorming challenge with different problems or opportunities to continue building your skills.</w:t>
            </w:r>
          </w:p>
          <w:p w:rsidR="001B7D34" w:rsidRPr="008F010E" w:rsidRDefault="001B7D34" w:rsidP="00125B8A">
            <w:pPr>
              <w:spacing w:line="360" w:lineRule="auto"/>
              <w:jc w:val="both"/>
            </w:pPr>
          </w:p>
          <w:p w:rsidR="001B7D34" w:rsidRPr="008F010E" w:rsidRDefault="001B7D34" w:rsidP="00125B8A">
            <w:pPr>
              <w:spacing w:line="360" w:lineRule="auto"/>
              <w:jc w:val="both"/>
              <w:rPr>
                <w:b/>
              </w:rPr>
            </w:pPr>
            <w:r w:rsidRPr="008F010E">
              <w:rPr>
                <w:b/>
              </w:rPr>
              <w:t>RUBRICS</w:t>
            </w:r>
          </w:p>
          <w:p w:rsidR="001B7D34" w:rsidRPr="008F010E" w:rsidRDefault="001B7D34" w:rsidP="00125B8A">
            <w:pPr>
              <w:spacing w:line="276" w:lineRule="auto"/>
              <w:jc w:val="both"/>
            </w:pPr>
            <w:r w:rsidRPr="008F010E">
              <w:rPr>
                <w:b/>
              </w:rPr>
              <w:t>Example Scenario:</w:t>
            </w:r>
            <w:r w:rsidRPr="008F010E">
              <w:t xml:space="preserve"> You run an online store that sells handmade crafts, but you've noticed that shipping costs are eating into your profits. Your challenge is to brainstorm ways to reduce shipping costs without sacrificing quality or delivery times.</w:t>
            </w:r>
          </w:p>
          <w:p w:rsidR="001B7D34" w:rsidRPr="008F010E" w:rsidRDefault="001B7D34" w:rsidP="00125B8A">
            <w:pPr>
              <w:spacing w:line="276" w:lineRule="auto"/>
              <w:jc w:val="both"/>
              <w:rPr>
                <w:b/>
              </w:rPr>
            </w:pPr>
            <w:r w:rsidRPr="008F010E">
              <w:rPr>
                <w:b/>
              </w:rPr>
              <w:t>Example Answers:</w:t>
            </w:r>
          </w:p>
          <w:p w:rsidR="001B7D34" w:rsidRPr="008F010E" w:rsidRDefault="001B7D34" w:rsidP="00125B8A">
            <w:pPr>
              <w:spacing w:line="276" w:lineRule="auto"/>
              <w:jc w:val="both"/>
            </w:pPr>
            <w:r w:rsidRPr="008F010E">
              <w:t>-Offer free shipping for orders over a certain amount to encourage larger purchases.</w:t>
            </w:r>
          </w:p>
          <w:p w:rsidR="001B7D34" w:rsidRPr="008F010E" w:rsidRDefault="001B7D34" w:rsidP="00125B8A">
            <w:pPr>
              <w:spacing w:line="276" w:lineRule="auto"/>
              <w:jc w:val="both"/>
            </w:pPr>
            <w:r w:rsidRPr="008F010E">
              <w:t>-Negotiate lower shipping rates with carriers or explore alternative shipping options.</w:t>
            </w:r>
          </w:p>
          <w:p w:rsidR="001B7D34" w:rsidRPr="008F010E" w:rsidRDefault="001B7D34" w:rsidP="00125B8A">
            <w:pPr>
              <w:spacing w:line="276" w:lineRule="auto"/>
              <w:jc w:val="both"/>
            </w:pPr>
            <w:r w:rsidRPr="008F010E">
              <w:t>-Use smaller packaging or consolidate orders to reduce the size and weight of packages.</w:t>
            </w:r>
          </w:p>
          <w:p w:rsidR="001B7D34" w:rsidRPr="008F010E" w:rsidRDefault="001B7D34" w:rsidP="00125B8A">
            <w:pPr>
              <w:spacing w:line="276" w:lineRule="auto"/>
              <w:jc w:val="both"/>
            </w:pPr>
            <w:r w:rsidRPr="008F010E">
              <w:t>-Develop partnerships with local pickup points or lockers to offer more convenient and affordable delivery options.</w:t>
            </w:r>
          </w:p>
          <w:p w:rsidR="001B7D34" w:rsidRPr="008F010E" w:rsidRDefault="001B7D34" w:rsidP="00125B8A">
            <w:pPr>
              <w:spacing w:line="276" w:lineRule="auto"/>
              <w:jc w:val="both"/>
            </w:pPr>
            <w:r w:rsidRPr="008F010E">
              <w:t>-Implement a loyalty program to incentivize repeat customers and offer exclusive discounts on shipping costs.</w:t>
            </w:r>
          </w:p>
          <w:p w:rsidR="001B7D34" w:rsidRPr="008F010E" w:rsidRDefault="001B7D34" w:rsidP="00125B8A">
            <w:pPr>
              <w:spacing w:line="276" w:lineRule="auto"/>
              <w:jc w:val="both"/>
            </w:pPr>
            <w:r w:rsidRPr="008F010E">
              <w:lastRenderedPageBreak/>
              <w:t>-Encourage customers to opt for slower shipping options or offer incentives for choosing a eco-friendlier shipping method.</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By practicing brainstorming and ideation in a simulated environment, you can build resilience in entrepreneurship by learning how to approach challenges from multiple perspectives and generate creative solutions that can help your business thrive.</w:t>
            </w:r>
          </w:p>
          <w:p w:rsidR="001B7D34" w:rsidRPr="008F010E" w:rsidRDefault="001B7D34" w:rsidP="00125B8A">
            <w:pPr>
              <w:spacing w:line="276" w:lineRule="auto"/>
              <w:jc w:val="both"/>
            </w:pPr>
          </w:p>
        </w:tc>
      </w:tr>
      <w:tr w:rsidR="001B7D34" w:rsidRPr="008F010E" w:rsidTr="00125B8A">
        <w:trPr>
          <w:trHeight w:val="2338"/>
        </w:trPr>
        <w:tc>
          <w:tcPr>
            <w:tcW w:w="3210" w:type="dxa"/>
            <w:shd w:val="clear" w:color="auto" w:fill="FCE5CD"/>
          </w:tcPr>
          <w:p w:rsidR="001B7D34" w:rsidRPr="008F010E" w:rsidRDefault="001B7D34" w:rsidP="00125B8A">
            <w:pPr>
              <w:rPr>
                <w:rFonts w:eastAsia="Arial"/>
              </w:rPr>
            </w:pPr>
            <w:r w:rsidRPr="008F010E">
              <w:rPr>
                <w:rFonts w:eastAsia="Arial"/>
              </w:rPr>
              <w:lastRenderedPageBreak/>
              <w:t>LEARNING OUTCOME 3: PRACTICAL SKILLS</w:t>
            </w:r>
          </w:p>
          <w:p w:rsidR="001B7D34" w:rsidRPr="008F010E" w:rsidRDefault="001B7D34" w:rsidP="00125B8A">
            <w:pPr>
              <w:rPr>
                <w:rFonts w:eastAsia="Arial"/>
              </w:rPr>
            </w:pPr>
            <w:r w:rsidRPr="008F010E">
              <w:rPr>
                <w:rFonts w:eastAsia="Arial"/>
              </w:rPr>
              <w:t xml:space="preserve">VIDEO 3: </w:t>
            </w:r>
          </w:p>
          <w:p w:rsidR="001B7D34" w:rsidRPr="008F010E" w:rsidRDefault="001B7D34" w:rsidP="00125B8A">
            <w:pPr>
              <w:rPr>
                <w:rFonts w:eastAsia="Arial"/>
              </w:rPr>
            </w:pPr>
          </w:p>
          <w:p w:rsidR="001B7D34" w:rsidRPr="008F010E" w:rsidRDefault="001B7D34" w:rsidP="00125B8A">
            <w:pPr>
              <w:rPr>
                <w:rFonts w:eastAsia="Arial"/>
              </w:rPr>
            </w:pPr>
            <w:r w:rsidRPr="008F010E">
              <w:rPr>
                <w:rFonts w:eastAsia="Arial"/>
                <w:noProof/>
              </w:rPr>
              <w:drawing>
                <wp:inline distT="0" distB="0" distL="0" distR="0" wp14:anchorId="489B00F0" wp14:editId="7D7FCEDA">
                  <wp:extent cx="347663" cy="347663"/>
                  <wp:effectExtent l="0" t="0" r="0" b="0"/>
                  <wp:docPr id="100"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6435" w:type="dxa"/>
          </w:tcPr>
          <w:p w:rsidR="001B7D34" w:rsidRPr="008F010E" w:rsidRDefault="001B7D34" w:rsidP="00125B8A">
            <w:pPr>
              <w:spacing w:line="276" w:lineRule="auto"/>
              <w:jc w:val="both"/>
              <w:rPr>
                <w:rFonts w:eastAsia="Times New Roman"/>
              </w:rPr>
            </w:pPr>
            <w:r w:rsidRPr="008F010E">
              <w:rPr>
                <w:rFonts w:eastAsia="Times New Roman"/>
              </w:rPr>
              <w:t>LO3: Evaluate Decision-making skills to build adaptability.</w:t>
            </w:r>
          </w:p>
          <w:p w:rsidR="001B7D34" w:rsidRPr="008F010E" w:rsidRDefault="001B7D34" w:rsidP="00125B8A">
            <w:pPr>
              <w:spacing w:before="100" w:beforeAutospacing="1" w:after="100" w:afterAutospacing="1"/>
            </w:pPr>
            <w:r w:rsidRPr="008F010E">
              <w:t>You are required to listen to the video 3 on Decision making skills to build adaptability in entrepreneurship.  See link below: -</w:t>
            </w:r>
          </w:p>
          <w:p w:rsidR="001B7D34" w:rsidRPr="008F010E" w:rsidRDefault="001B7D34" w:rsidP="00125B8A">
            <w:pPr>
              <w:spacing w:line="276" w:lineRule="auto"/>
              <w:jc w:val="both"/>
            </w:pPr>
            <w:r w:rsidRPr="008F010E">
              <w:rPr>
                <w:b/>
              </w:rPr>
              <w:t>Title:</w:t>
            </w:r>
            <w:r w:rsidRPr="008F010E">
              <w:t xml:space="preserve"> "How to Make Better Decisions as an Entrepreneur"</w:t>
            </w:r>
          </w:p>
          <w:p w:rsidR="001B7D34" w:rsidRPr="008F010E" w:rsidRDefault="001B7D34" w:rsidP="00125B8A">
            <w:pPr>
              <w:spacing w:line="276" w:lineRule="auto"/>
              <w:jc w:val="both"/>
            </w:pPr>
            <w:r w:rsidRPr="008F010E">
              <w:rPr>
                <w:b/>
              </w:rPr>
              <w:t>Link</w:t>
            </w:r>
            <w:r w:rsidRPr="008F010E">
              <w:t xml:space="preserve">: </w:t>
            </w:r>
            <w:hyperlink r:id="rId16" w:tgtFrame="_new" w:history="1">
              <w:r w:rsidRPr="008F010E">
                <w:t>https://www.youtube.com/watch?v=TjKg3z_MLhU</w:t>
              </w:r>
            </w:hyperlink>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rPr>
                <w:b/>
              </w:rPr>
              <w:t>Description:</w:t>
            </w:r>
            <w:r w:rsidRPr="008F010E">
              <w:t xml:space="preserve"> This video by the Entrepreneur channel on YouTube provides practical advice on decision-making skills for entrepreneurs. The host discusses how to make better decisions by considering the big picture, breaking down complex decisions into smaller ones, and learning from past mistakes. The video also emphasizes the importance of being adaptable and flexible in the face of uncertainty and changing circumstances. The host provides real-world examples and actionable tips to help entrepreneurs make informed decisions and build resilience in their businesses.</w:t>
            </w:r>
          </w:p>
          <w:p w:rsidR="001B7D34" w:rsidRPr="008F010E" w:rsidRDefault="001B7D34" w:rsidP="00125B8A">
            <w:pPr>
              <w:spacing w:line="276" w:lineRule="auto"/>
              <w:jc w:val="both"/>
              <w:rPr>
                <w:b/>
              </w:rPr>
            </w:pPr>
          </w:p>
        </w:tc>
      </w:tr>
      <w:tr w:rsidR="001B7D34" w:rsidRPr="008F010E" w:rsidTr="00125B8A">
        <w:trPr>
          <w:trHeight w:val="2338"/>
        </w:trPr>
        <w:tc>
          <w:tcPr>
            <w:tcW w:w="3210" w:type="dxa"/>
            <w:shd w:val="clear" w:color="auto" w:fill="FCE5CD"/>
          </w:tcPr>
          <w:p w:rsidR="001B7D34" w:rsidRPr="008F010E" w:rsidRDefault="001B7D34" w:rsidP="00125B8A">
            <w:pPr>
              <w:rPr>
                <w:rFonts w:eastAsia="Arial"/>
              </w:rPr>
            </w:pPr>
            <w:r w:rsidRPr="008F010E">
              <w:rPr>
                <w:rFonts w:eastAsia="Arial"/>
              </w:rPr>
              <w:t xml:space="preserve">ACTIVITY 6: Learner practice sessions </w:t>
            </w:r>
          </w:p>
          <w:p w:rsidR="001B7D34" w:rsidRPr="008F010E" w:rsidRDefault="001B7D34" w:rsidP="00125B8A">
            <w:pPr>
              <w:rPr>
                <w:rFonts w:eastAsia="Arial"/>
              </w:rPr>
            </w:pPr>
          </w:p>
        </w:tc>
        <w:tc>
          <w:tcPr>
            <w:tcW w:w="6435" w:type="dxa"/>
          </w:tcPr>
          <w:p w:rsidR="001B7D34" w:rsidRPr="008F010E" w:rsidRDefault="001B7D34" w:rsidP="00125B8A">
            <w:pPr>
              <w:spacing w:after="200" w:line="276" w:lineRule="auto"/>
              <w:rPr>
                <w:b/>
                <w:bCs/>
              </w:rPr>
            </w:pPr>
            <w:r w:rsidRPr="008F010E">
              <w:rPr>
                <w:b/>
                <w:bCs/>
              </w:rPr>
              <w:t>Discussion forum</w:t>
            </w:r>
          </w:p>
          <w:p w:rsidR="001B7D34" w:rsidRPr="008F010E" w:rsidRDefault="001B7D34" w:rsidP="00125B8A">
            <w:pPr>
              <w:spacing w:after="200" w:line="276" w:lineRule="auto"/>
              <w:contextualSpacing/>
            </w:pPr>
            <w:r w:rsidRPr="008F010E">
              <w:t xml:space="preserve">Join this forum and respond to the following pertaining to the video 3 you have watched on how to Make Better Decisions as an Entrepreneur.  </w:t>
            </w:r>
          </w:p>
          <w:p w:rsidR="001B7D34" w:rsidRPr="008F010E" w:rsidRDefault="001B7D34" w:rsidP="001B7D34">
            <w:pPr>
              <w:pStyle w:val="ListParagraph"/>
              <w:numPr>
                <w:ilvl w:val="0"/>
                <w:numId w:val="6"/>
              </w:numPr>
              <w:rPr>
                <w:rFonts w:ascii="Times New Roman" w:hAnsi="Times New Roman" w:cs="Times New Roman"/>
                <w:sz w:val="24"/>
                <w:szCs w:val="24"/>
              </w:rPr>
            </w:pPr>
            <w:r w:rsidRPr="008F010E">
              <w:rPr>
                <w:rFonts w:ascii="Times New Roman" w:hAnsi="Times New Roman" w:cs="Times New Roman"/>
                <w:sz w:val="24"/>
                <w:szCs w:val="24"/>
              </w:rPr>
              <w:t>Summarize better ways of decision making in entrepreneurship</w:t>
            </w:r>
          </w:p>
          <w:p w:rsidR="001B7D34" w:rsidRPr="008F010E" w:rsidRDefault="001B7D34" w:rsidP="001B7D34">
            <w:pPr>
              <w:pStyle w:val="ListParagraph"/>
              <w:numPr>
                <w:ilvl w:val="0"/>
                <w:numId w:val="6"/>
              </w:numPr>
              <w:rPr>
                <w:rFonts w:ascii="Times New Roman" w:hAnsi="Times New Roman" w:cs="Times New Roman"/>
                <w:sz w:val="24"/>
                <w:szCs w:val="24"/>
              </w:rPr>
            </w:pPr>
            <w:r w:rsidRPr="008F010E">
              <w:rPr>
                <w:rFonts w:ascii="Times New Roman" w:hAnsi="Times New Roman" w:cs="Times New Roman"/>
                <w:sz w:val="24"/>
                <w:szCs w:val="24"/>
              </w:rPr>
              <w:t>Post your summary on the forum.</w:t>
            </w:r>
          </w:p>
          <w:p w:rsidR="001B7D34" w:rsidRPr="008F010E" w:rsidRDefault="001B7D34" w:rsidP="001B7D34">
            <w:pPr>
              <w:pStyle w:val="ListParagraph"/>
              <w:numPr>
                <w:ilvl w:val="0"/>
                <w:numId w:val="6"/>
              </w:numPr>
              <w:rPr>
                <w:rFonts w:ascii="Times New Roman" w:hAnsi="Times New Roman" w:cs="Times New Roman"/>
                <w:sz w:val="24"/>
                <w:szCs w:val="24"/>
              </w:rPr>
            </w:pPr>
            <w:r w:rsidRPr="008F010E">
              <w:rPr>
                <w:rFonts w:ascii="Times New Roman" w:hAnsi="Times New Roman" w:cs="Times New Roman"/>
                <w:sz w:val="24"/>
                <w:szCs w:val="24"/>
              </w:rPr>
              <w:t>Read and reply to at least three (3) of your colleagues’ posts.</w:t>
            </w:r>
          </w:p>
          <w:p w:rsidR="001B7D34" w:rsidRPr="008F010E" w:rsidRDefault="001B7D34" w:rsidP="00125B8A">
            <w:pPr>
              <w:spacing w:line="276" w:lineRule="auto"/>
              <w:jc w:val="both"/>
              <w:rPr>
                <w:rFonts w:eastAsia="Times New Roman"/>
              </w:rPr>
            </w:pPr>
            <w:r>
              <w:rPr>
                <w:b/>
                <w:bCs/>
              </w:rPr>
              <w:t>Post</w:t>
            </w:r>
            <w:r w:rsidRPr="008F010E">
              <w:rPr>
                <w:b/>
                <w:bCs/>
              </w:rPr>
              <w:t xml:space="preserve"> a discussion activity on the LMS</w:t>
            </w:r>
          </w:p>
        </w:tc>
      </w:tr>
      <w:tr w:rsidR="001B7D34" w:rsidRPr="008F010E" w:rsidTr="00125B8A">
        <w:trPr>
          <w:trHeight w:val="2338"/>
        </w:trPr>
        <w:tc>
          <w:tcPr>
            <w:tcW w:w="3210" w:type="dxa"/>
            <w:shd w:val="clear" w:color="auto" w:fill="FCE5CD"/>
          </w:tcPr>
          <w:p w:rsidR="001B7D34" w:rsidRPr="008F010E" w:rsidRDefault="001B7D34" w:rsidP="00125B8A">
            <w:pPr>
              <w:rPr>
                <w:rFonts w:eastAsia="Arial"/>
              </w:rPr>
            </w:pPr>
            <w:r w:rsidRPr="008F010E">
              <w:rPr>
                <w:rFonts w:eastAsia="Arial"/>
              </w:rPr>
              <w:lastRenderedPageBreak/>
              <w:t>ASSESSMENT OF PRACTICAL SKILL:</w:t>
            </w:r>
          </w:p>
          <w:p w:rsidR="001B7D34" w:rsidRPr="008F010E" w:rsidRDefault="001B7D34" w:rsidP="00125B8A">
            <w:pPr>
              <w:rPr>
                <w:rFonts w:eastAsia="Arial"/>
              </w:rPr>
            </w:pPr>
          </w:p>
        </w:tc>
        <w:tc>
          <w:tcPr>
            <w:tcW w:w="6435" w:type="dxa"/>
          </w:tcPr>
          <w:p w:rsidR="001B7D34" w:rsidRPr="008F010E" w:rsidRDefault="001B7D34" w:rsidP="00125B8A">
            <w:pPr>
              <w:spacing w:line="276" w:lineRule="auto"/>
              <w:jc w:val="both"/>
              <w:rPr>
                <w:b/>
              </w:rPr>
            </w:pPr>
            <w:r w:rsidRPr="008F010E">
              <w:rPr>
                <w:b/>
              </w:rPr>
              <w:t>Assessment Name: "Decision-Making Challenge"</w:t>
            </w:r>
          </w:p>
          <w:p w:rsidR="001B7D34" w:rsidRPr="008F010E" w:rsidRDefault="001B7D34" w:rsidP="00125B8A">
            <w:pPr>
              <w:spacing w:line="276" w:lineRule="auto"/>
              <w:jc w:val="both"/>
            </w:pPr>
            <w:r w:rsidRPr="008F010E">
              <w:rPr>
                <w:b/>
              </w:rPr>
              <w:t>Objective:</w:t>
            </w:r>
            <w:r w:rsidRPr="008F010E">
              <w:t xml:space="preserve"> To assess practical skills on decision-making and adaptability in entrepreneurship by applying problem-solving techniques in a simulated environment.</w:t>
            </w:r>
          </w:p>
          <w:p w:rsidR="001B7D34" w:rsidRPr="008F010E" w:rsidRDefault="001B7D34" w:rsidP="00125B8A">
            <w:pPr>
              <w:spacing w:line="276" w:lineRule="auto"/>
              <w:jc w:val="both"/>
              <w:rPr>
                <w:b/>
              </w:rPr>
            </w:pPr>
            <w:r w:rsidRPr="008F010E">
              <w:rPr>
                <w:b/>
              </w:rPr>
              <w:t>Materials:</w:t>
            </w:r>
          </w:p>
          <w:p w:rsidR="001B7D34" w:rsidRPr="008F010E" w:rsidRDefault="001B7D34" w:rsidP="00125B8A">
            <w:pPr>
              <w:spacing w:line="276" w:lineRule="auto"/>
              <w:jc w:val="both"/>
            </w:pPr>
            <w:r w:rsidRPr="008F010E">
              <w:t>Access to a virtual whiteboard or brainstorming tool</w:t>
            </w:r>
          </w:p>
          <w:p w:rsidR="001B7D34" w:rsidRPr="008F010E" w:rsidRDefault="001B7D34" w:rsidP="00125B8A">
            <w:pPr>
              <w:spacing w:line="276" w:lineRule="auto"/>
              <w:jc w:val="both"/>
            </w:pPr>
            <w:r w:rsidRPr="008F010E">
              <w:t>A timer</w:t>
            </w:r>
          </w:p>
          <w:p w:rsidR="001B7D34" w:rsidRPr="008F010E" w:rsidRDefault="001B7D34" w:rsidP="00125B8A">
            <w:pPr>
              <w:spacing w:line="276" w:lineRule="auto"/>
              <w:jc w:val="both"/>
              <w:rPr>
                <w:b/>
              </w:rPr>
            </w:pPr>
            <w:r w:rsidRPr="008F010E">
              <w:rPr>
                <w:b/>
              </w:rPr>
              <w:t>Instructions:</w:t>
            </w:r>
          </w:p>
          <w:p w:rsidR="001B7D34" w:rsidRPr="008F010E" w:rsidRDefault="001B7D34" w:rsidP="00125B8A">
            <w:pPr>
              <w:spacing w:line="276" w:lineRule="auto"/>
              <w:jc w:val="both"/>
            </w:pPr>
            <w:r w:rsidRPr="008F010E">
              <w:t>1.Set up a decision-making challenge for the class. Choose a problem or opportunity to focus on, such as "How can we improve customer satisfaction for our online store?"</w:t>
            </w:r>
          </w:p>
          <w:p w:rsidR="001B7D34" w:rsidRPr="008F010E" w:rsidRDefault="001B7D34" w:rsidP="00125B8A">
            <w:pPr>
              <w:spacing w:line="276" w:lineRule="auto"/>
              <w:jc w:val="both"/>
            </w:pPr>
            <w:r w:rsidRPr="008F010E">
              <w:t>2.Set a timer for a fixed period, say 20-30 minutes.</w:t>
            </w:r>
          </w:p>
          <w:p w:rsidR="001B7D34" w:rsidRPr="008F010E" w:rsidRDefault="001B7D34" w:rsidP="00125B8A">
            <w:pPr>
              <w:spacing w:line="276" w:lineRule="auto"/>
              <w:jc w:val="both"/>
            </w:pPr>
            <w:r w:rsidRPr="008F010E">
              <w:t>3.Using the virtual whiteboard or brainstorming tool, generate as many ideas as possible within the given time frame. Encourage creativity and avoid judging or criticizing ideas during the ideation phase.</w:t>
            </w:r>
          </w:p>
          <w:p w:rsidR="001B7D34" w:rsidRPr="008F010E" w:rsidRDefault="001B7D34" w:rsidP="00125B8A">
            <w:pPr>
              <w:spacing w:line="276" w:lineRule="auto"/>
              <w:jc w:val="both"/>
            </w:pPr>
            <w:r w:rsidRPr="008F010E">
              <w:t>4. After the time is up, each student will select one idea and present it to the class. They should explain why they believe their idea is the best solution to the problem or opportunity.</w:t>
            </w:r>
          </w:p>
          <w:p w:rsidR="001B7D34" w:rsidRPr="008F010E" w:rsidRDefault="001B7D34" w:rsidP="00125B8A">
            <w:pPr>
              <w:spacing w:line="276" w:lineRule="auto"/>
              <w:jc w:val="both"/>
            </w:pPr>
            <w:r w:rsidRPr="008F010E">
              <w:t>5. Reflect on the decision-making process and discuss what you learned about problem-solving and entrepreneurship.</w:t>
            </w:r>
          </w:p>
          <w:p w:rsidR="001B7D34" w:rsidRPr="008F010E" w:rsidRDefault="001B7D34" w:rsidP="00125B8A">
            <w:pPr>
              <w:spacing w:line="276" w:lineRule="auto"/>
              <w:jc w:val="both"/>
            </w:pPr>
            <w:r w:rsidRPr="008F010E">
              <w:t>6. Repeat the decision-making challenge with different problems or opportunities to continue building your skills.</w:t>
            </w:r>
          </w:p>
          <w:p w:rsidR="001B7D34" w:rsidRPr="008F010E" w:rsidRDefault="001B7D34" w:rsidP="00125B8A">
            <w:pPr>
              <w:spacing w:line="276" w:lineRule="auto"/>
              <w:jc w:val="both"/>
              <w:rPr>
                <w:b/>
              </w:rPr>
            </w:pPr>
            <w:r w:rsidRPr="008F010E">
              <w:rPr>
                <w:b/>
              </w:rPr>
              <w:t>Rubrics</w:t>
            </w:r>
          </w:p>
          <w:p w:rsidR="001B7D34" w:rsidRPr="008F010E" w:rsidRDefault="001B7D34" w:rsidP="00125B8A">
            <w:pPr>
              <w:spacing w:line="276" w:lineRule="auto"/>
              <w:jc w:val="both"/>
              <w:rPr>
                <w:b/>
              </w:rPr>
            </w:pPr>
            <w:r w:rsidRPr="008F010E">
              <w:rPr>
                <w:b/>
              </w:rPr>
              <w:t>The assessment will be scored based on the following criteria:</w:t>
            </w:r>
          </w:p>
          <w:p w:rsidR="001B7D34" w:rsidRPr="008F010E" w:rsidRDefault="001B7D34" w:rsidP="00125B8A">
            <w:pPr>
              <w:spacing w:line="276" w:lineRule="auto"/>
              <w:jc w:val="both"/>
            </w:pPr>
            <w:r w:rsidRPr="008F010E">
              <w:t>Creativity and originality of ideas generated during the ideation phase (out of 10 points)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Clarity and persuasiveness of the student's presentation (out of 10 points)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Ability to adapt and respond to questions and feedback during the discussion phase (out of 10 points)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Feasibility, effectiveness, and adaptability of the proposed solution (out of 10 points)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rPr>
                <w:b/>
              </w:rPr>
              <w:t>Total score</w:t>
            </w:r>
            <w:r w:rsidRPr="008F010E">
              <w:t>: 40 points</w:t>
            </w:r>
          </w:p>
          <w:p w:rsidR="001B7D34" w:rsidRPr="008F010E" w:rsidRDefault="001B7D34" w:rsidP="00125B8A">
            <w:pPr>
              <w:spacing w:line="276" w:lineRule="auto"/>
              <w:jc w:val="both"/>
            </w:pPr>
          </w:p>
          <w:p w:rsidR="001B7D34" w:rsidRPr="008F010E" w:rsidRDefault="001B7D34" w:rsidP="00125B8A">
            <w:pPr>
              <w:spacing w:line="276" w:lineRule="auto"/>
              <w:jc w:val="both"/>
            </w:pPr>
            <w:r w:rsidRPr="008F010E">
              <w:t xml:space="preserve">By practicing decision-making in a simulated environment, students can develop practical skills that can help them build resilience in entrepreneurship by learning how to approach </w:t>
            </w:r>
            <w:r w:rsidRPr="008F010E">
              <w:lastRenderedPageBreak/>
              <w:t>challenges from multiple perspectives and generate creative solutions that can help their business thrive.</w:t>
            </w:r>
          </w:p>
          <w:p w:rsidR="001B7D34" w:rsidRPr="008F010E" w:rsidRDefault="001B7D34" w:rsidP="00125B8A">
            <w:pPr>
              <w:spacing w:line="276" w:lineRule="auto"/>
              <w:jc w:val="both"/>
            </w:pPr>
          </w:p>
          <w:p w:rsidR="001B7D34" w:rsidRPr="008F010E" w:rsidRDefault="001B7D34" w:rsidP="00125B8A">
            <w:pPr>
              <w:spacing w:after="200" w:line="276" w:lineRule="auto"/>
              <w:rPr>
                <w:b/>
                <w:bCs/>
              </w:rPr>
            </w:pPr>
            <w:r>
              <w:rPr>
                <w:b/>
                <w:bCs/>
              </w:rPr>
              <w:t>Post</w:t>
            </w:r>
            <w:r w:rsidRPr="008F010E">
              <w:rPr>
                <w:b/>
                <w:bCs/>
              </w:rPr>
              <w:t xml:space="preserve"> </w:t>
            </w:r>
            <w:r>
              <w:rPr>
                <w:b/>
                <w:bCs/>
              </w:rPr>
              <w:t>your</w:t>
            </w:r>
            <w:r w:rsidRPr="008F010E">
              <w:rPr>
                <w:b/>
                <w:bCs/>
              </w:rPr>
              <w:t xml:space="preserve"> video activity </w:t>
            </w:r>
            <w:r>
              <w:rPr>
                <w:b/>
                <w:bCs/>
              </w:rPr>
              <w:t xml:space="preserve">in the </w:t>
            </w:r>
            <w:r w:rsidRPr="008F010E">
              <w:rPr>
                <w:b/>
                <w:bCs/>
              </w:rPr>
              <w:t>link on the LMS</w:t>
            </w:r>
          </w:p>
          <w:p w:rsidR="001B7D34" w:rsidRPr="008F010E" w:rsidRDefault="001B7D34" w:rsidP="00125B8A">
            <w:pPr>
              <w:spacing w:after="200" w:line="276" w:lineRule="auto"/>
              <w:rPr>
                <w:b/>
                <w:bCs/>
              </w:rPr>
            </w:pPr>
          </w:p>
        </w:tc>
      </w:tr>
      <w:tr w:rsidR="001B7D34" w:rsidRPr="008F010E" w:rsidTr="00125B8A">
        <w:trPr>
          <w:trHeight w:val="250"/>
        </w:trPr>
        <w:tc>
          <w:tcPr>
            <w:tcW w:w="3210" w:type="dxa"/>
            <w:shd w:val="clear" w:color="auto" w:fill="FCE5CD"/>
          </w:tcPr>
          <w:p w:rsidR="001B7D34" w:rsidRPr="008F010E" w:rsidRDefault="001B7D34" w:rsidP="00125B8A">
            <w:pPr>
              <w:rPr>
                <w:rFonts w:eastAsia="Arial"/>
              </w:rPr>
            </w:pPr>
            <w:r w:rsidRPr="008F010E">
              <w:rPr>
                <w:rFonts w:eastAsia="Arial"/>
              </w:rPr>
              <w:lastRenderedPageBreak/>
              <w:t>LEARNING OUTCOME 4: KEY/TRANSFERABLE SKILLS</w:t>
            </w:r>
          </w:p>
        </w:tc>
        <w:tc>
          <w:tcPr>
            <w:tcW w:w="6435" w:type="dxa"/>
          </w:tcPr>
          <w:p w:rsidR="001B7D34" w:rsidRPr="008F010E" w:rsidRDefault="001B7D34" w:rsidP="00125B8A">
            <w:pPr>
              <w:spacing w:line="360" w:lineRule="auto"/>
              <w:jc w:val="both"/>
              <w:rPr>
                <w:rFonts w:eastAsia="Times New Roman"/>
              </w:rPr>
            </w:pPr>
            <w:r w:rsidRPr="008F010E">
              <w:rPr>
                <w:rFonts w:eastAsia="Times New Roman"/>
              </w:rPr>
              <w:t>LO4: Analyze strategies and skills to real-life situations.</w:t>
            </w:r>
          </w:p>
          <w:p w:rsidR="001B7D34" w:rsidRPr="008F010E" w:rsidRDefault="001B7D34" w:rsidP="00125B8A">
            <w:pPr>
              <w:spacing w:after="200" w:line="276" w:lineRule="auto"/>
              <w:rPr>
                <w:bCs/>
              </w:rPr>
            </w:pPr>
            <w:r w:rsidRPr="008F010E">
              <w:rPr>
                <w:bCs/>
              </w:rPr>
              <w:t xml:space="preserve">You are required to read the article on the shared link below on strategies and skills in real life situations in entrepreneurship. </w:t>
            </w:r>
          </w:p>
          <w:p w:rsidR="001B7D34" w:rsidRPr="008F010E" w:rsidRDefault="001B7D34" w:rsidP="00125B8A">
            <w:pPr>
              <w:spacing w:line="276" w:lineRule="auto"/>
              <w:jc w:val="both"/>
            </w:pPr>
            <w:r w:rsidRPr="008F010E">
              <w:t xml:space="preserve">Title: "The Role of Entrepreneurial Skills in Developing Strategies for Business Success in Real-Life Situations" by </w:t>
            </w:r>
            <w:proofErr w:type="spellStart"/>
            <w:r w:rsidRPr="008F010E">
              <w:t>Olubunmi</w:t>
            </w:r>
            <w:proofErr w:type="spellEnd"/>
            <w:r w:rsidRPr="008F010E">
              <w:t xml:space="preserve"> </w:t>
            </w:r>
            <w:proofErr w:type="spellStart"/>
            <w:r w:rsidRPr="008F010E">
              <w:t>Faleye</w:t>
            </w:r>
            <w:proofErr w:type="spellEnd"/>
            <w:r w:rsidRPr="008F010E">
              <w:t>. Journal of Entrepreneurship Education in October 2021.</w:t>
            </w:r>
          </w:p>
          <w:p w:rsidR="001B7D34" w:rsidRPr="008F010E" w:rsidRDefault="001B7D34" w:rsidP="00125B8A">
            <w:pPr>
              <w:spacing w:line="276" w:lineRule="auto"/>
              <w:jc w:val="both"/>
            </w:pPr>
          </w:p>
          <w:p w:rsidR="001B7D34" w:rsidRPr="008F010E" w:rsidRDefault="001B7D34" w:rsidP="00125B8A">
            <w:pPr>
              <w:spacing w:line="276" w:lineRule="auto"/>
            </w:pPr>
            <w:r w:rsidRPr="008F010E">
              <w:t xml:space="preserve">Link: Link to the article: </w:t>
            </w:r>
            <w:hyperlink r:id="rId17" w:tgtFrame="_new" w:history="1">
              <w:r w:rsidRPr="008F010E">
                <w:t>https://www.abacademies.org/articles/the-role-of-entrepreneurial-skills-in-developing-strategies-for-business-success-in-reallife-situations-11071.html</w:t>
              </w:r>
            </w:hyperlink>
          </w:p>
          <w:p w:rsidR="001B7D34" w:rsidRPr="008F010E" w:rsidRDefault="001B7D34" w:rsidP="00125B8A">
            <w:pPr>
              <w:spacing w:line="276" w:lineRule="auto"/>
              <w:jc w:val="both"/>
            </w:pPr>
          </w:p>
          <w:p w:rsidR="001B7D34" w:rsidRPr="008F010E" w:rsidRDefault="001B7D34" w:rsidP="00125B8A">
            <w:pPr>
              <w:spacing w:line="276" w:lineRule="auto"/>
              <w:jc w:val="both"/>
              <w:rPr>
                <w:b/>
              </w:rPr>
            </w:pPr>
          </w:p>
          <w:p w:rsidR="001B7D34" w:rsidRPr="008F010E" w:rsidRDefault="001B7D34" w:rsidP="00125B8A">
            <w:pPr>
              <w:spacing w:line="276" w:lineRule="auto"/>
              <w:jc w:val="both"/>
              <w:rPr>
                <w:b/>
              </w:rPr>
            </w:pPr>
            <w:r w:rsidRPr="008F010E">
              <w:rPr>
                <w:b/>
              </w:rPr>
              <w:t>Description</w:t>
            </w:r>
          </w:p>
          <w:p w:rsidR="001B7D34" w:rsidRPr="008F010E" w:rsidRDefault="001B7D34" w:rsidP="00125B8A">
            <w:pPr>
              <w:spacing w:line="276" w:lineRule="auto"/>
              <w:jc w:val="both"/>
            </w:pPr>
            <w:r w:rsidRPr="008F010E">
              <w:t>The article explores the importance of entrepreneurial skills and strategies in real-life situations for business success. It examines the role of skills such as creativity, problem-solving, risk-taking, networking, and financial management in developing effective strategies for entrepreneurship. The author emphasizes the need for entrepreneurs to have a comprehensive understanding of their market and to be able to adapt to changes in the market quickly. The article also highlights the importance of building a strong network and managing finances effectively to ensure the long-term success of the business.</w:t>
            </w:r>
          </w:p>
          <w:p w:rsidR="001B7D34" w:rsidRPr="008F010E" w:rsidRDefault="001B7D34" w:rsidP="00125B8A">
            <w:pPr>
              <w:spacing w:line="276" w:lineRule="auto"/>
              <w:jc w:val="both"/>
            </w:pPr>
            <w:r w:rsidRPr="008F010E">
              <w:t>Using case studies and examples, the article provides practical insights into how entrepreneurs can apply these skills and strategies to real-life situations. The author also discusses the challenges entrepreneurs may face and how they can overcome them to achieve success. Overall, the article is a valuable resource for entrepreneurs looking to develop their skills and strategies in real-life situations. It highlights the importance of a holistic approach to entrepreneurship that incorporates both hard and soft skills to achieve success.</w:t>
            </w:r>
          </w:p>
          <w:p w:rsidR="001B7D34" w:rsidRPr="008F010E" w:rsidRDefault="001B7D34" w:rsidP="00125B8A">
            <w:pPr>
              <w:spacing w:line="276" w:lineRule="auto"/>
              <w:jc w:val="both"/>
            </w:pPr>
          </w:p>
          <w:p w:rsidR="001B7D34" w:rsidRPr="008F010E" w:rsidRDefault="001B7D34" w:rsidP="00125B8A">
            <w:pPr>
              <w:spacing w:line="276" w:lineRule="auto"/>
              <w:jc w:val="both"/>
              <w:rPr>
                <w:u w:val="single"/>
              </w:rPr>
            </w:pPr>
            <w:r w:rsidRPr="008F010E">
              <w:rPr>
                <w:u w:val="single"/>
              </w:rPr>
              <w:lastRenderedPageBreak/>
              <w:t>Instruction to learners</w:t>
            </w:r>
          </w:p>
          <w:p w:rsidR="001B7D34" w:rsidRPr="008F010E" w:rsidRDefault="001B7D34" w:rsidP="00125B8A">
            <w:pPr>
              <w:spacing w:line="276" w:lineRule="auto"/>
              <w:jc w:val="both"/>
            </w:pPr>
            <w:r w:rsidRPr="008F010E">
              <w:t>Take short notes and reflect.</w:t>
            </w:r>
          </w:p>
          <w:p w:rsidR="001B7D34" w:rsidRPr="008F010E" w:rsidRDefault="001B7D34" w:rsidP="00125B8A">
            <w:pPr>
              <w:spacing w:line="360" w:lineRule="auto"/>
              <w:jc w:val="both"/>
              <w:rPr>
                <w:rFonts w:eastAsia="Times New Roman"/>
              </w:rPr>
            </w:pPr>
          </w:p>
        </w:tc>
      </w:tr>
      <w:tr w:rsidR="001B7D34" w:rsidRPr="008F010E" w:rsidTr="00125B8A">
        <w:trPr>
          <w:trHeight w:val="250"/>
        </w:trPr>
        <w:tc>
          <w:tcPr>
            <w:tcW w:w="3210" w:type="dxa"/>
            <w:shd w:val="clear" w:color="auto" w:fill="FCE5CD"/>
          </w:tcPr>
          <w:p w:rsidR="001B7D34" w:rsidRPr="008F010E" w:rsidRDefault="001B7D34" w:rsidP="00125B8A">
            <w:pPr>
              <w:rPr>
                <w:rFonts w:eastAsia="Arial"/>
              </w:rPr>
            </w:pPr>
            <w:r w:rsidRPr="008F010E">
              <w:rPr>
                <w:rFonts w:eastAsia="Arial"/>
              </w:rPr>
              <w:lastRenderedPageBreak/>
              <w:t>ACTIVITY 8</w:t>
            </w:r>
          </w:p>
        </w:tc>
        <w:tc>
          <w:tcPr>
            <w:tcW w:w="6435" w:type="dxa"/>
          </w:tcPr>
          <w:p w:rsidR="001B7D34" w:rsidRPr="008F010E" w:rsidRDefault="001B7D34" w:rsidP="00125B8A">
            <w:pPr>
              <w:spacing w:line="276" w:lineRule="auto"/>
              <w:jc w:val="both"/>
            </w:pPr>
            <w:r w:rsidRPr="008F010E">
              <w:t xml:space="preserve">Upon completion on reading article on </w:t>
            </w:r>
            <w:r w:rsidRPr="008F010E">
              <w:rPr>
                <w:bCs/>
              </w:rPr>
              <w:t>strategies and skills in real life situations in entrepreneurship</w:t>
            </w:r>
            <w:r w:rsidRPr="008F010E">
              <w:t xml:space="preserve">, you are required to engage in the activity below. </w:t>
            </w:r>
          </w:p>
          <w:p w:rsidR="001B7D34" w:rsidRPr="008F010E" w:rsidRDefault="001B7D34" w:rsidP="00125B8A">
            <w:pPr>
              <w:spacing w:line="276" w:lineRule="auto"/>
              <w:jc w:val="both"/>
              <w:rPr>
                <w:b/>
              </w:rPr>
            </w:pPr>
          </w:p>
          <w:p w:rsidR="001B7D34" w:rsidRPr="008F010E" w:rsidRDefault="001B7D34" w:rsidP="00125B8A">
            <w:pPr>
              <w:jc w:val="both"/>
            </w:pPr>
            <w:r w:rsidRPr="008F010E">
              <w:rPr>
                <w:b/>
              </w:rPr>
              <w:t>Activity:</w:t>
            </w:r>
            <w:r w:rsidRPr="008F010E">
              <w:t xml:space="preserve"> Virtual Business Simulation</w:t>
            </w:r>
          </w:p>
          <w:p w:rsidR="001B7D34" w:rsidRPr="008F010E" w:rsidRDefault="001B7D34" w:rsidP="00125B8A">
            <w:pPr>
              <w:jc w:val="both"/>
            </w:pPr>
            <w:r w:rsidRPr="008F010E">
              <w:rPr>
                <w:b/>
              </w:rPr>
              <w:t>Description</w:t>
            </w:r>
            <w:r w:rsidRPr="008F010E">
              <w:t>: This online activity involves participating in a virtual business simulation that simulates real-life situations faced by entrepreneurs. Participants are given a hypothetical business scenario and are tasked with making strategic decisions related to market research, financial management, marketing, and sales. The simulation provides a realistic and engaging environment for developing and practicing transferable skills related to entrepreneurship.</w:t>
            </w:r>
          </w:p>
          <w:p w:rsidR="001B7D34" w:rsidRPr="008F010E" w:rsidRDefault="001B7D34" w:rsidP="00125B8A">
            <w:pPr>
              <w:jc w:val="both"/>
            </w:pPr>
            <w:r w:rsidRPr="008F010E">
              <w:rPr>
                <w:b/>
              </w:rPr>
              <w:t>Objectives:</w:t>
            </w:r>
            <w:r w:rsidRPr="008F010E">
              <w:t xml:space="preserve"> The objectives of this activity are to:</w:t>
            </w:r>
          </w:p>
          <w:p w:rsidR="001B7D34" w:rsidRPr="008F010E" w:rsidRDefault="001B7D34" w:rsidP="00125B8A">
            <w:pPr>
              <w:jc w:val="both"/>
            </w:pPr>
            <w:r w:rsidRPr="008F010E">
              <w:t>1.Develop critical thinking and problem-solving skills related to entrepreneurship</w:t>
            </w:r>
          </w:p>
          <w:p w:rsidR="001B7D34" w:rsidRPr="008F010E" w:rsidRDefault="001B7D34" w:rsidP="00125B8A">
            <w:pPr>
              <w:jc w:val="both"/>
            </w:pPr>
            <w:r w:rsidRPr="008F010E">
              <w:t>2.Develop effective communication and teamwork skills</w:t>
            </w:r>
          </w:p>
          <w:p w:rsidR="001B7D34" w:rsidRPr="008F010E" w:rsidRDefault="001B7D34" w:rsidP="00125B8A">
            <w:pPr>
              <w:jc w:val="both"/>
            </w:pPr>
            <w:r w:rsidRPr="008F010E">
              <w:t>3.Practice networking and building professional relationships</w:t>
            </w:r>
          </w:p>
          <w:p w:rsidR="001B7D34" w:rsidRPr="008F010E" w:rsidRDefault="001B7D34" w:rsidP="00125B8A">
            <w:pPr>
              <w:jc w:val="both"/>
            </w:pPr>
            <w:r w:rsidRPr="008F010E">
              <w:t>4. Gain an understanding of marketing and sales strategies in real-life situations</w:t>
            </w:r>
          </w:p>
          <w:p w:rsidR="001B7D34" w:rsidRPr="008F010E" w:rsidRDefault="001B7D34" w:rsidP="00125B8A">
            <w:pPr>
              <w:jc w:val="both"/>
            </w:pPr>
          </w:p>
          <w:p w:rsidR="001B7D34" w:rsidRPr="008F010E" w:rsidRDefault="001B7D34" w:rsidP="00125B8A">
            <w:pPr>
              <w:jc w:val="both"/>
              <w:rPr>
                <w:u w:val="single"/>
              </w:rPr>
            </w:pPr>
            <w:r w:rsidRPr="008F010E">
              <w:rPr>
                <w:u w:val="single"/>
              </w:rPr>
              <w:t>Instruction to learners</w:t>
            </w:r>
          </w:p>
          <w:p w:rsidR="001B7D34" w:rsidRPr="008F010E" w:rsidRDefault="001B7D34" w:rsidP="00125B8A">
            <w:pPr>
              <w:jc w:val="both"/>
            </w:pPr>
          </w:p>
          <w:p w:rsidR="001B7D34" w:rsidRPr="008F010E" w:rsidRDefault="001B7D34" w:rsidP="00125B8A">
            <w:pPr>
              <w:jc w:val="both"/>
            </w:pPr>
            <w:r w:rsidRPr="008F010E">
              <w:t>1.Choose a virtual business simulation tool that is appropriate for your level of expertise and interests.</w:t>
            </w:r>
          </w:p>
          <w:p w:rsidR="001B7D34" w:rsidRPr="008F010E" w:rsidRDefault="001B7D34" w:rsidP="00125B8A">
            <w:pPr>
              <w:jc w:val="both"/>
            </w:pPr>
            <w:r w:rsidRPr="008F010E">
              <w:t>2.Read the instructions carefully and familiarize yourself with the rules and objectives of the simulation.</w:t>
            </w:r>
          </w:p>
          <w:p w:rsidR="001B7D34" w:rsidRPr="008F010E" w:rsidRDefault="001B7D34" w:rsidP="00125B8A">
            <w:pPr>
              <w:jc w:val="both"/>
            </w:pPr>
            <w:r w:rsidRPr="008F010E">
              <w:t>3.Form a team of 2-3 participants.</w:t>
            </w:r>
          </w:p>
          <w:p w:rsidR="001B7D34" w:rsidRPr="008F010E" w:rsidRDefault="001B7D34" w:rsidP="00125B8A">
            <w:pPr>
              <w:jc w:val="both"/>
            </w:pPr>
            <w:r w:rsidRPr="008F010E">
              <w:t>4.Begin the simulation and work together to make strategic decisions related to market research, financial management, marketing, and sales.</w:t>
            </w:r>
          </w:p>
          <w:p w:rsidR="001B7D34" w:rsidRPr="008F010E" w:rsidRDefault="001B7D34" w:rsidP="00125B8A">
            <w:pPr>
              <w:jc w:val="both"/>
            </w:pPr>
            <w:r w:rsidRPr="008F010E">
              <w:t>5.Evaluate the outcomes of your decisions and adjust your strategies accordingly.</w:t>
            </w:r>
          </w:p>
          <w:p w:rsidR="001B7D34" w:rsidRPr="008F010E" w:rsidRDefault="001B7D34" w:rsidP="00125B8A">
            <w:pPr>
              <w:jc w:val="both"/>
            </w:pPr>
            <w:r w:rsidRPr="008F010E">
              <w:t>6.Identify the transferable skills developed during the simulation and discuss how they can be applied in real-life situations.</w:t>
            </w:r>
          </w:p>
          <w:p w:rsidR="001B7D34" w:rsidRPr="008F010E" w:rsidRDefault="001B7D34" w:rsidP="00125B8A">
            <w:pPr>
              <w:jc w:val="both"/>
            </w:pPr>
          </w:p>
          <w:p w:rsidR="001B7D34" w:rsidRPr="008F010E" w:rsidRDefault="001B7D34" w:rsidP="00125B8A">
            <w:pPr>
              <w:spacing w:line="360" w:lineRule="auto"/>
            </w:pPr>
          </w:p>
          <w:p w:rsidR="001B7D34" w:rsidRPr="008F010E" w:rsidRDefault="001B7D34" w:rsidP="00125B8A">
            <w:pPr>
              <w:spacing w:line="360" w:lineRule="auto"/>
            </w:pPr>
            <w:r>
              <w:rPr>
                <w:b/>
                <w:bCs/>
              </w:rPr>
              <w:t>Post your</w:t>
            </w:r>
            <w:r w:rsidRPr="008F010E">
              <w:rPr>
                <w:b/>
                <w:bCs/>
              </w:rPr>
              <w:t xml:space="preserve"> reflection activity </w:t>
            </w:r>
            <w:r>
              <w:rPr>
                <w:b/>
                <w:bCs/>
              </w:rPr>
              <w:t xml:space="preserve">in the </w:t>
            </w:r>
            <w:r w:rsidRPr="008F010E">
              <w:rPr>
                <w:b/>
                <w:bCs/>
              </w:rPr>
              <w:t>link on the LMS</w:t>
            </w:r>
          </w:p>
        </w:tc>
      </w:tr>
      <w:tr w:rsidR="001B7D34" w:rsidRPr="008F010E" w:rsidTr="00125B8A">
        <w:tc>
          <w:tcPr>
            <w:tcW w:w="3210" w:type="dxa"/>
            <w:shd w:val="clear" w:color="auto" w:fill="FCE5CD"/>
          </w:tcPr>
          <w:p w:rsidR="001B7D34" w:rsidRPr="008F010E" w:rsidRDefault="001B7D34" w:rsidP="00125B8A">
            <w:pPr>
              <w:rPr>
                <w:rFonts w:eastAsia="Arial"/>
              </w:rPr>
            </w:pPr>
            <w:r w:rsidRPr="008F010E">
              <w:rPr>
                <w:rFonts w:eastAsia="Arial"/>
              </w:rPr>
              <w:t xml:space="preserve">QUIZZ: </w:t>
            </w:r>
          </w:p>
          <w:p w:rsidR="001B7D34" w:rsidRPr="008F010E" w:rsidRDefault="001B7D34" w:rsidP="00125B8A">
            <w:pPr>
              <w:rPr>
                <w:rFonts w:eastAsia="Arial"/>
              </w:rPr>
            </w:pPr>
            <w:r w:rsidRPr="008F010E">
              <w:rPr>
                <w:rFonts w:eastAsia="Arial"/>
                <w:noProof/>
              </w:rPr>
              <w:drawing>
                <wp:inline distT="0" distB="0" distL="0" distR="0" wp14:anchorId="2B2F6EF8" wp14:editId="55C0D79D">
                  <wp:extent cx="395288" cy="395288"/>
                  <wp:effectExtent l="0" t="0" r="0" b="0"/>
                  <wp:docPr id="156"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rsidR="001B7D34" w:rsidRPr="008F010E" w:rsidRDefault="001B7D34" w:rsidP="00125B8A">
            <w:pPr>
              <w:rPr>
                <w:rFonts w:eastAsia="Arial"/>
              </w:rPr>
            </w:pPr>
          </w:p>
        </w:tc>
        <w:tc>
          <w:tcPr>
            <w:tcW w:w="6435" w:type="dxa"/>
            <w:shd w:val="clear" w:color="auto" w:fill="auto"/>
          </w:tcPr>
          <w:p w:rsidR="001B7D34" w:rsidRPr="008F010E" w:rsidRDefault="001B7D34" w:rsidP="00125B8A">
            <w:pPr>
              <w:jc w:val="both"/>
              <w:rPr>
                <w:rFonts w:eastAsia="Times New Roman"/>
                <w:b/>
                <w:u w:val="single"/>
              </w:rPr>
            </w:pPr>
            <w:r w:rsidRPr="008F010E">
              <w:rPr>
                <w:rFonts w:eastAsia="Times New Roman"/>
                <w:b/>
                <w:u w:val="single"/>
              </w:rPr>
              <w:t xml:space="preserve">MCQs </w:t>
            </w:r>
          </w:p>
          <w:p w:rsidR="001B7D34" w:rsidRPr="008F010E" w:rsidRDefault="001B7D34" w:rsidP="00125B8A">
            <w:pPr>
              <w:jc w:val="both"/>
            </w:pPr>
            <w:r w:rsidRPr="008F010E">
              <w:t>What is the importance of having a clear vision for a business?</w:t>
            </w:r>
          </w:p>
          <w:p w:rsidR="001B7D34" w:rsidRPr="008F010E" w:rsidRDefault="001B7D34" w:rsidP="00125B8A">
            <w:pPr>
              <w:jc w:val="both"/>
            </w:pPr>
            <w:r w:rsidRPr="008F010E">
              <w:t xml:space="preserve">A) It helps to attract more customers </w:t>
            </w:r>
          </w:p>
          <w:p w:rsidR="001B7D34" w:rsidRPr="008F010E" w:rsidRDefault="001B7D34" w:rsidP="00125B8A">
            <w:pPr>
              <w:jc w:val="both"/>
            </w:pPr>
            <w:r w:rsidRPr="008F010E">
              <w:t xml:space="preserve">B) It helps to build a strong team </w:t>
            </w:r>
          </w:p>
          <w:p w:rsidR="001B7D34" w:rsidRPr="008F010E" w:rsidRDefault="001B7D34" w:rsidP="00125B8A">
            <w:pPr>
              <w:jc w:val="both"/>
            </w:pPr>
            <w:r w:rsidRPr="008F010E">
              <w:t xml:space="preserve">C) It helps to increase profits </w:t>
            </w:r>
          </w:p>
          <w:p w:rsidR="001B7D34" w:rsidRPr="008F010E" w:rsidRDefault="001B7D34" w:rsidP="00125B8A">
            <w:pPr>
              <w:jc w:val="both"/>
            </w:pPr>
            <w:r w:rsidRPr="008F010E">
              <w:t>D) It helps to provide direction and purpose</w:t>
            </w:r>
          </w:p>
          <w:p w:rsidR="001B7D34" w:rsidRPr="008F010E" w:rsidRDefault="001B7D34" w:rsidP="00125B8A">
            <w:pPr>
              <w:jc w:val="both"/>
            </w:pPr>
            <w:r w:rsidRPr="007752C7">
              <w:rPr>
                <w:b/>
              </w:rPr>
              <w:t>Answer</w:t>
            </w:r>
            <w:r w:rsidRPr="008F010E">
              <w:t>: D</w:t>
            </w:r>
          </w:p>
          <w:p w:rsidR="001B7D34" w:rsidRPr="008F010E" w:rsidRDefault="001B7D34" w:rsidP="00125B8A">
            <w:pPr>
              <w:jc w:val="both"/>
            </w:pPr>
            <w:r w:rsidRPr="008F010E">
              <w:lastRenderedPageBreak/>
              <w:t>What is the role of financial management in entrepreneurship?</w:t>
            </w:r>
          </w:p>
          <w:p w:rsidR="001B7D34" w:rsidRPr="008F010E" w:rsidRDefault="001B7D34" w:rsidP="00125B8A">
            <w:pPr>
              <w:jc w:val="both"/>
            </w:pPr>
            <w:r w:rsidRPr="008F010E">
              <w:t>A) To increase marketing efforts</w:t>
            </w:r>
          </w:p>
          <w:p w:rsidR="001B7D34" w:rsidRPr="008F010E" w:rsidRDefault="001B7D34" w:rsidP="00125B8A">
            <w:pPr>
              <w:jc w:val="both"/>
            </w:pPr>
            <w:r w:rsidRPr="008F010E">
              <w:t xml:space="preserve"> B) To develop new products </w:t>
            </w:r>
          </w:p>
          <w:p w:rsidR="001B7D34" w:rsidRPr="008F010E" w:rsidRDefault="001B7D34" w:rsidP="00125B8A">
            <w:pPr>
              <w:jc w:val="both"/>
            </w:pPr>
            <w:r w:rsidRPr="008F010E">
              <w:t xml:space="preserve">C) To manage the budget effectively </w:t>
            </w:r>
          </w:p>
          <w:p w:rsidR="001B7D34" w:rsidRPr="008F010E" w:rsidRDefault="001B7D34" w:rsidP="00125B8A">
            <w:pPr>
              <w:jc w:val="both"/>
            </w:pPr>
            <w:r w:rsidRPr="008F010E">
              <w:t>D) To build a strong network</w:t>
            </w:r>
          </w:p>
          <w:p w:rsidR="001B7D34" w:rsidRPr="008F010E" w:rsidRDefault="001B7D34" w:rsidP="00125B8A">
            <w:pPr>
              <w:jc w:val="both"/>
            </w:pPr>
            <w:r w:rsidRPr="007752C7">
              <w:rPr>
                <w:b/>
              </w:rPr>
              <w:t>Answer</w:t>
            </w:r>
            <w:r w:rsidRPr="008F010E">
              <w:t>: C</w:t>
            </w:r>
          </w:p>
          <w:p w:rsidR="001B7D34" w:rsidRPr="008F010E" w:rsidRDefault="001B7D34" w:rsidP="00125B8A">
            <w:pPr>
              <w:jc w:val="both"/>
            </w:pPr>
            <w:r w:rsidRPr="008F010E">
              <w:t>What is the significance of problem-solving skills in entrepreneurship?</w:t>
            </w:r>
          </w:p>
          <w:p w:rsidR="001B7D34" w:rsidRPr="008F010E" w:rsidRDefault="001B7D34" w:rsidP="00125B8A">
            <w:pPr>
              <w:jc w:val="both"/>
            </w:pPr>
            <w:r w:rsidRPr="008F010E">
              <w:t xml:space="preserve">A) To create new products </w:t>
            </w:r>
          </w:p>
          <w:p w:rsidR="001B7D34" w:rsidRPr="008F010E" w:rsidRDefault="001B7D34" w:rsidP="00125B8A">
            <w:pPr>
              <w:jc w:val="both"/>
            </w:pPr>
            <w:r w:rsidRPr="008F010E">
              <w:t xml:space="preserve">B) To build a strong team </w:t>
            </w:r>
          </w:p>
          <w:p w:rsidR="001B7D34" w:rsidRPr="008F010E" w:rsidRDefault="001B7D34" w:rsidP="00125B8A">
            <w:pPr>
              <w:jc w:val="both"/>
            </w:pPr>
            <w:r w:rsidRPr="008F010E">
              <w:t xml:space="preserve">C) To adapt to changes in the market </w:t>
            </w:r>
          </w:p>
          <w:p w:rsidR="001B7D34" w:rsidRPr="008F010E" w:rsidRDefault="001B7D34" w:rsidP="00125B8A">
            <w:pPr>
              <w:jc w:val="both"/>
            </w:pPr>
            <w:r w:rsidRPr="008F010E">
              <w:t>D) To increase profits</w:t>
            </w:r>
          </w:p>
          <w:p w:rsidR="001B7D34" w:rsidRPr="008F010E" w:rsidRDefault="001B7D34" w:rsidP="00125B8A">
            <w:pPr>
              <w:jc w:val="both"/>
            </w:pPr>
            <w:r w:rsidRPr="007752C7">
              <w:rPr>
                <w:b/>
              </w:rPr>
              <w:t>Answer</w:t>
            </w:r>
            <w:r w:rsidRPr="008F010E">
              <w:t>: C</w:t>
            </w:r>
          </w:p>
          <w:p w:rsidR="001B7D34" w:rsidRPr="008F010E" w:rsidRDefault="001B7D34" w:rsidP="00125B8A">
            <w:pPr>
              <w:jc w:val="both"/>
            </w:pPr>
            <w:r w:rsidRPr="008F010E">
              <w:t>What is the importance of effective communication in entrepreneurship?</w:t>
            </w:r>
          </w:p>
          <w:p w:rsidR="001B7D34" w:rsidRPr="008F010E" w:rsidRDefault="001B7D34" w:rsidP="00125B8A">
            <w:pPr>
              <w:jc w:val="both"/>
            </w:pPr>
            <w:r w:rsidRPr="008F010E">
              <w:t xml:space="preserve">A) To build a strong network </w:t>
            </w:r>
          </w:p>
          <w:p w:rsidR="001B7D34" w:rsidRPr="008F010E" w:rsidRDefault="001B7D34" w:rsidP="00125B8A">
            <w:pPr>
              <w:jc w:val="both"/>
            </w:pPr>
            <w:r w:rsidRPr="008F010E">
              <w:t xml:space="preserve">B) To develop new products </w:t>
            </w:r>
          </w:p>
          <w:p w:rsidR="001B7D34" w:rsidRPr="008F010E" w:rsidRDefault="001B7D34" w:rsidP="00125B8A">
            <w:pPr>
              <w:jc w:val="both"/>
            </w:pPr>
            <w:r w:rsidRPr="008F010E">
              <w:t xml:space="preserve">C) To manage finances effectively </w:t>
            </w:r>
          </w:p>
          <w:p w:rsidR="001B7D34" w:rsidRPr="008F010E" w:rsidRDefault="001B7D34" w:rsidP="00125B8A">
            <w:pPr>
              <w:jc w:val="both"/>
            </w:pPr>
            <w:r w:rsidRPr="008F010E">
              <w:t>D) To build strong relationships with customers and team members</w:t>
            </w:r>
          </w:p>
          <w:p w:rsidR="001B7D34" w:rsidRPr="008F010E" w:rsidRDefault="001B7D34" w:rsidP="00125B8A">
            <w:pPr>
              <w:jc w:val="both"/>
            </w:pPr>
            <w:r w:rsidRPr="007752C7">
              <w:rPr>
                <w:b/>
              </w:rPr>
              <w:t>Answer</w:t>
            </w:r>
            <w:r w:rsidRPr="008F010E">
              <w:t>: D</w:t>
            </w:r>
          </w:p>
          <w:p w:rsidR="001B7D34" w:rsidRPr="008F010E" w:rsidRDefault="001B7D34" w:rsidP="00125B8A">
            <w:pPr>
              <w:jc w:val="both"/>
            </w:pPr>
            <w:r w:rsidRPr="008F010E">
              <w:t>What is the significance of networking in entrepreneurship?</w:t>
            </w:r>
          </w:p>
          <w:p w:rsidR="001B7D34" w:rsidRPr="008F010E" w:rsidRDefault="001B7D34" w:rsidP="00125B8A">
            <w:pPr>
              <w:jc w:val="both"/>
            </w:pPr>
            <w:r w:rsidRPr="008F010E">
              <w:t xml:space="preserve">A) To increase profits </w:t>
            </w:r>
          </w:p>
          <w:p w:rsidR="001B7D34" w:rsidRPr="008F010E" w:rsidRDefault="001B7D34" w:rsidP="00125B8A">
            <w:pPr>
              <w:jc w:val="both"/>
            </w:pPr>
            <w:r w:rsidRPr="008F010E">
              <w:t>B) To develop new products</w:t>
            </w:r>
          </w:p>
          <w:p w:rsidR="001B7D34" w:rsidRPr="008F010E" w:rsidRDefault="001B7D34" w:rsidP="00125B8A">
            <w:pPr>
              <w:jc w:val="both"/>
            </w:pPr>
            <w:r w:rsidRPr="008F010E">
              <w:t xml:space="preserve"> C) To build a strong team </w:t>
            </w:r>
          </w:p>
          <w:p w:rsidR="001B7D34" w:rsidRPr="008F010E" w:rsidRDefault="001B7D34" w:rsidP="00125B8A">
            <w:pPr>
              <w:jc w:val="both"/>
            </w:pPr>
            <w:r w:rsidRPr="008F010E">
              <w:t>D) To build professional relationships and find new business opportunities</w:t>
            </w:r>
          </w:p>
          <w:p w:rsidR="001B7D34" w:rsidRDefault="001B7D34" w:rsidP="00125B8A">
            <w:pPr>
              <w:jc w:val="both"/>
            </w:pPr>
            <w:r w:rsidRPr="007752C7">
              <w:rPr>
                <w:b/>
              </w:rPr>
              <w:t>Answer</w:t>
            </w:r>
            <w:r w:rsidRPr="008F010E">
              <w:t xml:space="preserve">: </w:t>
            </w:r>
            <w:r>
              <w:t>D</w:t>
            </w:r>
          </w:p>
          <w:p w:rsidR="001B7D34" w:rsidRPr="008F010E" w:rsidRDefault="001B7D34" w:rsidP="00125B8A">
            <w:pPr>
              <w:jc w:val="both"/>
            </w:pPr>
            <w:r>
              <w:t>Designer: Do not display the answers.</w:t>
            </w:r>
          </w:p>
          <w:p w:rsidR="001B7D34" w:rsidRPr="008F010E" w:rsidRDefault="001B7D34" w:rsidP="00125B8A">
            <w:pPr>
              <w:pStyle w:val="NormalWeb"/>
              <w:spacing w:before="0" w:beforeAutospacing="0" w:after="0" w:afterAutospacing="0"/>
              <w:rPr>
                <w:sz w:val="22"/>
                <w:szCs w:val="22"/>
              </w:rPr>
            </w:pPr>
          </w:p>
        </w:tc>
      </w:tr>
      <w:tr w:rsidR="001B7D34" w:rsidRPr="008F010E" w:rsidTr="00125B8A">
        <w:tc>
          <w:tcPr>
            <w:tcW w:w="3210" w:type="dxa"/>
            <w:shd w:val="clear" w:color="auto" w:fill="FCE5CD"/>
          </w:tcPr>
          <w:p w:rsidR="001B7D34" w:rsidRPr="008F010E" w:rsidRDefault="001B7D34" w:rsidP="00125B8A">
            <w:pPr>
              <w:rPr>
                <w:rFonts w:eastAsia="Arial"/>
              </w:rPr>
            </w:pPr>
            <w:r w:rsidRPr="008F010E">
              <w:rPr>
                <w:rFonts w:eastAsia="Arial"/>
              </w:rPr>
              <w:lastRenderedPageBreak/>
              <w:t>TAKE HOME MESSAGE</w:t>
            </w:r>
          </w:p>
        </w:tc>
        <w:tc>
          <w:tcPr>
            <w:tcW w:w="6435" w:type="dxa"/>
          </w:tcPr>
          <w:p w:rsidR="001B7D34" w:rsidRPr="008F010E" w:rsidRDefault="001B7D34" w:rsidP="00125B8A">
            <w:r w:rsidRPr="008F010E">
              <w:rPr>
                <w:rFonts w:eastAsia="Times New Roman"/>
              </w:rPr>
              <w:t xml:space="preserve"> </w:t>
            </w:r>
            <w:r w:rsidRPr="008F010E">
              <w:t>What have you learnt from this module?</w:t>
            </w:r>
          </w:p>
        </w:tc>
      </w:tr>
      <w:tr w:rsidR="001B7D34" w:rsidRPr="008F010E" w:rsidTr="00125B8A">
        <w:tc>
          <w:tcPr>
            <w:tcW w:w="3210" w:type="dxa"/>
            <w:shd w:val="clear" w:color="auto" w:fill="FCE5CD"/>
          </w:tcPr>
          <w:p w:rsidR="001B7D34" w:rsidRPr="008F010E" w:rsidRDefault="001B7D34" w:rsidP="00125B8A">
            <w:pPr>
              <w:rPr>
                <w:rFonts w:eastAsia="Arial"/>
              </w:rPr>
            </w:pPr>
            <w:r w:rsidRPr="008F010E">
              <w:rPr>
                <w:rFonts w:eastAsia="Arial"/>
              </w:rPr>
              <w:t>Reference list</w:t>
            </w:r>
          </w:p>
        </w:tc>
        <w:tc>
          <w:tcPr>
            <w:tcW w:w="6435" w:type="dxa"/>
          </w:tcPr>
          <w:p w:rsidR="001B7D34" w:rsidRPr="008F010E" w:rsidRDefault="001B7D34" w:rsidP="00125B8A">
            <w:pPr>
              <w:spacing w:line="276" w:lineRule="auto"/>
              <w:jc w:val="both"/>
            </w:pPr>
            <w:proofErr w:type="spellStart"/>
            <w:r w:rsidRPr="008F010E">
              <w:t>Sehrawat</w:t>
            </w:r>
            <w:proofErr w:type="spellEnd"/>
            <w:r w:rsidRPr="008F010E">
              <w:t xml:space="preserve">, M., &amp; </w:t>
            </w:r>
            <w:proofErr w:type="spellStart"/>
            <w:r w:rsidRPr="008F010E">
              <w:t>Karwasra</w:t>
            </w:r>
            <w:proofErr w:type="spellEnd"/>
            <w:r w:rsidRPr="008F010E">
              <w:t xml:space="preserve">, A. (2021). Building Decision Making and Adaptability Skills in Entrepreneurship. International Journal of Engineering Research &amp; Technology (IJERT), 10(02), 674-680. </w:t>
            </w:r>
          </w:p>
          <w:p w:rsidR="001B7D34" w:rsidRPr="008F010E" w:rsidRDefault="001B7D34" w:rsidP="00125B8A">
            <w:pPr>
              <w:spacing w:line="276" w:lineRule="auto"/>
              <w:jc w:val="both"/>
            </w:pPr>
            <w:hyperlink r:id="rId19" w:tgtFrame="_new" w:history="1">
              <w:r w:rsidRPr="008F010E">
                <w:t>https://www.ijert.org/building-decision-making-and-adaptability-skills-in-entrepreneurship</w:t>
              </w:r>
            </w:hyperlink>
          </w:p>
          <w:p w:rsidR="001B7D34" w:rsidRPr="008F010E" w:rsidRDefault="001B7D34" w:rsidP="00125B8A">
            <w:pPr>
              <w:spacing w:line="276" w:lineRule="auto"/>
              <w:jc w:val="both"/>
              <w:rPr>
                <w:rFonts w:eastAsia="Times New Roman"/>
              </w:rPr>
            </w:pPr>
          </w:p>
          <w:p w:rsidR="001B7D34" w:rsidRPr="008F010E" w:rsidRDefault="001B7D34" w:rsidP="00125B8A">
            <w:pPr>
              <w:spacing w:line="276" w:lineRule="auto"/>
              <w:jc w:val="both"/>
              <w:rPr>
                <w:rFonts w:eastAsia="Times New Roman"/>
              </w:rPr>
            </w:pPr>
            <w:proofErr w:type="spellStart"/>
            <w:r w:rsidRPr="008F010E">
              <w:rPr>
                <w:rFonts w:eastAsia="Times New Roman"/>
              </w:rPr>
              <w:t>Wambua</w:t>
            </w:r>
            <w:proofErr w:type="spellEnd"/>
            <w:r w:rsidRPr="008F010E">
              <w:rPr>
                <w:rFonts w:eastAsia="Times New Roman"/>
              </w:rPr>
              <w:t>, S. M., &amp; Ngugi, K. (2020). Factors influencing entrepreneurial failure among small and medium enterprises in Machakos County, Kenya. International Journal of Social Sciences and Humanities Research, 8(2), 34-45.</w:t>
            </w:r>
          </w:p>
          <w:p w:rsidR="001B7D34" w:rsidRPr="008F010E" w:rsidRDefault="001B7D34" w:rsidP="00125B8A">
            <w:pPr>
              <w:spacing w:line="276" w:lineRule="auto"/>
              <w:jc w:val="both"/>
              <w:rPr>
                <w:rFonts w:eastAsia="Times New Roman"/>
              </w:rPr>
            </w:pPr>
          </w:p>
          <w:p w:rsidR="001B7D34" w:rsidRPr="008F010E" w:rsidRDefault="001B7D34" w:rsidP="00125B8A">
            <w:pPr>
              <w:spacing w:line="276" w:lineRule="auto"/>
              <w:jc w:val="both"/>
              <w:rPr>
                <w:rFonts w:eastAsia="Times New Roman"/>
              </w:rPr>
            </w:pPr>
            <w:r w:rsidRPr="008F010E">
              <w:rPr>
                <w:rFonts w:eastAsia="Times New Roman"/>
              </w:rPr>
              <w:t>Cope, J. (2020). Entrepreneurial learning and critical reflection: Discontinuous events as triggers for “higher-level” learning. Management Learning, 51(3), 259-276.</w:t>
            </w:r>
          </w:p>
          <w:p w:rsidR="001B7D34" w:rsidRPr="008F010E" w:rsidRDefault="001B7D34" w:rsidP="001B7D34">
            <w:pPr>
              <w:numPr>
                <w:ilvl w:val="0"/>
                <w:numId w:val="1"/>
              </w:numPr>
              <w:ind w:left="0"/>
              <w:rPr>
                <w:rFonts w:eastAsia="Times New Roman"/>
                <w:b/>
              </w:rPr>
            </w:pPr>
          </w:p>
          <w:p w:rsidR="001B7D34" w:rsidRPr="008F010E" w:rsidRDefault="001B7D34" w:rsidP="00125B8A">
            <w:pPr>
              <w:spacing w:before="300" w:after="300" w:line="360" w:lineRule="auto"/>
              <w:jc w:val="both"/>
              <w:rPr>
                <w:rFonts w:eastAsia="Times New Roman"/>
              </w:rPr>
            </w:pPr>
            <w:bookmarkStart w:id="2" w:name="_Hlk129774363"/>
            <w:r w:rsidRPr="008F010E">
              <w:rPr>
                <w:rFonts w:eastAsia="Times New Roman"/>
              </w:rPr>
              <w:lastRenderedPageBreak/>
              <w:t>APA Reference: Shepherd, D. A., &amp; Williams, T. A. (2018). Decision Making in Entrepreneurship: A Framework Approach. Edward Elgar Publishing.</w:t>
            </w:r>
          </w:p>
          <w:bookmarkEnd w:id="2"/>
          <w:p w:rsidR="001B7D34" w:rsidRPr="008F010E" w:rsidRDefault="001B7D34" w:rsidP="00125B8A"/>
        </w:tc>
      </w:tr>
    </w:tbl>
    <w:p w:rsidR="00E21131" w:rsidRDefault="001B7D34">
      <w:bookmarkStart w:id="3" w:name="_GoBack"/>
      <w:bookmarkEnd w:id="1"/>
      <w:bookmarkEnd w:id="3"/>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951293"/>
    <w:multiLevelType w:val="hybridMultilevel"/>
    <w:tmpl w:val="81EEFD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482187"/>
    <w:multiLevelType w:val="hybridMultilevel"/>
    <w:tmpl w:val="2C5E8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75512F"/>
    <w:multiLevelType w:val="multilevel"/>
    <w:tmpl w:val="8F44B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7EC5E4C"/>
    <w:multiLevelType w:val="multilevel"/>
    <w:tmpl w:val="B212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E196230"/>
    <w:multiLevelType w:val="multilevel"/>
    <w:tmpl w:val="2ED62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CFB068E"/>
    <w:multiLevelType w:val="hybridMultilevel"/>
    <w:tmpl w:val="6A3019A6"/>
    <w:lvl w:ilvl="0" w:tplc="4F98F306">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D34"/>
    <w:rsid w:val="001B7D34"/>
    <w:rsid w:val="003C4B35"/>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0707588E-E8D6-FC4D-85AF-2D3067559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7D34"/>
    <w:rPr>
      <w:rFonts w:ascii="Times New Roman" w:hAnsi="Times New Roman" w:cs="Times New Roman"/>
      <w:lang w:val="en-US"/>
    </w:rPr>
  </w:style>
  <w:style w:type="paragraph" w:styleId="Heading1">
    <w:name w:val="heading 1"/>
    <w:basedOn w:val="Normal"/>
    <w:next w:val="Normal"/>
    <w:link w:val="Heading1Char"/>
    <w:qFormat/>
    <w:rsid w:val="001B7D34"/>
    <w:pPr>
      <w:keepNext/>
      <w:keepLines/>
      <w:spacing w:before="480" w:after="120" w:line="276" w:lineRule="auto"/>
      <w:outlineLvl w:val="0"/>
    </w:pPr>
    <w:rPr>
      <w:rFonts w:ascii="Calibri" w:eastAsia="Calibri" w:hAnsi="Calibri" w:cs="Calibri"/>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B7D34"/>
    <w:rPr>
      <w:rFonts w:ascii="Calibri" w:eastAsia="Calibri" w:hAnsi="Calibri" w:cs="Calibri"/>
      <w:b/>
      <w:sz w:val="48"/>
      <w:szCs w:val="48"/>
      <w:lang w:val="en-US"/>
    </w:rPr>
  </w:style>
  <w:style w:type="paragraph" w:styleId="NormalWeb">
    <w:name w:val="Normal (Web)"/>
    <w:basedOn w:val="Normal"/>
    <w:uiPriority w:val="99"/>
    <w:unhideWhenUsed/>
    <w:rsid w:val="001B7D34"/>
    <w:pPr>
      <w:spacing w:before="100" w:beforeAutospacing="1" w:after="100" w:afterAutospacing="1"/>
    </w:pPr>
    <w:rPr>
      <w:rFonts w:eastAsia="Times New Roman"/>
    </w:rPr>
  </w:style>
  <w:style w:type="character" w:styleId="Hyperlink">
    <w:name w:val="Hyperlink"/>
    <w:basedOn w:val="DefaultParagraphFont"/>
    <w:uiPriority w:val="99"/>
    <w:unhideWhenUsed/>
    <w:rsid w:val="001B7D34"/>
    <w:rPr>
      <w:color w:val="0563C1" w:themeColor="hyperlink"/>
      <w:u w:val="single"/>
    </w:rPr>
  </w:style>
  <w:style w:type="paragraph" w:styleId="ListParagraph">
    <w:name w:val="List Paragraph"/>
    <w:basedOn w:val="Normal"/>
    <w:uiPriority w:val="34"/>
    <w:qFormat/>
    <w:rsid w:val="001B7D34"/>
    <w:pPr>
      <w:spacing w:after="200" w:line="276" w:lineRule="auto"/>
      <w:ind w:left="720"/>
      <w:contextualSpacing/>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jebr.fimek.edu.rs/index.php/jebr/article/view/71" TargetMode="External"/><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youtube.com/watch?v=KfP8BVoZdD4" TargetMode="External"/><Relationship Id="rId12" Type="http://schemas.openxmlformats.org/officeDocument/2006/relationships/image" Target="media/image5.png"/><Relationship Id="rId17" Type="http://schemas.openxmlformats.org/officeDocument/2006/relationships/hyperlink" Target="https://www.abacademies.org/articles/the-role-of-entrepreneurial-skills-in-developing-strategies-for-business-success-in-reallife-situations-11071.html" TargetMode="External"/><Relationship Id="rId2" Type="http://schemas.openxmlformats.org/officeDocument/2006/relationships/styles" Target="styles.xml"/><Relationship Id="rId16" Type="http://schemas.openxmlformats.org/officeDocument/2006/relationships/hyperlink" Target="https://www.youtube.com/watch?v=TjKg3z_MLhU"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youtube.com/watch?v=bEusrD8g-dM" TargetMode="External"/><Relationship Id="rId5" Type="http://schemas.openxmlformats.org/officeDocument/2006/relationships/image" Target="media/image1.png"/><Relationship Id="rId15" Type="http://schemas.openxmlformats.org/officeDocument/2006/relationships/image" Target="media/image7.png"/><Relationship Id="rId10" Type="http://schemas.openxmlformats.org/officeDocument/2006/relationships/image" Target="media/image4.png"/><Relationship Id="rId19" Type="http://schemas.openxmlformats.org/officeDocument/2006/relationships/hyperlink" Target="https://www.ijert.org/building-decision-making-and-adaptability-skills-in-entrepreneurship" TargetMode="External"/><Relationship Id="rId4" Type="http://schemas.openxmlformats.org/officeDocument/2006/relationships/webSettings" Target="webSettings.xml"/><Relationship Id="rId9" Type="http://schemas.openxmlformats.org/officeDocument/2006/relationships/hyperlink" Target="https://www.springer.com/gp/book/9783030573109" TargetMode="Externa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3193</Words>
  <Characters>18203</Characters>
  <Application>Microsoft Office Word</Application>
  <DocSecurity>0</DocSecurity>
  <Lines>151</Lines>
  <Paragraphs>42</Paragraphs>
  <ScaleCrop>false</ScaleCrop>
  <Company/>
  <LinksUpToDate>false</LinksUpToDate>
  <CharactersWithSpaces>21354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2023-04-19T20:48:00Z</dcterms:created>
  <dcterms:modified xsi:type="dcterms:W3CDTF">2023-04-19T20:49:00Z</dcterms:modified>
</cp:coreProperties>
</file>