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D2CFD"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THE OPEN UNIVERSITY OF KENYA</w:t>
      </w:r>
    </w:p>
    <w:p w14:paraId="23D3B363" w14:textId="77777777" w:rsidR="004B335B" w:rsidRDefault="00294444">
      <w:pPr>
        <w:widowControl w:val="0"/>
        <w:pBdr>
          <w:top w:val="nil"/>
          <w:left w:val="nil"/>
          <w:bottom w:val="nil"/>
          <w:right w:val="nil"/>
          <w:between w:val="nil"/>
        </w:pBdr>
        <w:spacing w:after="0"/>
        <w:jc w:val="center"/>
        <w:rPr>
          <w:rFonts w:ascii="Arial" w:eastAsia="Arial" w:hAnsi="Arial" w:cs="Arial"/>
          <w:b/>
        </w:rPr>
      </w:pPr>
      <w:r>
        <w:rPr>
          <w:rFonts w:ascii="Arial" w:eastAsia="Arial" w:hAnsi="Arial" w:cs="Arial"/>
          <w:b/>
        </w:rPr>
        <w:t>MODULE TEMPLATE</w:t>
      </w:r>
    </w:p>
    <w:tbl>
      <w:tblPr>
        <w:tblStyle w:val="1"/>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7098"/>
      </w:tblGrid>
      <w:tr w:rsidR="00E103A0" w:rsidRPr="00691C15" w14:paraId="6CEFDFDD" w14:textId="77777777" w:rsidTr="008565C5">
        <w:tc>
          <w:tcPr>
            <w:tcW w:w="2547" w:type="dxa"/>
            <w:shd w:val="clear" w:color="auto" w:fill="FCE5CD"/>
          </w:tcPr>
          <w:p w14:paraId="77A995A7"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t>Programme title</w:t>
            </w:r>
          </w:p>
        </w:tc>
        <w:tc>
          <w:tcPr>
            <w:tcW w:w="7098" w:type="dxa"/>
          </w:tcPr>
          <w:p w14:paraId="3FDF19DC" w14:textId="77777777" w:rsidR="00E103A0" w:rsidRPr="00691C15" w:rsidRDefault="00E103A0" w:rsidP="008565C5">
            <w:pPr>
              <w:jc w:val="center"/>
              <w:rPr>
                <w:rFonts w:ascii="Times New Roman" w:hAnsi="Times New Roman" w:cs="Times New Roman"/>
                <w:b/>
                <w:sz w:val="24"/>
                <w:szCs w:val="24"/>
              </w:rPr>
            </w:pPr>
            <w:r w:rsidRPr="00691C15">
              <w:rPr>
                <w:rFonts w:ascii="Times New Roman" w:hAnsi="Times New Roman" w:cs="Times New Roman"/>
                <w:b/>
                <w:sz w:val="24"/>
                <w:szCs w:val="24"/>
              </w:rPr>
              <w:t xml:space="preserve">Bachelor of Technology Education </w:t>
            </w:r>
          </w:p>
        </w:tc>
      </w:tr>
      <w:tr w:rsidR="00E103A0" w:rsidRPr="00691C15" w14:paraId="0A770280" w14:textId="77777777" w:rsidTr="008565C5">
        <w:trPr>
          <w:trHeight w:val="321"/>
        </w:trPr>
        <w:tc>
          <w:tcPr>
            <w:tcW w:w="2547" w:type="dxa"/>
            <w:shd w:val="clear" w:color="auto" w:fill="FCE5CD"/>
          </w:tcPr>
          <w:p w14:paraId="496C2469"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Course title</w:t>
            </w:r>
          </w:p>
        </w:tc>
        <w:tc>
          <w:tcPr>
            <w:tcW w:w="7098" w:type="dxa"/>
          </w:tcPr>
          <w:p w14:paraId="54BDA530" w14:textId="77777777" w:rsidR="00E103A0" w:rsidRPr="00691C15" w:rsidRDefault="00E103A0" w:rsidP="008565C5">
            <w:pPr>
              <w:jc w:val="center"/>
              <w:rPr>
                <w:rFonts w:ascii="Times New Roman" w:hAnsi="Times New Roman" w:cs="Times New Roman"/>
                <w:b/>
                <w:sz w:val="24"/>
                <w:szCs w:val="24"/>
              </w:rPr>
            </w:pPr>
            <w:r w:rsidRPr="00691C15">
              <w:rPr>
                <w:rFonts w:ascii="Times New Roman" w:hAnsi="Times New Roman" w:cs="Times New Roman"/>
                <w:b/>
                <w:sz w:val="24"/>
                <w:szCs w:val="24"/>
              </w:rPr>
              <w:t>TED 123 Technical Drawing I</w:t>
            </w:r>
          </w:p>
        </w:tc>
      </w:tr>
      <w:tr w:rsidR="00E103A0" w:rsidRPr="00691C15" w14:paraId="53DAA1D1" w14:textId="77777777" w:rsidTr="008565C5">
        <w:tc>
          <w:tcPr>
            <w:tcW w:w="2547" w:type="dxa"/>
            <w:shd w:val="clear" w:color="auto" w:fill="FCE5CD"/>
          </w:tcPr>
          <w:p w14:paraId="12A796BC"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Learning Module number</w:t>
            </w:r>
          </w:p>
        </w:tc>
        <w:tc>
          <w:tcPr>
            <w:tcW w:w="7098" w:type="dxa"/>
          </w:tcPr>
          <w:p w14:paraId="424E608C" w14:textId="77777777" w:rsidR="00E103A0" w:rsidRPr="00691C15" w:rsidRDefault="00E103A0" w:rsidP="008565C5">
            <w:pPr>
              <w:jc w:val="center"/>
              <w:rPr>
                <w:rFonts w:ascii="Times New Roman" w:hAnsi="Times New Roman" w:cs="Times New Roman"/>
                <w:b/>
                <w:sz w:val="24"/>
                <w:szCs w:val="24"/>
              </w:rPr>
            </w:pPr>
            <w:r>
              <w:rPr>
                <w:rFonts w:ascii="Times New Roman" w:hAnsi="Times New Roman" w:cs="Times New Roman"/>
                <w:b/>
                <w:sz w:val="24"/>
                <w:szCs w:val="24"/>
              </w:rPr>
              <w:t>TED 123-06</w:t>
            </w:r>
          </w:p>
        </w:tc>
      </w:tr>
      <w:tr w:rsidR="00E103A0" w:rsidRPr="00691C15" w14:paraId="6B08A7FF" w14:textId="77777777" w:rsidTr="008565C5">
        <w:trPr>
          <w:trHeight w:val="317"/>
        </w:trPr>
        <w:tc>
          <w:tcPr>
            <w:tcW w:w="2547" w:type="dxa"/>
            <w:shd w:val="clear" w:color="auto" w:fill="FCE5CD"/>
          </w:tcPr>
          <w:p w14:paraId="057EA94B"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Learning module title</w:t>
            </w:r>
          </w:p>
        </w:tc>
        <w:tc>
          <w:tcPr>
            <w:tcW w:w="7098" w:type="dxa"/>
          </w:tcPr>
          <w:p w14:paraId="673157F8" w14:textId="06FC055A" w:rsidR="00E103A0" w:rsidRPr="00CE7BCF" w:rsidRDefault="00E103A0" w:rsidP="008565C5">
            <w:pPr>
              <w:jc w:val="center"/>
              <w:rPr>
                <w:rFonts w:ascii="Times New Roman" w:hAnsi="Times New Roman" w:cs="Times New Roman"/>
                <w:b/>
                <w:sz w:val="24"/>
                <w:szCs w:val="24"/>
              </w:rPr>
            </w:pPr>
            <w:r w:rsidRPr="00CE7BCF">
              <w:rPr>
                <w:rFonts w:ascii="Times New Roman" w:hAnsi="Times New Roman" w:cs="Times New Roman"/>
                <w:b/>
                <w:szCs w:val="24"/>
              </w:rPr>
              <w:t>OBLIQUE AND PERSPECTIVE DRAWINGS</w:t>
            </w:r>
          </w:p>
        </w:tc>
      </w:tr>
      <w:tr w:rsidR="00E103A0" w:rsidRPr="00691C15" w14:paraId="6B94D6AC" w14:textId="77777777" w:rsidTr="008565C5">
        <w:trPr>
          <w:trHeight w:val="317"/>
        </w:trPr>
        <w:tc>
          <w:tcPr>
            <w:tcW w:w="2547" w:type="dxa"/>
            <w:shd w:val="clear" w:color="auto" w:fill="FCE5CD"/>
          </w:tcPr>
          <w:p w14:paraId="4621D8D9"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Developer</w:t>
            </w:r>
          </w:p>
        </w:tc>
        <w:tc>
          <w:tcPr>
            <w:tcW w:w="7098" w:type="dxa"/>
          </w:tcPr>
          <w:p w14:paraId="1B88D660" w14:textId="77777777" w:rsidR="00E103A0" w:rsidRPr="00691C15" w:rsidRDefault="00E103A0" w:rsidP="008565C5">
            <w:pPr>
              <w:jc w:val="center"/>
              <w:rPr>
                <w:rFonts w:ascii="Times New Roman" w:hAnsi="Times New Roman" w:cs="Times New Roman"/>
                <w:sz w:val="24"/>
                <w:szCs w:val="24"/>
              </w:rPr>
            </w:pPr>
            <w:r w:rsidRPr="00691C15">
              <w:rPr>
                <w:rFonts w:ascii="Times New Roman" w:hAnsi="Times New Roman" w:cs="Times New Roman"/>
                <w:sz w:val="24"/>
                <w:szCs w:val="24"/>
              </w:rPr>
              <w:t xml:space="preserve">Kinuthia </w:t>
            </w:r>
            <w:proofErr w:type="spellStart"/>
            <w:r w:rsidRPr="00691C15">
              <w:rPr>
                <w:rFonts w:ascii="Times New Roman" w:hAnsi="Times New Roman" w:cs="Times New Roman"/>
                <w:sz w:val="24"/>
                <w:szCs w:val="24"/>
              </w:rPr>
              <w:t>Mugi</w:t>
            </w:r>
            <w:proofErr w:type="spellEnd"/>
          </w:p>
        </w:tc>
      </w:tr>
      <w:tr w:rsidR="00E103A0" w:rsidRPr="00691C15" w14:paraId="5A6A4783" w14:textId="77777777" w:rsidTr="008565C5">
        <w:trPr>
          <w:trHeight w:val="317"/>
        </w:trPr>
        <w:tc>
          <w:tcPr>
            <w:tcW w:w="2547" w:type="dxa"/>
            <w:shd w:val="clear" w:color="auto" w:fill="FCE5CD"/>
          </w:tcPr>
          <w:p w14:paraId="47FC6E5C" w14:textId="77777777" w:rsidR="00E103A0" w:rsidRPr="00691C15" w:rsidRDefault="00E103A0" w:rsidP="008565C5">
            <w:pPr>
              <w:rPr>
                <w:rFonts w:ascii="Times New Roman" w:eastAsia="Arial" w:hAnsi="Times New Roman" w:cs="Times New Roman"/>
                <w:sz w:val="24"/>
                <w:szCs w:val="24"/>
              </w:rPr>
            </w:pPr>
            <w:r w:rsidRPr="00030F33">
              <w:rPr>
                <w:rFonts w:ascii="Arial" w:eastAsia="Arial" w:hAnsi="Arial" w:cs="Arial"/>
                <w:color w:val="FF0000"/>
              </w:rPr>
              <w:t>Module duration in hours</w:t>
            </w:r>
          </w:p>
        </w:tc>
        <w:tc>
          <w:tcPr>
            <w:tcW w:w="7098" w:type="dxa"/>
            <w:vAlign w:val="center"/>
          </w:tcPr>
          <w:p w14:paraId="3A228C39" w14:textId="77777777" w:rsidR="00E103A0" w:rsidRPr="00691C15" w:rsidRDefault="00E103A0" w:rsidP="008565C5">
            <w:pPr>
              <w:jc w:val="center"/>
              <w:rPr>
                <w:rFonts w:ascii="Times New Roman" w:hAnsi="Times New Roman" w:cs="Times New Roman"/>
                <w:sz w:val="24"/>
                <w:szCs w:val="24"/>
              </w:rPr>
            </w:pPr>
            <w:r>
              <w:rPr>
                <w:rFonts w:ascii="Times New Roman" w:hAnsi="Times New Roman" w:cs="Times New Roman"/>
                <w:sz w:val="24"/>
                <w:szCs w:val="24"/>
              </w:rPr>
              <w:t>8</w:t>
            </w:r>
            <w:r w:rsidRPr="00D11C34">
              <w:rPr>
                <w:rFonts w:ascii="Times New Roman" w:hAnsi="Times New Roman" w:cs="Times New Roman"/>
                <w:sz w:val="24"/>
                <w:szCs w:val="24"/>
              </w:rPr>
              <w:t xml:space="preserve"> </w:t>
            </w:r>
            <w:proofErr w:type="spellStart"/>
            <w:r w:rsidRPr="00D11C34">
              <w:rPr>
                <w:rFonts w:ascii="Times New Roman" w:hAnsi="Times New Roman" w:cs="Times New Roman"/>
                <w:sz w:val="24"/>
                <w:szCs w:val="24"/>
              </w:rPr>
              <w:t>hrs</w:t>
            </w:r>
            <w:proofErr w:type="spellEnd"/>
          </w:p>
        </w:tc>
      </w:tr>
      <w:tr w:rsidR="00E103A0" w:rsidRPr="00691C15" w14:paraId="12CB0132" w14:textId="77777777" w:rsidTr="008565C5">
        <w:trPr>
          <w:trHeight w:val="317"/>
        </w:trPr>
        <w:tc>
          <w:tcPr>
            <w:tcW w:w="2547" w:type="dxa"/>
            <w:shd w:val="clear" w:color="auto" w:fill="FCE5CD"/>
          </w:tcPr>
          <w:p w14:paraId="3A466081" w14:textId="77777777" w:rsidR="00E103A0" w:rsidRPr="00691C15" w:rsidRDefault="00E103A0" w:rsidP="008565C5">
            <w:pPr>
              <w:rPr>
                <w:rFonts w:ascii="Times New Roman" w:eastAsia="Arial" w:hAnsi="Times New Roman" w:cs="Times New Roman"/>
                <w:sz w:val="24"/>
                <w:szCs w:val="24"/>
              </w:rPr>
            </w:pPr>
            <w:r w:rsidRPr="00030F33">
              <w:rPr>
                <w:rFonts w:ascii="Arial" w:eastAsia="Arial" w:hAnsi="Arial" w:cs="Arial"/>
                <w:color w:val="FF0000"/>
              </w:rPr>
              <w:t>Instructional Hour Equivalent (Divide duration by 2)</w:t>
            </w:r>
          </w:p>
        </w:tc>
        <w:tc>
          <w:tcPr>
            <w:tcW w:w="7098" w:type="dxa"/>
            <w:vAlign w:val="center"/>
          </w:tcPr>
          <w:p w14:paraId="38F10EA1" w14:textId="77777777" w:rsidR="00E103A0" w:rsidRPr="00691C15" w:rsidRDefault="00E103A0" w:rsidP="008565C5">
            <w:pPr>
              <w:jc w:val="center"/>
              <w:rPr>
                <w:rFonts w:ascii="Times New Roman" w:hAnsi="Times New Roman" w:cs="Times New Roman"/>
                <w:sz w:val="24"/>
                <w:szCs w:val="24"/>
              </w:rPr>
            </w:pPr>
            <w:r>
              <w:rPr>
                <w:rFonts w:ascii="Times New Roman" w:hAnsi="Times New Roman" w:cs="Times New Roman"/>
                <w:sz w:val="24"/>
                <w:szCs w:val="24"/>
              </w:rPr>
              <w:t xml:space="preserve">3 </w:t>
            </w:r>
            <w:proofErr w:type="spellStart"/>
            <w:r>
              <w:rPr>
                <w:rFonts w:ascii="Times New Roman" w:hAnsi="Times New Roman" w:cs="Times New Roman"/>
                <w:sz w:val="24"/>
                <w:szCs w:val="24"/>
              </w:rPr>
              <w:t>hrs</w:t>
            </w:r>
            <w:proofErr w:type="spellEnd"/>
          </w:p>
        </w:tc>
      </w:tr>
      <w:tr w:rsidR="00E103A0" w:rsidRPr="00691C15" w14:paraId="23EAE449" w14:textId="77777777" w:rsidTr="008565C5">
        <w:trPr>
          <w:trHeight w:val="317"/>
        </w:trPr>
        <w:tc>
          <w:tcPr>
            <w:tcW w:w="2547" w:type="dxa"/>
            <w:shd w:val="clear" w:color="auto" w:fill="FCE5CD"/>
          </w:tcPr>
          <w:p w14:paraId="10F99251"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t>Reviewed by</w:t>
            </w:r>
          </w:p>
        </w:tc>
        <w:tc>
          <w:tcPr>
            <w:tcW w:w="7098" w:type="dxa"/>
          </w:tcPr>
          <w:p w14:paraId="516ED4EA" w14:textId="77777777" w:rsidR="00E103A0" w:rsidRPr="00691C15" w:rsidRDefault="00E103A0" w:rsidP="008565C5">
            <w:pPr>
              <w:rPr>
                <w:rFonts w:ascii="Times New Roman" w:hAnsi="Times New Roman" w:cs="Times New Roman"/>
                <w:sz w:val="24"/>
                <w:szCs w:val="24"/>
              </w:rPr>
            </w:pPr>
          </w:p>
        </w:tc>
      </w:tr>
      <w:tr w:rsidR="00E103A0" w:rsidRPr="00691C15" w14:paraId="4C30413F" w14:textId="77777777" w:rsidTr="008565C5">
        <w:tc>
          <w:tcPr>
            <w:tcW w:w="2547" w:type="dxa"/>
            <w:shd w:val="clear" w:color="auto" w:fill="FCE5CD"/>
          </w:tcPr>
          <w:p w14:paraId="05447EBE"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Vision</w:t>
            </w:r>
          </w:p>
        </w:tc>
        <w:tc>
          <w:tcPr>
            <w:tcW w:w="7098" w:type="dxa"/>
          </w:tcPr>
          <w:p w14:paraId="2FBEF7AC" w14:textId="77777777" w:rsidR="00E103A0" w:rsidRPr="00691C15" w:rsidRDefault="00E103A0" w:rsidP="008565C5">
            <w:pPr>
              <w:jc w:val="center"/>
              <w:rPr>
                <w:rFonts w:ascii="Times New Roman" w:hAnsi="Times New Roman" w:cs="Times New Roman"/>
                <w:sz w:val="24"/>
                <w:szCs w:val="24"/>
              </w:rPr>
            </w:pPr>
            <w:r w:rsidRPr="00691C15">
              <w:rPr>
                <w:rFonts w:ascii="Times New Roman" w:hAnsi="Times New Roman" w:cs="Times New Roman"/>
                <w:b/>
                <w:sz w:val="24"/>
                <w:szCs w:val="24"/>
              </w:rPr>
              <w:t>The Innovative University for Inclusive Prosperity</w:t>
            </w:r>
          </w:p>
        </w:tc>
      </w:tr>
      <w:tr w:rsidR="00E103A0" w:rsidRPr="00691C15" w14:paraId="4823D5BC" w14:textId="77777777" w:rsidTr="008565C5">
        <w:tc>
          <w:tcPr>
            <w:tcW w:w="2547" w:type="dxa"/>
            <w:shd w:val="clear" w:color="auto" w:fill="FCE5CD"/>
          </w:tcPr>
          <w:p w14:paraId="7243FDD4"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Audience description</w:t>
            </w:r>
          </w:p>
        </w:tc>
        <w:tc>
          <w:tcPr>
            <w:tcW w:w="7098" w:type="dxa"/>
          </w:tcPr>
          <w:p w14:paraId="356D9618" w14:textId="77777777" w:rsidR="00E103A0" w:rsidRPr="00691C15" w:rsidRDefault="00E103A0" w:rsidP="008565C5">
            <w:pPr>
              <w:jc w:val="both"/>
              <w:rPr>
                <w:rFonts w:ascii="Times New Roman" w:hAnsi="Times New Roman" w:cs="Times New Roman"/>
                <w:sz w:val="24"/>
                <w:szCs w:val="24"/>
              </w:rPr>
            </w:pPr>
            <w:r w:rsidRPr="00691C15">
              <w:rPr>
                <w:rFonts w:ascii="Times New Roman" w:hAnsi="Times New Roman" w:cs="Times New Roman"/>
                <w:sz w:val="24"/>
                <w:szCs w:val="24"/>
              </w:rPr>
              <w:t>This module is designed for technology students intending to gain a deep understanding of technical drawing for engineering purposes.</w:t>
            </w:r>
          </w:p>
        </w:tc>
      </w:tr>
      <w:tr w:rsidR="00E103A0" w:rsidRPr="00691C15" w14:paraId="4CD23A4A" w14:textId="77777777" w:rsidTr="008565C5">
        <w:tc>
          <w:tcPr>
            <w:tcW w:w="2547" w:type="dxa"/>
            <w:shd w:val="clear" w:color="auto" w:fill="FCE5CD"/>
          </w:tcPr>
          <w:p w14:paraId="21CB5DEC"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t>Instructions to learners</w:t>
            </w:r>
          </w:p>
          <w:p w14:paraId="11DEEB4C"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noProof/>
                <w:sz w:val="24"/>
                <w:szCs w:val="24"/>
              </w:rPr>
              <w:drawing>
                <wp:inline distT="0" distB="0" distL="0" distR="0" wp14:anchorId="25757D45" wp14:editId="27538C58">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7098" w:type="dxa"/>
          </w:tcPr>
          <w:p w14:paraId="2FF57DCE" w14:textId="77777777" w:rsidR="00E103A0" w:rsidRPr="00FB1C49" w:rsidRDefault="00E103A0" w:rsidP="008565C5">
            <w:pPr>
              <w:jc w:val="both"/>
              <w:rPr>
                <w:rFonts w:ascii="Times New Roman" w:hAnsi="Times New Roman" w:cs="Times New Roman"/>
                <w:sz w:val="24"/>
                <w:szCs w:val="24"/>
              </w:rPr>
            </w:pPr>
            <w:r w:rsidRPr="00FB1C49">
              <w:rPr>
                <w:rFonts w:ascii="Times New Roman" w:hAnsi="Times New Roman" w:cs="Times New Roman"/>
                <w:sz w:val="24"/>
                <w:szCs w:val="24"/>
              </w:rPr>
              <w:t>Welcome to the module</w:t>
            </w:r>
          </w:p>
          <w:p w14:paraId="77E80E57" w14:textId="77777777" w:rsidR="00E103A0" w:rsidRPr="00FB1C49" w:rsidRDefault="00E103A0" w:rsidP="008565C5">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This is a very interesting module for Bachelor of Technology students. In order for you to benefit from this module, you should dedicate sufficient time to study and complete the course materials. </w:t>
            </w:r>
          </w:p>
          <w:p w14:paraId="1C7B1CE3" w14:textId="77777777" w:rsidR="00E103A0" w:rsidRPr="00FB1C49" w:rsidRDefault="00E103A0" w:rsidP="008565C5">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You should participate actively in all aspects of the module, including discussions and assignments. There will be tutorials organized during the module engagement. </w:t>
            </w:r>
          </w:p>
          <w:p w14:paraId="3A0FFEEA" w14:textId="77777777" w:rsidR="00E103A0" w:rsidRPr="00FB1C49" w:rsidRDefault="00E103A0" w:rsidP="008565C5">
            <w:pPr>
              <w:spacing w:before="240"/>
              <w:jc w:val="both"/>
              <w:rPr>
                <w:rFonts w:ascii="Times New Roman" w:hAnsi="Times New Roman" w:cs="Times New Roman"/>
                <w:sz w:val="24"/>
                <w:szCs w:val="24"/>
              </w:rPr>
            </w:pPr>
            <w:r w:rsidRPr="00FB1C49">
              <w:rPr>
                <w:rFonts w:ascii="Times New Roman" w:hAnsi="Times New Roman" w:cs="Times New Roman"/>
                <w:sz w:val="24"/>
                <w:szCs w:val="24"/>
              </w:rPr>
              <w:t>Keep on checking in the LMS for the announcement section and on the LMS dashboard.</w:t>
            </w:r>
          </w:p>
          <w:p w14:paraId="12B337AB" w14:textId="77777777" w:rsidR="00E103A0" w:rsidRPr="00FB1C49" w:rsidRDefault="00E103A0" w:rsidP="008565C5">
            <w:pPr>
              <w:spacing w:before="240"/>
              <w:jc w:val="both"/>
              <w:rPr>
                <w:rFonts w:ascii="Times New Roman" w:hAnsi="Times New Roman" w:cs="Times New Roman"/>
                <w:sz w:val="24"/>
                <w:szCs w:val="24"/>
              </w:rPr>
            </w:pPr>
            <w:r w:rsidRPr="00FB1C49">
              <w:rPr>
                <w:rFonts w:ascii="Times New Roman" w:hAnsi="Times New Roman" w:cs="Times New Roman"/>
                <w:sz w:val="24"/>
                <w:szCs w:val="24"/>
              </w:rPr>
              <w:t xml:space="preserve">The live session will be made available in the recorded session folder you are also expected to review the learning objectives and outcomes before beginning the module. </w:t>
            </w:r>
          </w:p>
          <w:p w14:paraId="006B5ABD" w14:textId="77777777" w:rsidR="00E103A0" w:rsidRPr="00FB1C49" w:rsidRDefault="00E103A0" w:rsidP="008565C5">
            <w:pPr>
              <w:spacing w:before="240"/>
              <w:jc w:val="both"/>
              <w:rPr>
                <w:rFonts w:ascii="Times New Roman" w:hAnsi="Times New Roman" w:cs="Times New Roman"/>
                <w:sz w:val="24"/>
                <w:szCs w:val="24"/>
              </w:rPr>
            </w:pPr>
            <w:r w:rsidRPr="00FB1C49">
              <w:rPr>
                <w:rFonts w:ascii="Times New Roman" w:hAnsi="Times New Roman" w:cs="Times New Roman"/>
                <w:sz w:val="24"/>
                <w:szCs w:val="24"/>
              </w:rPr>
              <w:t>You are expected to engage in all activities as they are presented to achieve the intended learning outcomes.</w:t>
            </w:r>
          </w:p>
          <w:p w14:paraId="3184C04E" w14:textId="77777777" w:rsidR="00E103A0" w:rsidRPr="00B82EB7" w:rsidRDefault="00E103A0" w:rsidP="008565C5">
            <w:pPr>
              <w:spacing w:before="240"/>
              <w:jc w:val="both"/>
              <w:rPr>
                <w:rFonts w:ascii="Times New Roman" w:hAnsi="Times New Roman" w:cs="Times New Roman"/>
                <w:sz w:val="24"/>
                <w:szCs w:val="24"/>
              </w:rPr>
            </w:pPr>
            <w:r w:rsidRPr="00B82EB7">
              <w:rPr>
                <w:rFonts w:ascii="Times New Roman" w:hAnsi="Times New Roman" w:cs="Times New Roman"/>
                <w:sz w:val="24"/>
                <w:szCs w:val="24"/>
              </w:rPr>
              <w:t>You will require, drawing instruments such as assorted pencils, drawing board, T-square, compass</w:t>
            </w:r>
            <w:r>
              <w:rPr>
                <w:rFonts w:ascii="Times New Roman" w:hAnsi="Times New Roman" w:cs="Times New Roman"/>
                <w:sz w:val="24"/>
                <w:szCs w:val="24"/>
              </w:rPr>
              <w:t xml:space="preserve"> set, set square set, eraser, A2</w:t>
            </w:r>
            <w:r w:rsidRPr="00B82EB7">
              <w:rPr>
                <w:rFonts w:ascii="Times New Roman" w:hAnsi="Times New Roman" w:cs="Times New Roman"/>
                <w:sz w:val="24"/>
                <w:szCs w:val="24"/>
              </w:rPr>
              <w:t xml:space="preserve"> drawing </w:t>
            </w:r>
            <w:proofErr w:type="gramStart"/>
            <w:r w:rsidRPr="00B82EB7">
              <w:rPr>
                <w:rFonts w:ascii="Times New Roman" w:hAnsi="Times New Roman" w:cs="Times New Roman"/>
                <w:sz w:val="24"/>
                <w:szCs w:val="24"/>
              </w:rPr>
              <w:t>paper,  internet</w:t>
            </w:r>
            <w:proofErr w:type="gramEnd"/>
            <w:r w:rsidRPr="00B82EB7">
              <w:rPr>
                <w:rFonts w:ascii="Times New Roman" w:hAnsi="Times New Roman" w:cs="Times New Roman"/>
                <w:sz w:val="24"/>
                <w:szCs w:val="24"/>
              </w:rPr>
              <w:t xml:space="preserve"> connectivity, computing device(s), the required plug-in tools for successful completion of this module.</w:t>
            </w:r>
          </w:p>
        </w:tc>
      </w:tr>
      <w:tr w:rsidR="00E103A0" w:rsidRPr="00691C15" w14:paraId="435779C6" w14:textId="77777777" w:rsidTr="008565C5">
        <w:trPr>
          <w:trHeight w:val="118"/>
        </w:trPr>
        <w:tc>
          <w:tcPr>
            <w:tcW w:w="2547" w:type="dxa"/>
            <w:shd w:val="clear" w:color="auto" w:fill="FCE5CD"/>
          </w:tcPr>
          <w:p w14:paraId="381318F0" w14:textId="77777777" w:rsidR="00E103A0" w:rsidRPr="00691C15" w:rsidRDefault="00E103A0" w:rsidP="008565C5">
            <w:pPr>
              <w:rPr>
                <w:rFonts w:ascii="Times New Roman" w:hAnsi="Times New Roman" w:cs="Times New Roman"/>
                <w:sz w:val="24"/>
                <w:szCs w:val="24"/>
              </w:rPr>
            </w:pPr>
            <w:r w:rsidRPr="00691C15">
              <w:rPr>
                <w:rFonts w:ascii="Times New Roman" w:eastAsia="Arial" w:hAnsi="Times New Roman" w:cs="Times New Roman"/>
                <w:sz w:val="24"/>
                <w:szCs w:val="24"/>
              </w:rPr>
              <w:t>Learning module description</w:t>
            </w:r>
          </w:p>
        </w:tc>
        <w:tc>
          <w:tcPr>
            <w:tcW w:w="7098" w:type="dxa"/>
          </w:tcPr>
          <w:p w14:paraId="4FB08E7F" w14:textId="77777777" w:rsidR="00E103A0" w:rsidRPr="00691C15" w:rsidRDefault="00E103A0" w:rsidP="008565C5">
            <w:pPr>
              <w:jc w:val="both"/>
              <w:rPr>
                <w:rFonts w:ascii="Times New Roman" w:hAnsi="Times New Roman" w:cs="Times New Roman"/>
                <w:sz w:val="24"/>
                <w:szCs w:val="24"/>
              </w:rPr>
            </w:pPr>
            <w:r w:rsidRPr="00691C15">
              <w:rPr>
                <w:rFonts w:ascii="Times New Roman" w:hAnsi="Times New Roman" w:cs="Times New Roman"/>
                <w:sz w:val="24"/>
                <w:szCs w:val="24"/>
              </w:rPr>
              <w:t xml:space="preserve">The module </w:t>
            </w:r>
            <w:r>
              <w:rPr>
                <w:rFonts w:ascii="Times New Roman" w:hAnsi="Times New Roman" w:cs="Times New Roman"/>
                <w:sz w:val="24"/>
                <w:szCs w:val="24"/>
              </w:rPr>
              <w:t xml:space="preserve">introduced the learner isometric drawing </w:t>
            </w:r>
          </w:p>
        </w:tc>
      </w:tr>
      <w:tr w:rsidR="00E103A0" w:rsidRPr="00691C15" w14:paraId="59E7B3CC" w14:textId="77777777" w:rsidTr="008565C5">
        <w:tc>
          <w:tcPr>
            <w:tcW w:w="2547" w:type="dxa"/>
            <w:shd w:val="clear" w:color="auto" w:fill="FCE5CD"/>
          </w:tcPr>
          <w:p w14:paraId="0DE78064"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t>Module objectives</w:t>
            </w:r>
          </w:p>
          <w:p w14:paraId="05353F8B" w14:textId="77777777" w:rsidR="00E103A0" w:rsidRPr="00691C15" w:rsidRDefault="00E103A0" w:rsidP="008565C5">
            <w:pPr>
              <w:rPr>
                <w:rFonts w:ascii="Times New Roman" w:eastAsia="Arial" w:hAnsi="Times New Roman" w:cs="Times New Roman"/>
                <w:sz w:val="24"/>
                <w:szCs w:val="24"/>
              </w:rPr>
            </w:pPr>
          </w:p>
        </w:tc>
        <w:tc>
          <w:tcPr>
            <w:tcW w:w="7098" w:type="dxa"/>
          </w:tcPr>
          <w:p w14:paraId="66D36859" w14:textId="77777777" w:rsidR="00E103A0" w:rsidRDefault="00E103A0" w:rsidP="008565C5">
            <w:pPr>
              <w:rPr>
                <w:rFonts w:ascii="Times New Roman" w:hAnsi="Times New Roman" w:cs="Times New Roman"/>
                <w:sz w:val="24"/>
                <w:szCs w:val="24"/>
              </w:rPr>
            </w:pPr>
            <w:r w:rsidRPr="00D647E3">
              <w:rPr>
                <w:rFonts w:ascii="Times New Roman" w:hAnsi="Times New Roman" w:cs="Times New Roman"/>
                <w:sz w:val="24"/>
                <w:szCs w:val="24"/>
              </w:rPr>
              <w:t>The module seeks to facilitate learning of:</w:t>
            </w:r>
          </w:p>
          <w:p w14:paraId="575708A7" w14:textId="4F735E2D" w:rsidR="00E103A0" w:rsidRDefault="00E103A0" w:rsidP="008565C5">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Rules of and principles of oblique and perspective drawing </w:t>
            </w:r>
          </w:p>
          <w:p w14:paraId="036AB36D" w14:textId="77777777" w:rsidR="00E103A0" w:rsidRDefault="00E103A0" w:rsidP="00E103A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Construction of oblique and perspective drawing </w:t>
            </w:r>
          </w:p>
          <w:p w14:paraId="36F8BEBD" w14:textId="77777777" w:rsidR="00E103A0" w:rsidRDefault="00E103A0" w:rsidP="00E103A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 xml:space="preserve">Concepts of oblique and perspective drawing </w:t>
            </w:r>
          </w:p>
          <w:p w14:paraId="6E9B6111" w14:textId="4CDE7E1C" w:rsidR="00E103A0" w:rsidRPr="00E103A0" w:rsidRDefault="00E103A0" w:rsidP="00E103A0">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Application of oblique and perspective drawing </w:t>
            </w:r>
            <w:r w:rsidRPr="00E103A0">
              <w:rPr>
                <w:rFonts w:ascii="Times New Roman" w:hAnsi="Times New Roman" w:cs="Times New Roman"/>
                <w:sz w:val="24"/>
                <w:szCs w:val="24"/>
              </w:rPr>
              <w:t xml:space="preserve">in engineering drawing </w:t>
            </w:r>
          </w:p>
        </w:tc>
      </w:tr>
      <w:tr w:rsidR="00E103A0" w:rsidRPr="00691C15" w14:paraId="3DDF1DEB" w14:textId="77777777" w:rsidTr="008565C5">
        <w:tc>
          <w:tcPr>
            <w:tcW w:w="2547" w:type="dxa"/>
            <w:shd w:val="clear" w:color="auto" w:fill="FCE5CD"/>
          </w:tcPr>
          <w:p w14:paraId="28E9853C" w14:textId="77777777" w:rsidR="00E103A0" w:rsidRPr="00691C15" w:rsidRDefault="00E103A0" w:rsidP="008565C5">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Module learning outcomes</w:t>
            </w:r>
          </w:p>
          <w:p w14:paraId="21A90665" w14:textId="77777777" w:rsidR="00E103A0" w:rsidRPr="00691C15" w:rsidRDefault="00E103A0" w:rsidP="008565C5">
            <w:pPr>
              <w:rPr>
                <w:rFonts w:ascii="Times New Roman" w:eastAsia="Arial" w:hAnsi="Times New Roman" w:cs="Times New Roman"/>
                <w:sz w:val="24"/>
                <w:szCs w:val="24"/>
              </w:rPr>
            </w:pPr>
          </w:p>
          <w:p w14:paraId="6C6721FC" w14:textId="77777777" w:rsidR="00E103A0" w:rsidRPr="00691C15" w:rsidRDefault="00E103A0" w:rsidP="008565C5">
            <w:pPr>
              <w:rPr>
                <w:rFonts w:ascii="Times New Roman" w:hAnsi="Times New Roman" w:cs="Times New Roman"/>
                <w:sz w:val="24"/>
                <w:szCs w:val="24"/>
              </w:rPr>
            </w:pPr>
          </w:p>
        </w:tc>
        <w:tc>
          <w:tcPr>
            <w:tcW w:w="7098" w:type="dxa"/>
          </w:tcPr>
          <w:p w14:paraId="4B8FC3D2" w14:textId="77777777" w:rsidR="00E103A0" w:rsidRPr="00691C15" w:rsidRDefault="00E103A0" w:rsidP="008565C5">
            <w:pPr>
              <w:rPr>
                <w:rFonts w:ascii="Times New Roman" w:hAnsi="Times New Roman" w:cs="Times New Roman"/>
                <w:sz w:val="24"/>
                <w:szCs w:val="24"/>
              </w:rPr>
            </w:pPr>
            <w:r w:rsidRPr="00691C15">
              <w:rPr>
                <w:rFonts w:ascii="Times New Roman" w:hAnsi="Times New Roman" w:cs="Times New Roman"/>
                <w:sz w:val="24"/>
                <w:szCs w:val="24"/>
              </w:rPr>
              <w:t xml:space="preserve">By the end of the module the </w:t>
            </w:r>
            <w:r>
              <w:rPr>
                <w:rFonts w:ascii="Times New Roman" w:hAnsi="Times New Roman" w:cs="Times New Roman"/>
                <w:sz w:val="24"/>
                <w:szCs w:val="24"/>
              </w:rPr>
              <w:t>you</w:t>
            </w:r>
            <w:r w:rsidRPr="00691C15">
              <w:rPr>
                <w:rFonts w:ascii="Times New Roman" w:hAnsi="Times New Roman" w:cs="Times New Roman"/>
                <w:sz w:val="24"/>
                <w:szCs w:val="24"/>
              </w:rPr>
              <w:t xml:space="preserve"> should be able to:</w:t>
            </w:r>
          </w:p>
          <w:p w14:paraId="6558321E" w14:textId="6FD43E56" w:rsidR="00E103A0" w:rsidRDefault="00E103A0" w:rsidP="008565C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Describe the rules of oblique and perspective drawing </w:t>
            </w:r>
          </w:p>
          <w:p w14:paraId="03879925" w14:textId="0AD620DB" w:rsidR="00E103A0" w:rsidRDefault="00E103A0" w:rsidP="008565C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Explain the concepts of oblique and perspective drawing</w:t>
            </w:r>
          </w:p>
          <w:p w14:paraId="040AD7AB" w14:textId="3622A447" w:rsidR="00E103A0" w:rsidRDefault="00E103A0" w:rsidP="008565C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Construct oblique and perspective drawing</w:t>
            </w:r>
          </w:p>
          <w:p w14:paraId="2F006994" w14:textId="5BA851E1" w:rsidR="00E103A0" w:rsidRPr="00A253B0" w:rsidRDefault="00E103A0" w:rsidP="008565C5">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Apply isometric drawings rules to come up with accurate oblique and perspective drawing</w:t>
            </w:r>
          </w:p>
        </w:tc>
      </w:tr>
      <w:tr w:rsidR="00E103A0" w:rsidRPr="00691C15" w14:paraId="67B5CAE2" w14:textId="77777777" w:rsidTr="008565C5">
        <w:tc>
          <w:tcPr>
            <w:tcW w:w="2547" w:type="dxa"/>
            <w:shd w:val="clear" w:color="auto" w:fill="FCE5CD"/>
          </w:tcPr>
          <w:p w14:paraId="338BA154" w14:textId="77777777" w:rsidR="00E103A0" w:rsidRPr="00691C15" w:rsidRDefault="00E103A0" w:rsidP="008565C5">
            <w:pPr>
              <w:rPr>
                <w:rFonts w:ascii="Times New Roman" w:eastAsia="Arial" w:hAnsi="Times New Roman" w:cs="Times New Roman"/>
                <w:sz w:val="24"/>
                <w:szCs w:val="24"/>
              </w:rPr>
            </w:pPr>
            <w:r w:rsidRPr="001870C1">
              <w:rPr>
                <w:rFonts w:ascii="Arial" w:eastAsia="Arial" w:hAnsi="Arial" w:cs="Arial"/>
                <w:color w:val="FF0000"/>
              </w:rPr>
              <w:t>Planned Learning Resources</w:t>
            </w:r>
          </w:p>
        </w:tc>
        <w:tc>
          <w:tcPr>
            <w:tcW w:w="7098" w:type="dxa"/>
          </w:tcPr>
          <w:p w14:paraId="0EB8EF02" w14:textId="77777777" w:rsidR="00E103A0" w:rsidRPr="00691C15" w:rsidRDefault="00E103A0" w:rsidP="008565C5">
            <w:pPr>
              <w:rPr>
                <w:rFonts w:ascii="Times New Roman" w:hAnsi="Times New Roman" w:cs="Times New Roman"/>
                <w:sz w:val="24"/>
                <w:szCs w:val="24"/>
              </w:rPr>
            </w:pPr>
            <w:r>
              <w:rPr>
                <w:rFonts w:ascii="Times New Roman" w:hAnsi="Times New Roman" w:cs="Times New Roman"/>
                <w:bCs/>
                <w:sz w:val="24"/>
                <w:szCs w:val="24"/>
              </w:rPr>
              <w:t xml:space="preserve">Drawing board </w:t>
            </w:r>
            <w:r w:rsidRPr="00845C3F">
              <w:rPr>
                <w:rFonts w:ascii="Times New Roman" w:hAnsi="Times New Roman" w:cs="Times New Roman"/>
                <w:bCs/>
                <w:sz w:val="24"/>
                <w:szCs w:val="24"/>
              </w:rPr>
              <w:t>Assorted pencils, T-square, compass set, set square set, eraser, A2 drawing paper,</w:t>
            </w:r>
            <w:r>
              <w:rPr>
                <w:rFonts w:ascii="Times New Roman" w:hAnsi="Times New Roman" w:cs="Times New Roman"/>
                <w:bCs/>
                <w:sz w:val="24"/>
                <w:szCs w:val="24"/>
              </w:rPr>
              <w:t xml:space="preserve"> masking tape, paper clips, </w:t>
            </w:r>
            <w:r w:rsidRPr="00BD181A">
              <w:rPr>
                <w:rFonts w:ascii="Times New Roman" w:hAnsi="Times New Roman" w:cs="Times New Roman"/>
                <w:sz w:val="24"/>
                <w:szCs w:val="24"/>
                <w:lang w:val="en-GB"/>
              </w:rPr>
              <w:t>Engineering drawing Drafter</w:t>
            </w:r>
            <w:r>
              <w:rPr>
                <w:rFonts w:ascii="Times New Roman" w:hAnsi="Times New Roman" w:cs="Times New Roman"/>
                <w:sz w:val="24"/>
                <w:szCs w:val="24"/>
                <w:lang w:val="en-GB"/>
              </w:rPr>
              <w:t xml:space="preserve">, </w:t>
            </w:r>
            <w:r w:rsidRPr="00BD181A">
              <w:rPr>
                <w:rFonts w:ascii="Times New Roman" w:hAnsi="Times New Roman" w:cs="Times New Roman"/>
                <w:sz w:val="24"/>
                <w:szCs w:val="24"/>
                <w:lang w:val="en-GB"/>
              </w:rPr>
              <w:t>Roll and draw Scale</w:t>
            </w:r>
            <w:r>
              <w:rPr>
                <w:rFonts w:ascii="Times New Roman" w:hAnsi="Times New Roman" w:cs="Times New Roman"/>
                <w:sz w:val="24"/>
                <w:szCs w:val="24"/>
                <w:lang w:val="en-GB"/>
              </w:rPr>
              <w:t xml:space="preserve"> and protractor</w:t>
            </w:r>
          </w:p>
        </w:tc>
      </w:tr>
      <w:tr w:rsidR="00E103A0" w:rsidRPr="00691C15" w14:paraId="4B2971A3" w14:textId="77777777" w:rsidTr="008565C5">
        <w:tc>
          <w:tcPr>
            <w:tcW w:w="2547" w:type="dxa"/>
            <w:shd w:val="clear" w:color="auto" w:fill="FCE5CD"/>
          </w:tcPr>
          <w:p w14:paraId="443531EB" w14:textId="77777777" w:rsidR="00E103A0" w:rsidRDefault="00E103A0" w:rsidP="009F1742">
            <w:pPr>
              <w:rPr>
                <w:rFonts w:ascii="Arial" w:eastAsia="Arial" w:hAnsi="Arial" w:cs="Arial"/>
              </w:rPr>
            </w:pPr>
            <w:r>
              <w:rPr>
                <w:rFonts w:ascii="Arial" w:eastAsia="Arial" w:hAnsi="Arial" w:cs="Arial"/>
              </w:rPr>
              <w:t>ACTIVITY 1: INTRODUCTION</w:t>
            </w:r>
          </w:p>
          <w:p w14:paraId="47C8DAD7" w14:textId="77777777" w:rsidR="00E103A0" w:rsidRDefault="00E103A0" w:rsidP="009F1742">
            <w:pPr>
              <w:rPr>
                <w:rFonts w:ascii="Arial" w:eastAsia="Arial" w:hAnsi="Arial" w:cs="Arial"/>
              </w:rPr>
            </w:pPr>
            <w:r>
              <w:rPr>
                <w:rFonts w:ascii="Arial" w:eastAsia="Arial" w:hAnsi="Arial" w:cs="Arial"/>
              </w:rPr>
              <w:t xml:space="preserve">VIDEO 1: Pre-recorded lecture on topic emphasizing </w:t>
            </w:r>
            <w:r w:rsidRPr="001870C1">
              <w:rPr>
                <w:rFonts w:ascii="Arial" w:eastAsia="Arial" w:hAnsi="Arial" w:cs="Arial"/>
                <w:color w:val="FF0000"/>
              </w:rPr>
              <w:t>LEARNING OUTCOME 1:</w:t>
            </w:r>
          </w:p>
          <w:p w14:paraId="7F80351B" w14:textId="77777777" w:rsidR="00E103A0" w:rsidRDefault="00E103A0" w:rsidP="009F1742">
            <w:pPr>
              <w:rPr>
                <w:rFonts w:ascii="Arial" w:eastAsia="Arial" w:hAnsi="Arial" w:cs="Arial"/>
              </w:rPr>
            </w:pPr>
            <w:r>
              <w:rPr>
                <w:rFonts w:ascii="Arial" w:eastAsia="Arial" w:hAnsi="Arial" w:cs="Arial"/>
              </w:rPr>
              <w:t xml:space="preserve"> Factual knowledge.</w:t>
            </w:r>
          </w:p>
          <w:p w14:paraId="74824631" w14:textId="77777777" w:rsidR="00E103A0" w:rsidRPr="001870C1" w:rsidRDefault="00E103A0" w:rsidP="009F1742">
            <w:pPr>
              <w:rPr>
                <w:rFonts w:ascii="Arial" w:eastAsia="Arial" w:hAnsi="Arial" w:cs="Arial"/>
                <w:color w:val="FF0000"/>
              </w:rPr>
            </w:pPr>
            <w:r>
              <w:rPr>
                <w:rFonts w:ascii="Arial" w:eastAsia="Arial" w:hAnsi="Arial" w:cs="Arial"/>
                <w:noProof/>
                <w:sz w:val="30"/>
                <w:szCs w:val="30"/>
              </w:rPr>
              <w:drawing>
                <wp:inline distT="0" distB="0" distL="0" distR="0" wp14:anchorId="4B3BE25C" wp14:editId="5367CDD2">
                  <wp:extent cx="376238" cy="376238"/>
                  <wp:effectExtent l="0" t="0" r="0" b="0"/>
                  <wp:docPr id="1647078994" name="Picture 1647078994"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tc>
        <w:tc>
          <w:tcPr>
            <w:tcW w:w="7098" w:type="dxa"/>
          </w:tcPr>
          <w:p w14:paraId="44CBA988" w14:textId="77777777" w:rsidR="00E103A0" w:rsidRPr="00A770AB" w:rsidRDefault="00E103A0" w:rsidP="009F1742">
            <w:pPr>
              <w:jc w:val="both"/>
              <w:rPr>
                <w:rFonts w:ascii="Times New Roman" w:hAnsi="Times New Roman" w:cs="Times New Roman"/>
                <w:b/>
                <w:bCs/>
                <w:color w:val="FF0000"/>
                <w:sz w:val="24"/>
                <w:szCs w:val="24"/>
              </w:rPr>
            </w:pPr>
            <w:r w:rsidRPr="00A770AB">
              <w:rPr>
                <w:rFonts w:ascii="Times New Roman" w:hAnsi="Times New Roman" w:cs="Times New Roman"/>
                <w:b/>
                <w:bCs/>
                <w:color w:val="FF0000"/>
                <w:sz w:val="24"/>
                <w:szCs w:val="24"/>
              </w:rPr>
              <w:t xml:space="preserve">Designer: Create a video based on the script below </w:t>
            </w:r>
          </w:p>
          <w:p w14:paraId="54F8C64B" w14:textId="2DEBECE6" w:rsidR="00E103A0" w:rsidRDefault="00E103A0" w:rsidP="009F1742">
            <w:pPr>
              <w:jc w:val="both"/>
              <w:rPr>
                <w:rFonts w:ascii="Times New Roman" w:hAnsi="Times New Roman" w:cs="Times New Roman"/>
                <w:bCs/>
                <w:sz w:val="24"/>
                <w:szCs w:val="24"/>
              </w:rPr>
            </w:pPr>
          </w:p>
          <w:p w14:paraId="3F867574"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[Opening scene: An engineer or designer at a drafting table, drawing tools in hand, with various engineering drawings and illustrations in the background.]</w:t>
            </w:r>
          </w:p>
          <w:p w14:paraId="63558A2C"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Voiceover (VO): Welcome to our introduction to oblique and perspective projection in engineering drawing. In this video, we will explore the fundamental concepts and techniques behind these two important methods of representing three-dimensional objects in two-dimensional drawings.</w:t>
            </w:r>
          </w:p>
          <w:p w14:paraId="6FCE6EA8"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graphics or animations illustrating oblique and perspective projection techniques.]</w:t>
            </w:r>
          </w:p>
          <w:p w14:paraId="63B8F44E"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VO: Oblique and perspective projections are widely used in engineering drawing to create realistic and visually appealing representations of complex objects. These methods allow engineers and designers to communicate their design ideas clearly and accurately.</w:t>
            </w:r>
          </w:p>
          <w:p w14:paraId="7E9B4613"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an engineer or designer explaining oblique projection.]</w:t>
            </w:r>
          </w:p>
          <w:p w14:paraId="0B7EAC91"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Engineer/Designer (on-screen): Let's start with oblique projection. In oblique projection, the object is shown with one face of the object parallel to the picture plane, and the other two faces are shown at an angle. This creates a three-dimensional effect with a sense of depth.</w:t>
            </w:r>
          </w:p>
          <w:p w14:paraId="721D4E8E"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illustrations or diagrams showing examples of oblique projection with different angles and orientations.]</w:t>
            </w:r>
          </w:p>
          <w:p w14:paraId="7668B21A"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VO: Oblique projection is often used for objects with rectangular or prismatic shapes, where one face is easily visible and the other two faces are shown as parallel lines at an angle.</w:t>
            </w:r>
          </w:p>
          <w:p w14:paraId="015DE23B"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an engineer or designer explaining perspective projection.]</w:t>
            </w:r>
          </w:p>
          <w:p w14:paraId="224F1001"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Engineer/Designer (on-screen): Now, let's talk about perspective projection. Perspective projection is a more realistic method of representing three-dimensional objects in a drawing. It mimics the way our eyes perceive objects in the real world, with objects appearing smaller as they recede into the distance.</w:t>
            </w:r>
          </w:p>
          <w:p w14:paraId="196DF6A0"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illustrations or diagrams showing examples of perspective projection with different vanishing points and foreshortening.]</w:t>
            </w:r>
          </w:p>
          <w:p w14:paraId="19DF3BB2"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lastRenderedPageBreak/>
              <w:t>VO: Perspective projection creates a sense of depth and spatial relationships in a drawing, making it useful for representing complex objects or scenes with varying depths and angles.</w:t>
            </w:r>
          </w:p>
          <w:p w14:paraId="77C46399"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an engineer or designer discussing the advantages and limitations of oblique and perspective projection.]</w:t>
            </w:r>
          </w:p>
          <w:p w14:paraId="2BA6D31F"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Engineer/Designer (on-screen): Both oblique and perspective projections have their advantages and limitations. Oblique projection is relatively simple and easy to draw, making it useful for quick sketches and initial design concepts. Perspective projection, on the other hand, provides a more realistic representation of three-dimensional objects, but it requires more skill and practice to draw accurately.</w:t>
            </w:r>
          </w:p>
          <w:p w14:paraId="637642BB"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[Cut to examples of engineering drawings or illustrations that use oblique and perspective projection, showing their real-world applications.]</w:t>
            </w:r>
          </w:p>
          <w:p w14:paraId="32128BAD"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VO: Oblique and perspective projections are widely used in engineering and design fields, including architecture, industrial design, and mechanical engineering, to create accurate and visually appealing drawings for communication and documentation purposes.</w:t>
            </w:r>
          </w:p>
          <w:p w14:paraId="6DD2797F"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[Closing scene: The engineer or designer at the drafting table, finishing up a drawing with a satisfied expression.]</w:t>
            </w:r>
          </w:p>
          <w:p w14:paraId="1B85A427" w14:textId="77777777" w:rsidR="009F1742" w:rsidRPr="009F1742"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VO: And that's our introduction to oblique and perspective projection in engineering drawing. We hope this video has provided you with a basic understanding of these important methods of representing three-dimensional objects in two-dimensional drawings. Thank you for watching!</w:t>
            </w:r>
          </w:p>
          <w:p w14:paraId="0642C919" w14:textId="52D67680" w:rsidR="00E103A0" w:rsidRDefault="009F1742" w:rsidP="009F1742">
            <w:pPr>
              <w:jc w:val="both"/>
              <w:rPr>
                <w:rFonts w:ascii="Times New Roman" w:hAnsi="Times New Roman" w:cs="Times New Roman"/>
                <w:bCs/>
                <w:sz w:val="24"/>
                <w:szCs w:val="24"/>
              </w:rPr>
            </w:pPr>
            <w:r w:rsidRPr="009F1742">
              <w:rPr>
                <w:rFonts w:ascii="Times New Roman" w:hAnsi="Times New Roman" w:cs="Times New Roman"/>
                <w:bCs/>
                <w:sz w:val="24"/>
                <w:szCs w:val="24"/>
              </w:rPr>
              <w:t>[Fade out with closing graphics or animations, and end with contact information or a call-to-action for further inquiries or learning opportunities.]</w:t>
            </w:r>
          </w:p>
        </w:tc>
      </w:tr>
      <w:tr w:rsidR="00897F6D" w:rsidRPr="00691C15" w14:paraId="6DB4895F" w14:textId="77777777" w:rsidTr="008565C5">
        <w:tc>
          <w:tcPr>
            <w:tcW w:w="2547" w:type="dxa"/>
            <w:shd w:val="clear" w:color="auto" w:fill="FCE5CD"/>
          </w:tcPr>
          <w:p w14:paraId="0FF964D7" w14:textId="77777777" w:rsidR="00897F6D" w:rsidRPr="001870C1" w:rsidRDefault="00897F6D" w:rsidP="00593B4F">
            <w:pPr>
              <w:rPr>
                <w:rFonts w:ascii="Arial" w:eastAsia="Arial" w:hAnsi="Arial" w:cs="Arial"/>
                <w:color w:val="FF0000"/>
              </w:rPr>
            </w:pPr>
          </w:p>
        </w:tc>
        <w:tc>
          <w:tcPr>
            <w:tcW w:w="7098" w:type="dxa"/>
          </w:tcPr>
          <w:p w14:paraId="6C270679" w14:textId="77777777" w:rsidR="00897F6D" w:rsidRPr="00E933AF" w:rsidRDefault="00897F6D" w:rsidP="00593B4F">
            <w:pPr>
              <w:jc w:val="both"/>
              <w:rPr>
                <w:rFonts w:ascii="Times New Roman" w:hAnsi="Times New Roman" w:cs="Times New Roman"/>
                <w:b/>
                <w:sz w:val="24"/>
                <w:szCs w:val="24"/>
              </w:rPr>
            </w:pPr>
            <w:r w:rsidRPr="00E933AF">
              <w:rPr>
                <w:rFonts w:ascii="Times New Roman" w:hAnsi="Times New Roman" w:cs="Times New Roman"/>
                <w:b/>
                <w:sz w:val="24"/>
                <w:szCs w:val="24"/>
              </w:rPr>
              <w:t xml:space="preserve">Oblique Projections </w:t>
            </w:r>
          </w:p>
          <w:p w14:paraId="30304E23" w14:textId="77777777" w:rsidR="00897F6D" w:rsidRPr="00E933AF" w:rsidRDefault="00897F6D" w:rsidP="00593B4F">
            <w:pPr>
              <w:jc w:val="both"/>
              <w:rPr>
                <w:rFonts w:ascii="Times New Roman" w:hAnsi="Times New Roman" w:cs="Times New Roman"/>
                <w:sz w:val="24"/>
                <w:szCs w:val="24"/>
              </w:rPr>
            </w:pPr>
            <w:r w:rsidRPr="00E933AF">
              <w:rPr>
                <w:rFonts w:ascii="Times New Roman" w:hAnsi="Times New Roman" w:cs="Times New Roman"/>
                <w:sz w:val="24"/>
                <w:szCs w:val="24"/>
              </w:rPr>
              <w:t>Oblique projection is another method of pictorial drawing. It is simpler than isometric but it</w:t>
            </w:r>
            <w:r>
              <w:rPr>
                <w:rFonts w:ascii="Times New Roman" w:hAnsi="Times New Roman" w:cs="Times New Roman"/>
                <w:sz w:val="24"/>
                <w:szCs w:val="24"/>
              </w:rPr>
              <w:t xml:space="preserve"> </w:t>
            </w:r>
            <w:r w:rsidRPr="00E933AF">
              <w:rPr>
                <w:rFonts w:ascii="Times New Roman" w:hAnsi="Times New Roman" w:cs="Times New Roman"/>
                <w:sz w:val="24"/>
                <w:szCs w:val="24"/>
              </w:rPr>
              <w:t>does not present so realistic a picture.</w:t>
            </w:r>
          </w:p>
          <w:p w14:paraId="48326A0F" w14:textId="77777777" w:rsidR="00897F6D" w:rsidRPr="00E933AF" w:rsidRDefault="00897F6D" w:rsidP="00593B4F">
            <w:pPr>
              <w:jc w:val="both"/>
              <w:rPr>
                <w:rFonts w:ascii="Times New Roman" w:hAnsi="Times New Roman" w:cs="Times New Roman"/>
                <w:sz w:val="24"/>
                <w:szCs w:val="24"/>
              </w:rPr>
            </w:pPr>
            <w:r>
              <w:rPr>
                <w:rFonts w:ascii="Times New Roman" w:hAnsi="Times New Roman" w:cs="Times New Roman"/>
                <w:sz w:val="24"/>
                <w:szCs w:val="24"/>
              </w:rPr>
              <w:t>The figures below</w:t>
            </w:r>
            <w:r w:rsidRPr="00E933AF">
              <w:rPr>
                <w:rFonts w:ascii="Times New Roman" w:hAnsi="Times New Roman" w:cs="Times New Roman"/>
                <w:sz w:val="24"/>
                <w:szCs w:val="24"/>
              </w:rPr>
              <w:t xml:space="preserve"> </w:t>
            </w:r>
            <w:proofErr w:type="gramStart"/>
            <w:r w:rsidRPr="00E933AF">
              <w:rPr>
                <w:rFonts w:ascii="Times New Roman" w:hAnsi="Times New Roman" w:cs="Times New Roman"/>
                <w:sz w:val="24"/>
                <w:szCs w:val="24"/>
              </w:rPr>
              <w:t>shows</w:t>
            </w:r>
            <w:proofErr w:type="gramEnd"/>
            <w:r w:rsidRPr="00E933AF">
              <w:rPr>
                <w:rFonts w:ascii="Times New Roman" w:hAnsi="Times New Roman" w:cs="Times New Roman"/>
                <w:sz w:val="24"/>
                <w:szCs w:val="24"/>
              </w:rPr>
              <w:t xml:space="preserve"> a shaped block drawn in oblique projection.</w:t>
            </w:r>
          </w:p>
          <w:p w14:paraId="511B9704" w14:textId="77777777" w:rsidR="00897F6D" w:rsidRDefault="00897F6D" w:rsidP="00593B4F">
            <w:pPr>
              <w:jc w:val="both"/>
              <w:rPr>
                <w:rFonts w:ascii="Times New Roman" w:hAnsi="Times New Roman" w:cs="Times New Roman"/>
                <w:sz w:val="24"/>
                <w:szCs w:val="24"/>
              </w:rPr>
            </w:pPr>
            <w:r w:rsidRPr="00E933AF">
              <w:rPr>
                <w:rFonts w:ascii="Times New Roman" w:hAnsi="Times New Roman" w:cs="Times New Roman"/>
                <w:sz w:val="24"/>
                <w:szCs w:val="24"/>
              </w:rPr>
              <w:t>There are three drawings of the same block in They all show the front face of the</w:t>
            </w:r>
            <w:r>
              <w:rPr>
                <w:rFonts w:ascii="Times New Roman" w:hAnsi="Times New Roman" w:cs="Times New Roman"/>
                <w:sz w:val="24"/>
                <w:szCs w:val="24"/>
              </w:rPr>
              <w:t xml:space="preserve"> </w:t>
            </w:r>
            <w:r w:rsidRPr="00E933AF">
              <w:rPr>
                <w:rFonts w:ascii="Times New Roman" w:hAnsi="Times New Roman" w:cs="Times New Roman"/>
                <w:sz w:val="24"/>
                <w:szCs w:val="24"/>
              </w:rPr>
              <w:t>block drawn in the plane of the paper and the side and top faces receding at 30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and 60</w:t>
            </w:r>
            <w:r w:rsidRPr="00A30630">
              <w:rPr>
                <w:rFonts w:ascii="Times New Roman" w:hAnsi="Times New Roman" w:cs="Times New Roman"/>
                <w:sz w:val="24"/>
                <w:szCs w:val="24"/>
                <w:vertAlign w:val="superscript"/>
              </w:rPr>
              <w:t>o</w:t>
            </w:r>
            <w:r>
              <w:rPr>
                <w:rFonts w:ascii="Times New Roman" w:hAnsi="Times New Roman" w:cs="Times New Roman"/>
                <w:sz w:val="24"/>
                <w:szCs w:val="24"/>
                <w:vertAlign w:val="superscript"/>
              </w:rPr>
              <w:t xml:space="preserve"> </w:t>
            </w:r>
            <w:r w:rsidRPr="00E933AF">
              <w:rPr>
                <w:rFonts w:ascii="Times New Roman" w:hAnsi="Times New Roman" w:cs="Times New Roman"/>
                <w:sz w:val="24"/>
                <w:szCs w:val="24"/>
              </w:rPr>
              <w:t>on the three drawings. An oblique line is one which is neither vertical nor horizontal, and the</w:t>
            </w:r>
            <w:r>
              <w:rPr>
                <w:rFonts w:ascii="Times New Roman" w:hAnsi="Times New Roman" w:cs="Times New Roman"/>
                <w:sz w:val="24"/>
                <w:szCs w:val="24"/>
              </w:rPr>
              <w:t xml:space="preserve"> </w:t>
            </w:r>
            <w:r w:rsidRPr="00E933AF">
              <w:rPr>
                <w:rFonts w:ascii="Times New Roman" w:hAnsi="Times New Roman" w:cs="Times New Roman"/>
                <w:sz w:val="24"/>
                <w:szCs w:val="24"/>
              </w:rPr>
              <w:t>receding lines in oblique projection can be at any angle other than 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or 90</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as long as they</w:t>
            </w:r>
            <w:r>
              <w:rPr>
                <w:rFonts w:ascii="Times New Roman" w:hAnsi="Times New Roman" w:cs="Times New Roman"/>
                <w:sz w:val="24"/>
                <w:szCs w:val="24"/>
              </w:rPr>
              <w:t xml:space="preserve"> </w:t>
            </w:r>
            <w:r w:rsidRPr="00E933AF">
              <w:rPr>
                <w:rFonts w:ascii="Times New Roman" w:hAnsi="Times New Roman" w:cs="Times New Roman"/>
                <w:sz w:val="24"/>
                <w:szCs w:val="24"/>
              </w:rPr>
              <w:t>remain parallel in any one drawing. In practice, it is usual to keep to the set square angles and</w:t>
            </w:r>
            <w:r>
              <w:rPr>
                <w:rFonts w:ascii="Times New Roman" w:hAnsi="Times New Roman" w:cs="Times New Roman"/>
                <w:sz w:val="24"/>
                <w:szCs w:val="24"/>
              </w:rPr>
              <w:t xml:space="preserve"> </w:t>
            </w:r>
            <w:r w:rsidRPr="00E933AF">
              <w:rPr>
                <w:rFonts w:ascii="Times New Roman" w:hAnsi="Times New Roman" w:cs="Times New Roman"/>
                <w:sz w:val="24"/>
                <w:szCs w:val="24"/>
              </w:rPr>
              <w:t>of the three to choose from,</w:t>
            </w:r>
            <w:r>
              <w:rPr>
                <w:rFonts w:ascii="Times New Roman" w:hAnsi="Times New Roman" w:cs="Times New Roman"/>
                <w:sz w:val="24"/>
                <w:szCs w:val="24"/>
              </w:rPr>
              <w:t xml:space="preserve"> but </w:t>
            </w:r>
            <w:r w:rsidRPr="00E933AF">
              <w:rPr>
                <w:rFonts w:ascii="Times New Roman" w:hAnsi="Times New Roman" w:cs="Times New Roman"/>
                <w:sz w:val="24"/>
                <w:szCs w:val="24"/>
              </w:rPr>
              <w:t>45</w:t>
            </w:r>
            <w:r w:rsidRPr="00A30630">
              <w:rPr>
                <w:rFonts w:ascii="Times New Roman" w:hAnsi="Times New Roman" w:cs="Times New Roman"/>
                <w:sz w:val="24"/>
                <w:szCs w:val="24"/>
                <w:vertAlign w:val="superscript"/>
              </w:rPr>
              <w:t>o</w:t>
            </w:r>
            <w:r w:rsidRPr="00E933AF">
              <w:rPr>
                <w:rFonts w:ascii="Times New Roman" w:hAnsi="Times New Roman" w:cs="Times New Roman"/>
                <w:sz w:val="24"/>
                <w:szCs w:val="24"/>
              </w:rPr>
              <w:t xml:space="preserve"> is the most widely used.</w:t>
            </w:r>
          </w:p>
          <w:p w14:paraId="1B01BB9A" w14:textId="315347D4" w:rsidR="00593B4F" w:rsidRPr="00593B4F" w:rsidRDefault="00593B4F" w:rsidP="00593B4F">
            <w:pPr>
              <w:jc w:val="both"/>
              <w:rPr>
                <w:rFonts w:ascii="Times New Roman" w:hAnsi="Times New Roman" w:cs="Times New Roman"/>
                <w:sz w:val="24"/>
                <w:szCs w:val="24"/>
              </w:rPr>
            </w:pPr>
            <w:r w:rsidRPr="00593B4F">
              <w:rPr>
                <w:rFonts w:ascii="Times New Roman" w:hAnsi="Times New Roman" w:cs="Times New Roman"/>
                <w:sz w:val="24"/>
                <w:szCs w:val="24"/>
              </w:rPr>
              <w:t>Depending on the angle the lines of sight</w:t>
            </w:r>
            <w:r>
              <w:rPr>
                <w:rFonts w:ascii="Times New Roman" w:hAnsi="Times New Roman" w:cs="Times New Roman"/>
                <w:sz w:val="24"/>
                <w:szCs w:val="24"/>
              </w:rPr>
              <w:t xml:space="preserve"> </w:t>
            </w:r>
            <w:r w:rsidRPr="00593B4F">
              <w:rPr>
                <w:rFonts w:ascii="Times New Roman" w:hAnsi="Times New Roman" w:cs="Times New Roman"/>
                <w:sz w:val="24"/>
                <w:szCs w:val="24"/>
              </w:rPr>
              <w:t>make with the picture plane and their</w:t>
            </w:r>
            <w:r>
              <w:rPr>
                <w:rFonts w:ascii="Times New Roman" w:hAnsi="Times New Roman" w:cs="Times New Roman"/>
                <w:sz w:val="24"/>
                <w:szCs w:val="24"/>
              </w:rPr>
              <w:t xml:space="preserve"> </w:t>
            </w:r>
            <w:r w:rsidRPr="00593B4F">
              <w:rPr>
                <w:rFonts w:ascii="Times New Roman" w:hAnsi="Times New Roman" w:cs="Times New Roman"/>
                <w:sz w:val="24"/>
                <w:szCs w:val="24"/>
              </w:rPr>
              <w:t>extensive use, oblique drawing is generally</w:t>
            </w:r>
            <w:r>
              <w:rPr>
                <w:rFonts w:ascii="Times New Roman" w:hAnsi="Times New Roman" w:cs="Times New Roman"/>
                <w:sz w:val="24"/>
                <w:szCs w:val="24"/>
              </w:rPr>
              <w:t xml:space="preserve"> </w:t>
            </w:r>
            <w:r w:rsidRPr="00593B4F">
              <w:rPr>
                <w:rFonts w:ascii="Times New Roman" w:hAnsi="Times New Roman" w:cs="Times New Roman"/>
                <w:sz w:val="24"/>
                <w:szCs w:val="24"/>
              </w:rPr>
              <w:t>classified as cavalier, cabinet and general</w:t>
            </w:r>
            <w:r>
              <w:rPr>
                <w:rFonts w:ascii="Times New Roman" w:hAnsi="Times New Roman" w:cs="Times New Roman"/>
                <w:sz w:val="24"/>
                <w:szCs w:val="24"/>
              </w:rPr>
              <w:t xml:space="preserve"> </w:t>
            </w:r>
            <w:r w:rsidRPr="00593B4F">
              <w:rPr>
                <w:rFonts w:ascii="Times New Roman" w:hAnsi="Times New Roman" w:cs="Times New Roman"/>
                <w:sz w:val="24"/>
                <w:szCs w:val="24"/>
              </w:rPr>
              <w:t>oblique. The general oblique drawing is not</w:t>
            </w:r>
            <w:r>
              <w:rPr>
                <w:rFonts w:ascii="Times New Roman" w:hAnsi="Times New Roman" w:cs="Times New Roman"/>
                <w:sz w:val="24"/>
                <w:szCs w:val="24"/>
              </w:rPr>
              <w:t xml:space="preserve"> </w:t>
            </w:r>
            <w:r w:rsidRPr="00593B4F">
              <w:rPr>
                <w:rFonts w:ascii="Times New Roman" w:hAnsi="Times New Roman" w:cs="Times New Roman"/>
                <w:sz w:val="24"/>
                <w:szCs w:val="24"/>
              </w:rPr>
              <w:t>discussed in detail because of its rare</w:t>
            </w:r>
            <w:r>
              <w:rPr>
                <w:rFonts w:ascii="Times New Roman" w:hAnsi="Times New Roman" w:cs="Times New Roman"/>
                <w:sz w:val="24"/>
                <w:szCs w:val="24"/>
              </w:rPr>
              <w:t xml:space="preserve"> </w:t>
            </w:r>
            <w:r w:rsidRPr="00593B4F">
              <w:rPr>
                <w:rFonts w:ascii="Times New Roman" w:hAnsi="Times New Roman" w:cs="Times New Roman"/>
                <w:sz w:val="24"/>
                <w:szCs w:val="24"/>
              </w:rPr>
              <w:t>application.</w:t>
            </w:r>
          </w:p>
          <w:p w14:paraId="637A4C85" w14:textId="5277E1A1" w:rsidR="00593B4F" w:rsidRDefault="00593B4F" w:rsidP="00593B4F">
            <w:pPr>
              <w:spacing w:after="200"/>
              <w:jc w:val="both"/>
              <w:rPr>
                <w:rFonts w:ascii="Times New Roman" w:hAnsi="Times New Roman" w:cs="Times New Roman"/>
                <w:sz w:val="24"/>
                <w:szCs w:val="24"/>
              </w:rPr>
            </w:pPr>
            <w:r w:rsidRPr="00593B4F">
              <w:rPr>
                <w:rFonts w:ascii="Times New Roman" w:hAnsi="Times New Roman" w:cs="Times New Roman"/>
                <w:b/>
                <w:bCs/>
                <w:sz w:val="24"/>
                <w:szCs w:val="24"/>
              </w:rPr>
              <w:t>Cavalier Oblique drawing:</w:t>
            </w:r>
            <w:r w:rsidRPr="00593B4F">
              <w:rPr>
                <w:rFonts w:ascii="Times New Roman" w:hAnsi="Times New Roman" w:cs="Times New Roman"/>
                <w:sz w:val="24"/>
                <w:szCs w:val="24"/>
              </w:rPr>
              <w:t xml:space="preserve"> is a type of</w:t>
            </w:r>
            <w:r>
              <w:rPr>
                <w:rFonts w:ascii="Times New Roman" w:hAnsi="Times New Roman" w:cs="Times New Roman"/>
                <w:sz w:val="24"/>
                <w:szCs w:val="24"/>
              </w:rPr>
              <w:t xml:space="preserve"> </w:t>
            </w:r>
            <w:r w:rsidRPr="00593B4F">
              <w:rPr>
                <w:rFonts w:ascii="Times New Roman" w:hAnsi="Times New Roman" w:cs="Times New Roman"/>
                <w:sz w:val="24"/>
                <w:szCs w:val="24"/>
              </w:rPr>
              <w:t>oblique drawing in which the same full scale</w:t>
            </w:r>
            <w:r>
              <w:rPr>
                <w:rFonts w:ascii="Times New Roman" w:hAnsi="Times New Roman" w:cs="Times New Roman"/>
                <w:sz w:val="24"/>
                <w:szCs w:val="24"/>
              </w:rPr>
              <w:t xml:space="preserve"> </w:t>
            </w:r>
            <w:r w:rsidRPr="00593B4F">
              <w:rPr>
                <w:rFonts w:ascii="Times New Roman" w:hAnsi="Times New Roman" w:cs="Times New Roman"/>
                <w:sz w:val="24"/>
                <w:szCs w:val="24"/>
              </w:rPr>
              <w:t>is used along all the three axes.</w:t>
            </w:r>
          </w:p>
          <w:p w14:paraId="145F8903" w14:textId="69CACBE4" w:rsidR="00593B4F" w:rsidRDefault="00593B4F" w:rsidP="00593B4F">
            <w:pPr>
              <w:spacing w:after="200"/>
              <w:jc w:val="both"/>
              <w:rPr>
                <w:rFonts w:ascii="Times New Roman" w:hAnsi="Times New Roman" w:cs="Times New Roman"/>
                <w:sz w:val="24"/>
                <w:szCs w:val="24"/>
              </w:rPr>
            </w:pPr>
            <w:r>
              <w:rPr>
                <w:noProof/>
              </w:rPr>
              <w:lastRenderedPageBreak/>
              <w:drawing>
                <wp:inline distT="0" distB="0" distL="0" distR="0" wp14:anchorId="23FCEC81" wp14:editId="3909E250">
                  <wp:extent cx="3352800" cy="2686050"/>
                  <wp:effectExtent l="0" t="0" r="0" b="0"/>
                  <wp:docPr id="968651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65184" name=""/>
                          <pic:cNvPicPr/>
                        </pic:nvPicPr>
                        <pic:blipFill>
                          <a:blip r:embed="rId11"/>
                          <a:stretch>
                            <a:fillRect/>
                          </a:stretch>
                        </pic:blipFill>
                        <pic:spPr>
                          <a:xfrm>
                            <a:off x="0" y="0"/>
                            <a:ext cx="3352800" cy="2686050"/>
                          </a:xfrm>
                          <a:prstGeom prst="rect">
                            <a:avLst/>
                          </a:prstGeom>
                        </pic:spPr>
                      </pic:pic>
                    </a:graphicData>
                  </a:graphic>
                </wp:inline>
              </w:drawing>
            </w:r>
          </w:p>
          <w:p w14:paraId="7F4C3CEF" w14:textId="77777777" w:rsidR="00593B4F" w:rsidRDefault="00593B4F" w:rsidP="00593B4F">
            <w:pPr>
              <w:spacing w:after="200"/>
              <w:jc w:val="both"/>
              <w:rPr>
                <w:rFonts w:ascii="Times New Roman" w:hAnsi="Times New Roman" w:cs="Times New Roman"/>
                <w:sz w:val="24"/>
                <w:szCs w:val="24"/>
              </w:rPr>
            </w:pPr>
            <w:r w:rsidRPr="00593B4F">
              <w:rPr>
                <w:rFonts w:ascii="Times New Roman" w:hAnsi="Times New Roman" w:cs="Times New Roman"/>
                <w:b/>
                <w:bCs/>
                <w:sz w:val="24"/>
                <w:szCs w:val="24"/>
              </w:rPr>
              <w:t>Cabinet Oblique drawing:</w:t>
            </w:r>
            <w:r w:rsidRPr="00593B4F">
              <w:rPr>
                <w:rFonts w:ascii="Times New Roman" w:hAnsi="Times New Roman" w:cs="Times New Roman"/>
                <w:sz w:val="24"/>
                <w:szCs w:val="24"/>
              </w:rPr>
              <w:t xml:space="preserve"> is the second</w:t>
            </w:r>
            <w:r>
              <w:rPr>
                <w:rFonts w:ascii="Times New Roman" w:hAnsi="Times New Roman" w:cs="Times New Roman"/>
                <w:sz w:val="24"/>
                <w:szCs w:val="24"/>
              </w:rPr>
              <w:t xml:space="preserve"> </w:t>
            </w:r>
            <w:r w:rsidRPr="00593B4F">
              <w:rPr>
                <w:rFonts w:ascii="Times New Roman" w:hAnsi="Times New Roman" w:cs="Times New Roman"/>
                <w:sz w:val="24"/>
                <w:szCs w:val="24"/>
              </w:rPr>
              <w:t>type of oblique drawing in which the scale</w:t>
            </w:r>
            <w:r>
              <w:rPr>
                <w:rFonts w:ascii="Times New Roman" w:hAnsi="Times New Roman" w:cs="Times New Roman"/>
                <w:sz w:val="24"/>
                <w:szCs w:val="24"/>
              </w:rPr>
              <w:t xml:space="preserve"> </w:t>
            </w:r>
            <w:r w:rsidRPr="00593B4F">
              <w:rPr>
                <w:rFonts w:ascii="Times New Roman" w:hAnsi="Times New Roman" w:cs="Times New Roman"/>
                <w:sz w:val="24"/>
                <w:szCs w:val="24"/>
              </w:rPr>
              <w:t>along the receding axis is reduced by one</w:t>
            </w:r>
            <w:r>
              <w:rPr>
                <w:rFonts w:ascii="Times New Roman" w:hAnsi="Times New Roman" w:cs="Times New Roman"/>
                <w:sz w:val="24"/>
                <w:szCs w:val="24"/>
              </w:rPr>
              <w:t xml:space="preserve"> </w:t>
            </w:r>
            <w:r w:rsidRPr="00593B4F">
              <w:rPr>
                <w:rFonts w:ascii="Times New Roman" w:hAnsi="Times New Roman" w:cs="Times New Roman"/>
                <w:sz w:val="24"/>
                <w:szCs w:val="24"/>
              </w:rPr>
              <w:t>half of that used on the front face to</w:t>
            </w:r>
            <w:r>
              <w:rPr>
                <w:rFonts w:ascii="Times New Roman" w:hAnsi="Times New Roman" w:cs="Times New Roman"/>
                <w:sz w:val="24"/>
                <w:szCs w:val="24"/>
              </w:rPr>
              <w:t xml:space="preserve"> </w:t>
            </w:r>
            <w:r w:rsidRPr="00593B4F">
              <w:rPr>
                <w:rFonts w:ascii="Times New Roman" w:hAnsi="Times New Roman" w:cs="Times New Roman"/>
                <w:sz w:val="24"/>
                <w:szCs w:val="24"/>
              </w:rPr>
              <w:t>compensate for distortion and to approximate more closely what the human eye</w:t>
            </w:r>
            <w:r>
              <w:rPr>
                <w:rFonts w:ascii="Times New Roman" w:hAnsi="Times New Roman" w:cs="Times New Roman"/>
                <w:sz w:val="24"/>
                <w:szCs w:val="24"/>
              </w:rPr>
              <w:t xml:space="preserve"> </w:t>
            </w:r>
            <w:r w:rsidRPr="00593B4F">
              <w:rPr>
                <w:rFonts w:ascii="Times New Roman" w:hAnsi="Times New Roman" w:cs="Times New Roman"/>
                <w:sz w:val="24"/>
                <w:szCs w:val="24"/>
              </w:rPr>
              <w:t>would see.</w:t>
            </w:r>
          </w:p>
          <w:p w14:paraId="2C645234" w14:textId="2948EB31" w:rsidR="00593B4F" w:rsidRDefault="00593B4F" w:rsidP="00593B4F">
            <w:pPr>
              <w:spacing w:after="200"/>
              <w:jc w:val="both"/>
              <w:rPr>
                <w:rFonts w:ascii="Times New Roman" w:hAnsi="Times New Roman" w:cs="Times New Roman"/>
                <w:sz w:val="24"/>
                <w:szCs w:val="24"/>
              </w:rPr>
            </w:pPr>
            <w:r>
              <w:rPr>
                <w:noProof/>
              </w:rPr>
              <w:drawing>
                <wp:inline distT="0" distB="0" distL="0" distR="0" wp14:anchorId="6D7392BC" wp14:editId="05D131A2">
                  <wp:extent cx="2847975" cy="2257425"/>
                  <wp:effectExtent l="0" t="0" r="9525" b="9525"/>
                  <wp:docPr id="19997892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9789271" name=""/>
                          <pic:cNvPicPr/>
                        </pic:nvPicPr>
                        <pic:blipFill>
                          <a:blip r:embed="rId12"/>
                          <a:stretch>
                            <a:fillRect/>
                          </a:stretch>
                        </pic:blipFill>
                        <pic:spPr>
                          <a:xfrm>
                            <a:off x="0" y="0"/>
                            <a:ext cx="2847975" cy="2257425"/>
                          </a:xfrm>
                          <a:prstGeom prst="rect">
                            <a:avLst/>
                          </a:prstGeom>
                        </pic:spPr>
                      </pic:pic>
                    </a:graphicData>
                  </a:graphic>
                </wp:inline>
              </w:drawing>
            </w:r>
          </w:p>
          <w:p w14:paraId="10FCB1B1" w14:textId="6CBBE4FA" w:rsidR="00593B4F" w:rsidRDefault="00593B4F" w:rsidP="00593B4F">
            <w:pPr>
              <w:spacing w:after="200"/>
              <w:jc w:val="both"/>
              <w:rPr>
                <w:rFonts w:ascii="Times New Roman" w:hAnsi="Times New Roman" w:cs="Times New Roman"/>
                <w:sz w:val="24"/>
                <w:szCs w:val="24"/>
              </w:rPr>
            </w:pPr>
            <w:r w:rsidRPr="00593B4F">
              <w:rPr>
                <w:rFonts w:ascii="Times New Roman" w:hAnsi="Times New Roman" w:cs="Times New Roman"/>
                <w:b/>
                <w:bCs/>
                <w:sz w:val="24"/>
                <w:szCs w:val="24"/>
              </w:rPr>
              <w:t>General oblique drawing</w:t>
            </w:r>
            <w:r w:rsidRPr="00593B4F">
              <w:rPr>
                <w:rFonts w:ascii="Times New Roman" w:hAnsi="Times New Roman" w:cs="Times New Roman"/>
                <w:sz w:val="24"/>
                <w:szCs w:val="24"/>
              </w:rPr>
              <w:t>: is a type of</w:t>
            </w:r>
            <w:r>
              <w:rPr>
                <w:rFonts w:ascii="Times New Roman" w:hAnsi="Times New Roman" w:cs="Times New Roman"/>
                <w:sz w:val="24"/>
                <w:szCs w:val="24"/>
              </w:rPr>
              <w:t xml:space="preserve"> </w:t>
            </w:r>
            <w:r w:rsidRPr="00593B4F">
              <w:rPr>
                <w:rFonts w:ascii="Times New Roman" w:hAnsi="Times New Roman" w:cs="Times New Roman"/>
                <w:sz w:val="24"/>
                <w:szCs w:val="24"/>
              </w:rPr>
              <w:t>oblique drawing in which the scale along the</w:t>
            </w:r>
            <w:r>
              <w:rPr>
                <w:rFonts w:ascii="Times New Roman" w:hAnsi="Times New Roman" w:cs="Times New Roman"/>
                <w:sz w:val="24"/>
                <w:szCs w:val="24"/>
              </w:rPr>
              <w:t xml:space="preserve"> </w:t>
            </w:r>
            <w:r w:rsidRPr="00593B4F">
              <w:rPr>
                <w:rFonts w:ascii="Times New Roman" w:hAnsi="Times New Roman" w:cs="Times New Roman"/>
                <w:sz w:val="24"/>
                <w:szCs w:val="24"/>
              </w:rPr>
              <w:t>receding axis is reduced between one half</w:t>
            </w:r>
            <w:r>
              <w:rPr>
                <w:rFonts w:ascii="Times New Roman" w:hAnsi="Times New Roman" w:cs="Times New Roman"/>
                <w:sz w:val="24"/>
                <w:szCs w:val="24"/>
              </w:rPr>
              <w:t xml:space="preserve"> </w:t>
            </w:r>
            <w:r w:rsidRPr="00593B4F">
              <w:rPr>
                <w:rFonts w:ascii="Times New Roman" w:hAnsi="Times New Roman" w:cs="Times New Roman"/>
                <w:sz w:val="24"/>
                <w:szCs w:val="24"/>
              </w:rPr>
              <w:t xml:space="preserve">and full size </w:t>
            </w:r>
            <w:proofErr w:type="gramStart"/>
            <w:r w:rsidRPr="00593B4F">
              <w:rPr>
                <w:rFonts w:ascii="Times New Roman" w:hAnsi="Times New Roman" w:cs="Times New Roman"/>
                <w:sz w:val="24"/>
                <w:szCs w:val="24"/>
              </w:rPr>
              <w:t>e.g.</w:t>
            </w:r>
            <w:proofErr w:type="gramEnd"/>
            <w:r w:rsidRPr="00593B4F">
              <w:rPr>
                <w:rFonts w:ascii="Times New Roman" w:hAnsi="Times New Roman" w:cs="Times New Roman"/>
                <w:sz w:val="24"/>
                <w:szCs w:val="24"/>
              </w:rPr>
              <w:t xml:space="preserve"> three-fourth of the true</w:t>
            </w:r>
            <w:r>
              <w:rPr>
                <w:rFonts w:ascii="Times New Roman" w:hAnsi="Times New Roman" w:cs="Times New Roman"/>
                <w:sz w:val="24"/>
                <w:szCs w:val="24"/>
              </w:rPr>
              <w:t xml:space="preserve"> </w:t>
            </w:r>
            <w:r w:rsidRPr="00593B4F">
              <w:rPr>
                <w:rFonts w:ascii="Times New Roman" w:hAnsi="Times New Roman" w:cs="Times New Roman"/>
                <w:sz w:val="24"/>
                <w:szCs w:val="24"/>
              </w:rPr>
              <w:t>length is commonly used.</w:t>
            </w:r>
          </w:p>
          <w:p w14:paraId="6BC50509" w14:textId="306E5227" w:rsidR="00593B4F" w:rsidRPr="00E933AF" w:rsidRDefault="00593B4F" w:rsidP="00593B4F">
            <w:pPr>
              <w:spacing w:after="200"/>
              <w:jc w:val="both"/>
              <w:rPr>
                <w:rFonts w:ascii="Times New Roman" w:hAnsi="Times New Roman" w:cs="Times New Roman"/>
                <w:sz w:val="24"/>
                <w:szCs w:val="24"/>
              </w:rPr>
            </w:pPr>
            <w:r>
              <w:rPr>
                <w:noProof/>
              </w:rPr>
              <w:lastRenderedPageBreak/>
              <w:drawing>
                <wp:inline distT="0" distB="0" distL="0" distR="0" wp14:anchorId="13527AE3" wp14:editId="5E410C56">
                  <wp:extent cx="3600450" cy="2876550"/>
                  <wp:effectExtent l="0" t="0" r="0" b="0"/>
                  <wp:docPr id="901467087" name="Picture 901467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1719970" name=""/>
                          <pic:cNvPicPr/>
                        </pic:nvPicPr>
                        <pic:blipFill>
                          <a:blip r:embed="rId13"/>
                          <a:stretch>
                            <a:fillRect/>
                          </a:stretch>
                        </pic:blipFill>
                        <pic:spPr>
                          <a:xfrm>
                            <a:off x="0" y="0"/>
                            <a:ext cx="3600450" cy="2876550"/>
                          </a:xfrm>
                          <a:prstGeom prst="rect">
                            <a:avLst/>
                          </a:prstGeom>
                        </pic:spPr>
                      </pic:pic>
                    </a:graphicData>
                  </a:graphic>
                </wp:inline>
              </w:drawing>
            </w:r>
          </w:p>
          <w:p w14:paraId="2A7D5EEE" w14:textId="77777777" w:rsidR="00897F6D" w:rsidRDefault="00897F6D" w:rsidP="00593B4F">
            <w:pPr>
              <w:jc w:val="both"/>
              <w:rPr>
                <w:rFonts w:ascii="Times New Roman" w:hAnsi="Times New Roman" w:cs="Times New Roman"/>
                <w:sz w:val="24"/>
                <w:szCs w:val="24"/>
              </w:rPr>
            </w:pPr>
            <w:r w:rsidRPr="00E933AF">
              <w:rPr>
                <w:rFonts w:ascii="Times New Roman" w:hAnsi="Times New Roman" w:cs="Times New Roman"/>
                <w:sz w:val="24"/>
                <w:szCs w:val="24"/>
              </w:rPr>
              <w:t>If you check the measurement on the oblique drawings with those on the isometric sketch,</w:t>
            </w:r>
            <w:r>
              <w:rPr>
                <w:rFonts w:ascii="Times New Roman" w:hAnsi="Times New Roman" w:cs="Times New Roman"/>
                <w:sz w:val="24"/>
                <w:szCs w:val="24"/>
              </w:rPr>
              <w:t xml:space="preserve"> </w:t>
            </w:r>
            <w:r w:rsidRPr="00E933AF">
              <w:rPr>
                <w:rFonts w:ascii="Times New Roman" w:hAnsi="Times New Roman" w:cs="Times New Roman"/>
                <w:sz w:val="24"/>
                <w:szCs w:val="24"/>
              </w:rPr>
              <w:t>you will find that the measurements on the front and oblique faces are all true lengths. This</w:t>
            </w:r>
            <w:r>
              <w:rPr>
                <w:rFonts w:ascii="Times New Roman" w:hAnsi="Times New Roman" w:cs="Times New Roman"/>
                <w:sz w:val="24"/>
                <w:szCs w:val="24"/>
              </w:rPr>
              <w:t xml:space="preserve"> </w:t>
            </w:r>
            <w:r w:rsidRPr="00E933AF">
              <w:rPr>
                <w:rFonts w:ascii="Times New Roman" w:hAnsi="Times New Roman" w:cs="Times New Roman"/>
                <w:sz w:val="24"/>
                <w:szCs w:val="24"/>
              </w:rPr>
              <w:t>gives rise to a distorted effect. The drawings of the block in the oblique view appear to be cut</w:t>
            </w:r>
            <w:r>
              <w:rPr>
                <w:rFonts w:ascii="Times New Roman" w:hAnsi="Times New Roman" w:cs="Times New Roman"/>
                <w:sz w:val="24"/>
                <w:szCs w:val="24"/>
              </w:rPr>
              <w:t xml:space="preserve"> </w:t>
            </w:r>
            <w:r w:rsidRPr="00E933AF">
              <w:rPr>
                <w:rFonts w:ascii="Times New Roman" w:hAnsi="Times New Roman" w:cs="Times New Roman"/>
                <w:sz w:val="24"/>
                <w:szCs w:val="24"/>
              </w:rPr>
              <w:t>out of proportion, particularly when compared with the isometric view.</w:t>
            </w:r>
          </w:p>
          <w:p w14:paraId="26AF8836" w14:textId="77777777" w:rsidR="00897F6D" w:rsidRDefault="00897F6D" w:rsidP="00593B4F">
            <w:pPr>
              <w:jc w:val="center"/>
              <w:rPr>
                <w:rFonts w:ascii="Times New Roman" w:hAnsi="Times New Roman" w:cs="Times New Roman"/>
                <w:sz w:val="24"/>
                <w:szCs w:val="24"/>
              </w:rPr>
            </w:pPr>
            <w:r>
              <w:rPr>
                <w:noProof/>
              </w:rPr>
              <w:drawing>
                <wp:inline distT="0" distB="0" distL="0" distR="0" wp14:anchorId="152D9DB9" wp14:editId="120889EB">
                  <wp:extent cx="3783374" cy="3061553"/>
                  <wp:effectExtent l="0" t="0" r="7620" b="5715"/>
                  <wp:docPr id="677761323" name="Picture 67776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787258" cy="3064696"/>
                          </a:xfrm>
                          <a:prstGeom prst="rect">
                            <a:avLst/>
                          </a:prstGeom>
                        </pic:spPr>
                      </pic:pic>
                    </a:graphicData>
                  </a:graphic>
                </wp:inline>
              </w:drawing>
            </w:r>
          </w:p>
          <w:p w14:paraId="3709387D"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According to oblique conventional rules, the oblique lengths have the following dimensions compared to the true length:</w:t>
            </w:r>
          </w:p>
          <w:tbl>
            <w:tblPr>
              <w:tblStyle w:val="TableGrid"/>
              <w:tblW w:w="9645" w:type="dxa"/>
              <w:tblLayout w:type="fixed"/>
              <w:tblLook w:val="04A0" w:firstRow="1" w:lastRow="0" w:firstColumn="1" w:lastColumn="0" w:noHBand="0" w:noVBand="1"/>
            </w:tblPr>
            <w:tblGrid>
              <w:gridCol w:w="2013"/>
              <w:gridCol w:w="4859"/>
              <w:gridCol w:w="2773"/>
            </w:tblGrid>
            <w:tr w:rsidR="00897F6D" w14:paraId="438489BE" w14:textId="77777777" w:rsidTr="003C561A">
              <w:tc>
                <w:tcPr>
                  <w:tcW w:w="2013" w:type="dxa"/>
                </w:tcPr>
                <w:p w14:paraId="77C8E813"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Oblique Angle</w:t>
                  </w:r>
                </w:p>
              </w:tc>
              <w:tc>
                <w:tcPr>
                  <w:tcW w:w="7632" w:type="dxa"/>
                  <w:gridSpan w:val="2"/>
                </w:tcPr>
                <w:p w14:paraId="717C2AD8"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 xml:space="preserve">Oblique length compared the true length </w:t>
                  </w:r>
                </w:p>
              </w:tc>
            </w:tr>
            <w:tr w:rsidR="00897F6D" w14:paraId="401D4ACE" w14:textId="77777777" w:rsidTr="003C561A">
              <w:trPr>
                <w:gridAfter w:val="1"/>
                <w:wAfter w:w="2773" w:type="dxa"/>
              </w:trPr>
              <w:tc>
                <w:tcPr>
                  <w:tcW w:w="2013" w:type="dxa"/>
                </w:tcPr>
                <w:p w14:paraId="4EA51FCE"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30</w:t>
                  </w:r>
                  <w:r w:rsidRPr="001B15B6">
                    <w:rPr>
                      <w:rFonts w:ascii="Times New Roman" w:hAnsi="Times New Roman" w:cs="Times New Roman"/>
                      <w:sz w:val="24"/>
                      <w:szCs w:val="24"/>
                      <w:vertAlign w:val="superscript"/>
                    </w:rPr>
                    <w:t>0</w:t>
                  </w:r>
                </w:p>
              </w:tc>
              <w:tc>
                <w:tcPr>
                  <w:tcW w:w="4859" w:type="dxa"/>
                </w:tcPr>
                <w:p w14:paraId="2FC1FD40"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 xml:space="preserve">⅔ of the true length </w:t>
                  </w:r>
                </w:p>
              </w:tc>
            </w:tr>
            <w:tr w:rsidR="00897F6D" w14:paraId="39470CB0" w14:textId="77777777" w:rsidTr="003C561A">
              <w:trPr>
                <w:gridAfter w:val="1"/>
                <w:wAfter w:w="2773" w:type="dxa"/>
              </w:trPr>
              <w:tc>
                <w:tcPr>
                  <w:tcW w:w="2013" w:type="dxa"/>
                </w:tcPr>
                <w:p w14:paraId="3ECB9069"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45</w:t>
                  </w:r>
                  <w:r w:rsidRPr="001B15B6">
                    <w:rPr>
                      <w:rFonts w:ascii="Times New Roman" w:hAnsi="Times New Roman" w:cs="Times New Roman"/>
                      <w:sz w:val="24"/>
                      <w:szCs w:val="24"/>
                      <w:vertAlign w:val="superscript"/>
                    </w:rPr>
                    <w:t>0</w:t>
                  </w:r>
                </w:p>
              </w:tc>
              <w:tc>
                <w:tcPr>
                  <w:tcW w:w="4859" w:type="dxa"/>
                </w:tcPr>
                <w:p w14:paraId="226FE23D"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½ of the true length</w:t>
                  </w:r>
                </w:p>
              </w:tc>
            </w:tr>
            <w:tr w:rsidR="00897F6D" w14:paraId="554D6522" w14:textId="77777777" w:rsidTr="003C561A">
              <w:trPr>
                <w:gridAfter w:val="1"/>
                <w:wAfter w:w="2773" w:type="dxa"/>
              </w:trPr>
              <w:tc>
                <w:tcPr>
                  <w:tcW w:w="2013" w:type="dxa"/>
                </w:tcPr>
                <w:p w14:paraId="75BE7D32"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60</w:t>
                  </w:r>
                  <w:r w:rsidRPr="001B15B6">
                    <w:rPr>
                      <w:rFonts w:ascii="Times New Roman" w:hAnsi="Times New Roman" w:cs="Times New Roman"/>
                      <w:sz w:val="24"/>
                      <w:szCs w:val="24"/>
                      <w:vertAlign w:val="superscript"/>
                    </w:rPr>
                    <w:t>0</w:t>
                  </w:r>
                  <w:r>
                    <w:rPr>
                      <w:rFonts w:ascii="Times New Roman" w:hAnsi="Times New Roman" w:cs="Times New Roman"/>
                      <w:sz w:val="24"/>
                      <w:szCs w:val="24"/>
                    </w:rPr>
                    <w:t xml:space="preserve"> </w:t>
                  </w:r>
                </w:p>
              </w:tc>
              <w:tc>
                <w:tcPr>
                  <w:tcW w:w="4859" w:type="dxa"/>
                </w:tcPr>
                <w:p w14:paraId="27D5EF63" w14:textId="77777777" w:rsidR="00897F6D" w:rsidRDefault="00897F6D" w:rsidP="00593B4F">
                  <w:pPr>
                    <w:jc w:val="both"/>
                    <w:rPr>
                      <w:rFonts w:ascii="Times New Roman" w:hAnsi="Times New Roman" w:cs="Times New Roman"/>
                      <w:sz w:val="24"/>
                      <w:szCs w:val="24"/>
                    </w:rPr>
                  </w:pPr>
                  <w:r>
                    <w:rPr>
                      <w:rFonts w:ascii="Times New Roman" w:hAnsi="Times New Roman" w:cs="Times New Roman"/>
                      <w:sz w:val="24"/>
                      <w:szCs w:val="24"/>
                    </w:rPr>
                    <w:t>⅓ of the true length</w:t>
                  </w:r>
                </w:p>
              </w:tc>
            </w:tr>
          </w:tbl>
          <w:p w14:paraId="6D9E51C9" w14:textId="77777777" w:rsidR="00897F6D" w:rsidRDefault="00897F6D" w:rsidP="00593B4F">
            <w:pPr>
              <w:rPr>
                <w:rFonts w:ascii="Times New Roman" w:hAnsi="Times New Roman" w:cs="Times New Roman"/>
                <w:bCs/>
                <w:sz w:val="24"/>
                <w:szCs w:val="24"/>
              </w:rPr>
            </w:pPr>
          </w:p>
        </w:tc>
      </w:tr>
      <w:tr w:rsidR="00897F6D" w:rsidRPr="00691C15" w14:paraId="16F8DAE7" w14:textId="77777777" w:rsidTr="008565C5">
        <w:tc>
          <w:tcPr>
            <w:tcW w:w="2547" w:type="dxa"/>
            <w:shd w:val="clear" w:color="auto" w:fill="FCE5CD"/>
          </w:tcPr>
          <w:p w14:paraId="4206FD5E" w14:textId="77777777" w:rsidR="00897F6D" w:rsidRDefault="00897F6D" w:rsidP="00897F6D">
            <w:pPr>
              <w:rPr>
                <w:rFonts w:ascii="Arial" w:eastAsia="Arial" w:hAnsi="Arial" w:cs="Arial"/>
              </w:rPr>
            </w:pPr>
            <w:r>
              <w:rPr>
                <w:rFonts w:ascii="Arial" w:eastAsia="Arial" w:hAnsi="Arial" w:cs="Arial"/>
              </w:rPr>
              <w:lastRenderedPageBreak/>
              <w:t>ACTIVITY 2: READING</w:t>
            </w:r>
          </w:p>
          <w:p w14:paraId="2132E2BB" w14:textId="77777777" w:rsidR="00897F6D" w:rsidRDefault="00897F6D" w:rsidP="00897F6D">
            <w:pPr>
              <w:rPr>
                <w:rFonts w:ascii="Arial" w:eastAsia="Arial" w:hAnsi="Arial" w:cs="Arial"/>
              </w:rPr>
            </w:pPr>
            <w:r>
              <w:rPr>
                <w:rFonts w:ascii="Arial" w:eastAsia="Arial" w:hAnsi="Arial" w:cs="Arial"/>
              </w:rPr>
              <w:t>READING MATERIAL 1</w:t>
            </w:r>
          </w:p>
          <w:p w14:paraId="3830E2C5" w14:textId="77777777" w:rsidR="00897F6D" w:rsidRPr="001870C1" w:rsidRDefault="00897F6D" w:rsidP="00897F6D">
            <w:pPr>
              <w:rPr>
                <w:rFonts w:ascii="Arial" w:eastAsia="Arial" w:hAnsi="Arial" w:cs="Arial"/>
                <w:color w:val="FF0000"/>
              </w:rPr>
            </w:pPr>
            <w:r>
              <w:rPr>
                <w:rFonts w:ascii="Arial" w:eastAsia="Arial" w:hAnsi="Arial" w:cs="Arial"/>
              </w:rPr>
              <w:t>(</w:t>
            </w:r>
            <w:r>
              <w:rPr>
                <w:rFonts w:ascii="Arial" w:eastAsia="Arial" w:hAnsi="Arial" w:cs="Arial"/>
                <w:noProof/>
              </w:rPr>
              <w:drawing>
                <wp:inline distT="0" distB="0" distL="0" distR="0" wp14:anchorId="504FC86E" wp14:editId="1FC90751">
                  <wp:extent cx="385763" cy="385763"/>
                  <wp:effectExtent l="0" t="0" r="0" b="0"/>
                  <wp:docPr id="1944052929" name="Picture 19440529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85763" cy="385763"/>
                          </a:xfrm>
                          <a:prstGeom prst="rect">
                            <a:avLst/>
                          </a:prstGeom>
                          <a:ln/>
                        </pic:spPr>
                      </pic:pic>
                    </a:graphicData>
                  </a:graphic>
                </wp:inline>
              </w:drawing>
            </w:r>
          </w:p>
        </w:tc>
        <w:tc>
          <w:tcPr>
            <w:tcW w:w="7098" w:type="dxa"/>
          </w:tcPr>
          <w:p w14:paraId="77A60C8F" w14:textId="77777777" w:rsidR="00897F6D" w:rsidRDefault="00897F6D" w:rsidP="00897F6D">
            <w:pPr>
              <w:rPr>
                <w:rFonts w:ascii="Arial" w:hAnsi="Arial" w:cs="Arial"/>
                <w:sz w:val="24"/>
                <w:szCs w:val="24"/>
              </w:rPr>
            </w:pPr>
            <w:r w:rsidRPr="00D001AF">
              <w:rPr>
                <w:rFonts w:ascii="Arial" w:hAnsi="Arial" w:cs="Arial"/>
                <w:sz w:val="24"/>
                <w:szCs w:val="24"/>
              </w:rPr>
              <w:t>Learners engage in self-directed learning of an article, a book chapter or whatever other material assigned.</w:t>
            </w:r>
          </w:p>
          <w:p w14:paraId="46787A4E" w14:textId="03B84F77" w:rsidR="00CA5D23" w:rsidRDefault="00CA5D23" w:rsidP="00CA5D23">
            <w:pPr>
              <w:ind w:left="400" w:hanging="400"/>
              <w:rPr>
                <w:rFonts w:ascii="Times New Roman" w:hAnsi="Times New Roman" w:cs="Times New Roman"/>
                <w:bCs/>
                <w:sz w:val="24"/>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r>
              <w:rPr>
                <w:rFonts w:ascii="Times New Roman" w:hAnsi="Times New Roman" w:cs="Times New Roman"/>
                <w:szCs w:val="24"/>
              </w:rPr>
              <w:t xml:space="preserve"> pp 67-74</w:t>
            </w:r>
          </w:p>
        </w:tc>
      </w:tr>
      <w:tr w:rsidR="00897F6D" w:rsidRPr="00691C15" w14:paraId="12125D09" w14:textId="77777777" w:rsidTr="008565C5">
        <w:tc>
          <w:tcPr>
            <w:tcW w:w="2547" w:type="dxa"/>
            <w:shd w:val="clear" w:color="auto" w:fill="FCE5CD"/>
          </w:tcPr>
          <w:p w14:paraId="63F29E37" w14:textId="77777777" w:rsidR="00897F6D" w:rsidRPr="001870C1" w:rsidRDefault="00897F6D" w:rsidP="00897F6D">
            <w:pPr>
              <w:rPr>
                <w:rFonts w:ascii="Arial" w:eastAsia="Arial" w:hAnsi="Arial" w:cs="Arial"/>
                <w:color w:val="FF0000"/>
              </w:rPr>
            </w:pPr>
          </w:p>
        </w:tc>
        <w:tc>
          <w:tcPr>
            <w:tcW w:w="7098" w:type="dxa"/>
          </w:tcPr>
          <w:p w14:paraId="6DAC9D10" w14:textId="77777777" w:rsidR="00897F6D" w:rsidRDefault="00897F6D" w:rsidP="00897F6D">
            <w:pPr>
              <w:rPr>
                <w:rFonts w:ascii="Times New Roman" w:hAnsi="Times New Roman" w:cs="Times New Roman"/>
                <w:bCs/>
                <w:sz w:val="24"/>
                <w:szCs w:val="24"/>
              </w:rPr>
            </w:pPr>
          </w:p>
        </w:tc>
      </w:tr>
      <w:tr w:rsidR="00897F6D" w:rsidRPr="00691C15" w14:paraId="5F5F3EBC" w14:textId="77777777" w:rsidTr="008565C5">
        <w:tc>
          <w:tcPr>
            <w:tcW w:w="2547" w:type="dxa"/>
            <w:shd w:val="clear" w:color="auto" w:fill="FCE5CD"/>
          </w:tcPr>
          <w:p w14:paraId="5AD4C54A" w14:textId="77777777" w:rsidR="00897F6D" w:rsidRDefault="00897F6D" w:rsidP="00DF5B2B">
            <w:pPr>
              <w:rPr>
                <w:rFonts w:ascii="Arial" w:eastAsia="Arial" w:hAnsi="Arial" w:cs="Arial"/>
              </w:rPr>
            </w:pPr>
            <w:r w:rsidRPr="001870C1">
              <w:rPr>
                <w:rFonts w:ascii="Arial" w:eastAsia="Arial" w:hAnsi="Arial" w:cs="Arial"/>
                <w:color w:val="FF0000"/>
              </w:rPr>
              <w:t xml:space="preserve">LEARNING OUTCOME 2: </w:t>
            </w:r>
            <w:r>
              <w:rPr>
                <w:rFonts w:ascii="Arial" w:eastAsia="Arial" w:hAnsi="Arial" w:cs="Arial"/>
              </w:rPr>
              <w:t>Conceptual knowledge</w:t>
            </w:r>
          </w:p>
          <w:p w14:paraId="2FA1876B" w14:textId="77777777" w:rsidR="00897F6D" w:rsidRDefault="00897F6D" w:rsidP="00DF5B2B">
            <w:pPr>
              <w:rPr>
                <w:rFonts w:ascii="Arial" w:eastAsia="Arial" w:hAnsi="Arial" w:cs="Arial"/>
              </w:rPr>
            </w:pPr>
          </w:p>
          <w:p w14:paraId="62D4DE0C" w14:textId="77777777" w:rsidR="00897F6D" w:rsidRDefault="00897F6D" w:rsidP="00DF5B2B">
            <w:pPr>
              <w:rPr>
                <w:rFonts w:ascii="Arial" w:eastAsia="Arial" w:hAnsi="Arial" w:cs="Arial"/>
              </w:rPr>
            </w:pPr>
          </w:p>
          <w:p w14:paraId="1B576BD2" w14:textId="77777777" w:rsidR="00897F6D" w:rsidRDefault="00897F6D" w:rsidP="00DF5B2B">
            <w:pPr>
              <w:rPr>
                <w:rFonts w:ascii="Arial" w:eastAsia="Arial" w:hAnsi="Arial" w:cs="Arial"/>
              </w:rPr>
            </w:pPr>
            <w:r>
              <w:rPr>
                <w:rFonts w:ascii="Arial" w:eastAsia="Arial" w:hAnsi="Arial" w:cs="Arial"/>
              </w:rPr>
              <w:t>ACTIVITY 4: Video to be used.</w:t>
            </w:r>
          </w:p>
          <w:p w14:paraId="03D01BA1" w14:textId="77777777" w:rsidR="00897F6D" w:rsidRPr="001870C1" w:rsidRDefault="00897F6D" w:rsidP="00DF5B2B">
            <w:pPr>
              <w:rPr>
                <w:rFonts w:ascii="Arial" w:eastAsia="Arial" w:hAnsi="Arial" w:cs="Arial"/>
                <w:color w:val="FF0000"/>
              </w:rPr>
            </w:pPr>
          </w:p>
        </w:tc>
        <w:tc>
          <w:tcPr>
            <w:tcW w:w="7098" w:type="dxa"/>
          </w:tcPr>
          <w:p w14:paraId="52597C35" w14:textId="77777777" w:rsidR="00DF5B2B" w:rsidRPr="00DF5B2B" w:rsidRDefault="00DF5B2B" w:rsidP="00DF5B2B">
            <w:pPr>
              <w:jc w:val="both"/>
              <w:rPr>
                <w:rFonts w:ascii="Times New Roman" w:hAnsi="Times New Roman" w:cs="Times New Roman"/>
                <w:b/>
                <w:sz w:val="24"/>
                <w:szCs w:val="24"/>
              </w:rPr>
            </w:pPr>
            <w:r w:rsidRPr="00DF5B2B">
              <w:rPr>
                <w:rFonts w:ascii="Times New Roman" w:hAnsi="Times New Roman" w:cs="Times New Roman"/>
                <w:b/>
                <w:sz w:val="24"/>
                <w:szCs w:val="24"/>
              </w:rPr>
              <w:t>Principle of Oblique Projection</w:t>
            </w:r>
          </w:p>
          <w:p w14:paraId="3E135439" w14:textId="27B2A39F" w:rsidR="00DF5B2B" w:rsidRPr="00DF5B2B" w:rsidRDefault="00DF5B2B" w:rsidP="00DF5B2B">
            <w:pPr>
              <w:jc w:val="both"/>
              <w:rPr>
                <w:rFonts w:ascii="Times New Roman" w:hAnsi="Times New Roman" w:cs="Times New Roman"/>
                <w:bCs/>
                <w:sz w:val="24"/>
                <w:szCs w:val="24"/>
              </w:rPr>
            </w:pPr>
            <w:r w:rsidRPr="00DF5B2B">
              <w:rPr>
                <w:rFonts w:ascii="Times New Roman" w:hAnsi="Times New Roman" w:cs="Times New Roman"/>
                <w:bCs/>
                <w:sz w:val="24"/>
                <w:szCs w:val="24"/>
              </w:rPr>
              <w:t>In axonometric projection, the lines of sights</w:t>
            </w:r>
            <w:r>
              <w:rPr>
                <w:rFonts w:ascii="Times New Roman" w:hAnsi="Times New Roman" w:cs="Times New Roman"/>
                <w:bCs/>
                <w:sz w:val="24"/>
                <w:szCs w:val="24"/>
              </w:rPr>
              <w:t xml:space="preserve"> </w:t>
            </w:r>
            <w:r w:rsidRPr="00DF5B2B">
              <w:rPr>
                <w:rFonts w:ascii="Times New Roman" w:hAnsi="Times New Roman" w:cs="Times New Roman"/>
                <w:bCs/>
                <w:sz w:val="24"/>
                <w:szCs w:val="24"/>
              </w:rPr>
              <w:t>(projectors) are assumed to be at a right</w:t>
            </w:r>
            <w:r>
              <w:rPr>
                <w:rFonts w:ascii="Times New Roman" w:hAnsi="Times New Roman" w:cs="Times New Roman"/>
                <w:bCs/>
                <w:sz w:val="24"/>
                <w:szCs w:val="24"/>
              </w:rPr>
              <w:t xml:space="preserve"> </w:t>
            </w:r>
            <w:r w:rsidRPr="00DF5B2B">
              <w:rPr>
                <w:rFonts w:ascii="Times New Roman" w:hAnsi="Times New Roman" w:cs="Times New Roman"/>
                <w:bCs/>
                <w:sz w:val="24"/>
                <w:szCs w:val="24"/>
              </w:rPr>
              <w:t>angle to the picture plane. But, in oblique</w:t>
            </w:r>
            <w:r>
              <w:rPr>
                <w:rFonts w:ascii="Times New Roman" w:hAnsi="Times New Roman" w:cs="Times New Roman"/>
                <w:bCs/>
                <w:sz w:val="24"/>
                <w:szCs w:val="24"/>
              </w:rPr>
              <w:t xml:space="preserve"> </w:t>
            </w:r>
            <w:r w:rsidRPr="00DF5B2B">
              <w:rPr>
                <w:rFonts w:ascii="Times New Roman" w:hAnsi="Times New Roman" w:cs="Times New Roman"/>
                <w:bCs/>
                <w:sz w:val="24"/>
                <w:szCs w:val="24"/>
              </w:rPr>
              <w:t>projection, the lines of sight are at an angle</w:t>
            </w:r>
            <w:r>
              <w:rPr>
                <w:rFonts w:ascii="Times New Roman" w:hAnsi="Times New Roman" w:cs="Times New Roman"/>
                <w:bCs/>
                <w:sz w:val="24"/>
                <w:szCs w:val="24"/>
              </w:rPr>
              <w:t xml:space="preserve"> </w:t>
            </w:r>
            <w:r w:rsidRPr="00DF5B2B">
              <w:rPr>
                <w:rFonts w:ascii="Times New Roman" w:hAnsi="Times New Roman" w:cs="Times New Roman"/>
                <w:bCs/>
                <w:sz w:val="24"/>
                <w:szCs w:val="24"/>
              </w:rPr>
              <w:t>different from 90</w:t>
            </w:r>
            <w:r w:rsidRPr="00DF5B2B">
              <w:rPr>
                <w:rFonts w:ascii="Times New Roman" w:hAnsi="Times New Roman" w:cs="Times New Roman"/>
                <w:bCs/>
                <w:sz w:val="24"/>
                <w:szCs w:val="24"/>
                <w:vertAlign w:val="superscript"/>
              </w:rPr>
              <w:t>0</w:t>
            </w:r>
            <w:r w:rsidRPr="00DF5B2B">
              <w:rPr>
                <w:rFonts w:ascii="Times New Roman" w:hAnsi="Times New Roman" w:cs="Times New Roman"/>
                <w:bCs/>
                <w:sz w:val="24"/>
                <w:szCs w:val="24"/>
              </w:rPr>
              <w:t xml:space="preserve"> to the picture plane.</w:t>
            </w:r>
          </w:p>
          <w:p w14:paraId="4E2A7C80" w14:textId="1B35DBEB" w:rsidR="00DF5B2B" w:rsidRPr="00DF5B2B" w:rsidRDefault="00DF5B2B" w:rsidP="00DF5B2B">
            <w:pPr>
              <w:jc w:val="both"/>
              <w:rPr>
                <w:rFonts w:ascii="Times New Roman" w:hAnsi="Times New Roman" w:cs="Times New Roman"/>
                <w:bCs/>
                <w:sz w:val="24"/>
                <w:szCs w:val="24"/>
              </w:rPr>
            </w:pPr>
            <w:r w:rsidRPr="00DF5B2B">
              <w:rPr>
                <w:rFonts w:ascii="Times New Roman" w:hAnsi="Times New Roman" w:cs="Times New Roman"/>
                <w:bCs/>
                <w:sz w:val="24"/>
                <w:szCs w:val="24"/>
              </w:rPr>
              <w:t>In both axonometric and oblique projections,</w:t>
            </w:r>
            <w:r>
              <w:rPr>
                <w:rFonts w:ascii="Times New Roman" w:hAnsi="Times New Roman" w:cs="Times New Roman"/>
                <w:bCs/>
                <w:sz w:val="24"/>
                <w:szCs w:val="24"/>
              </w:rPr>
              <w:t xml:space="preserve"> </w:t>
            </w:r>
            <w:r w:rsidRPr="00DF5B2B">
              <w:rPr>
                <w:rFonts w:ascii="Times New Roman" w:hAnsi="Times New Roman" w:cs="Times New Roman"/>
                <w:bCs/>
                <w:sz w:val="24"/>
                <w:szCs w:val="24"/>
              </w:rPr>
              <w:t>the lines of sight are parallel to each other,</w:t>
            </w:r>
            <w:r>
              <w:rPr>
                <w:rFonts w:ascii="Times New Roman" w:hAnsi="Times New Roman" w:cs="Times New Roman"/>
                <w:bCs/>
                <w:sz w:val="24"/>
                <w:szCs w:val="24"/>
              </w:rPr>
              <w:t xml:space="preserve"> </w:t>
            </w:r>
            <w:proofErr w:type="spellStart"/>
            <w:r w:rsidRPr="00DF5B2B">
              <w:rPr>
                <w:rFonts w:ascii="Times New Roman" w:hAnsi="Times New Roman" w:cs="Times New Roman"/>
                <w:bCs/>
                <w:sz w:val="24"/>
                <w:szCs w:val="24"/>
              </w:rPr>
              <w:t>i.e</w:t>
            </w:r>
            <w:proofErr w:type="spellEnd"/>
            <w:r w:rsidRPr="00DF5B2B">
              <w:rPr>
                <w:rFonts w:ascii="Times New Roman" w:hAnsi="Times New Roman" w:cs="Times New Roman"/>
                <w:bCs/>
                <w:sz w:val="24"/>
                <w:szCs w:val="24"/>
              </w:rPr>
              <w:t>, the station point is assumed to be at</w:t>
            </w:r>
            <w:r>
              <w:rPr>
                <w:rFonts w:ascii="Times New Roman" w:hAnsi="Times New Roman" w:cs="Times New Roman"/>
                <w:bCs/>
                <w:sz w:val="24"/>
                <w:szCs w:val="24"/>
              </w:rPr>
              <w:t xml:space="preserve"> </w:t>
            </w:r>
            <w:r w:rsidRPr="00DF5B2B">
              <w:rPr>
                <w:rFonts w:ascii="Times New Roman" w:hAnsi="Times New Roman" w:cs="Times New Roman"/>
                <w:bCs/>
                <w:sz w:val="24"/>
                <w:szCs w:val="24"/>
              </w:rPr>
              <w:t>infinity. Therefore, in both projection</w:t>
            </w:r>
            <w:r>
              <w:rPr>
                <w:rFonts w:ascii="Times New Roman" w:hAnsi="Times New Roman" w:cs="Times New Roman"/>
                <w:bCs/>
                <w:sz w:val="24"/>
                <w:szCs w:val="24"/>
              </w:rPr>
              <w:t xml:space="preserve"> </w:t>
            </w:r>
            <w:r w:rsidRPr="00DF5B2B">
              <w:rPr>
                <w:rFonts w:ascii="Times New Roman" w:hAnsi="Times New Roman" w:cs="Times New Roman"/>
                <w:bCs/>
                <w:sz w:val="24"/>
                <w:szCs w:val="24"/>
              </w:rPr>
              <w:t>methods, a line that is parallel to the picture</w:t>
            </w:r>
          </w:p>
          <w:p w14:paraId="53980A18" w14:textId="1BCD349F" w:rsidR="00DF5B2B" w:rsidRDefault="00DF5B2B" w:rsidP="00DF5B2B">
            <w:pPr>
              <w:spacing w:after="200"/>
              <w:jc w:val="both"/>
              <w:rPr>
                <w:rFonts w:ascii="Times New Roman" w:hAnsi="Times New Roman" w:cs="Times New Roman"/>
                <w:bCs/>
                <w:sz w:val="24"/>
                <w:szCs w:val="24"/>
              </w:rPr>
            </w:pPr>
            <w:r w:rsidRPr="00DF5B2B">
              <w:rPr>
                <w:rFonts w:ascii="Times New Roman" w:hAnsi="Times New Roman" w:cs="Times New Roman"/>
                <w:bCs/>
                <w:sz w:val="24"/>
                <w:szCs w:val="24"/>
              </w:rPr>
              <w:t>plane will project in its true length.</w:t>
            </w:r>
            <w:r>
              <w:rPr>
                <w:rFonts w:ascii="Times New Roman" w:hAnsi="Times New Roman" w:cs="Times New Roman"/>
                <w:bCs/>
                <w:sz w:val="24"/>
                <w:szCs w:val="24"/>
              </w:rPr>
              <w:t xml:space="preserve"> </w:t>
            </w:r>
            <w:r w:rsidRPr="00DF5B2B">
              <w:rPr>
                <w:rFonts w:ascii="Times New Roman" w:hAnsi="Times New Roman" w:cs="Times New Roman"/>
                <w:bCs/>
                <w:sz w:val="24"/>
                <w:szCs w:val="24"/>
              </w:rPr>
              <w:t>Consequently, any face that is parallel to the</w:t>
            </w:r>
            <w:r>
              <w:rPr>
                <w:rFonts w:ascii="Times New Roman" w:hAnsi="Times New Roman" w:cs="Times New Roman"/>
                <w:bCs/>
                <w:sz w:val="24"/>
                <w:szCs w:val="24"/>
              </w:rPr>
              <w:t xml:space="preserve"> </w:t>
            </w:r>
            <w:r w:rsidRPr="00DF5B2B">
              <w:rPr>
                <w:rFonts w:ascii="Times New Roman" w:hAnsi="Times New Roman" w:cs="Times New Roman"/>
                <w:bCs/>
                <w:sz w:val="24"/>
                <w:szCs w:val="24"/>
              </w:rPr>
              <w:t>picture plane will project in its true size and</w:t>
            </w:r>
            <w:r>
              <w:rPr>
                <w:rFonts w:ascii="Times New Roman" w:hAnsi="Times New Roman" w:cs="Times New Roman"/>
                <w:bCs/>
                <w:sz w:val="24"/>
                <w:szCs w:val="24"/>
              </w:rPr>
              <w:t xml:space="preserve"> </w:t>
            </w:r>
            <w:r w:rsidRPr="00DF5B2B">
              <w:rPr>
                <w:rFonts w:ascii="Times New Roman" w:hAnsi="Times New Roman" w:cs="Times New Roman"/>
                <w:bCs/>
                <w:sz w:val="24"/>
                <w:szCs w:val="24"/>
              </w:rPr>
              <w:t xml:space="preserve">shape as shown </w:t>
            </w:r>
            <w:r>
              <w:rPr>
                <w:rFonts w:ascii="Times New Roman" w:hAnsi="Times New Roman" w:cs="Times New Roman"/>
                <w:bCs/>
                <w:sz w:val="24"/>
                <w:szCs w:val="24"/>
              </w:rPr>
              <w:t>below.</w:t>
            </w:r>
          </w:p>
          <w:p w14:paraId="4D7A0597" w14:textId="3C0EA902" w:rsidR="00DF5B2B" w:rsidRPr="00DF5B2B" w:rsidRDefault="00DF5B2B" w:rsidP="00DF5B2B">
            <w:pPr>
              <w:jc w:val="both"/>
              <w:rPr>
                <w:rFonts w:ascii="Times New Roman" w:hAnsi="Times New Roman" w:cs="Times New Roman"/>
                <w:bCs/>
                <w:sz w:val="24"/>
                <w:szCs w:val="24"/>
              </w:rPr>
            </w:pPr>
            <w:r>
              <w:rPr>
                <w:noProof/>
              </w:rPr>
              <w:drawing>
                <wp:inline distT="0" distB="0" distL="0" distR="0" wp14:anchorId="19769190" wp14:editId="74BB0100">
                  <wp:extent cx="4370070" cy="2996565"/>
                  <wp:effectExtent l="0" t="0" r="0" b="0"/>
                  <wp:docPr id="206887846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878460" name=""/>
                          <pic:cNvPicPr/>
                        </pic:nvPicPr>
                        <pic:blipFill>
                          <a:blip r:embed="rId16"/>
                          <a:stretch>
                            <a:fillRect/>
                          </a:stretch>
                        </pic:blipFill>
                        <pic:spPr>
                          <a:xfrm>
                            <a:off x="0" y="0"/>
                            <a:ext cx="4370070" cy="2996565"/>
                          </a:xfrm>
                          <a:prstGeom prst="rect">
                            <a:avLst/>
                          </a:prstGeom>
                        </pic:spPr>
                      </pic:pic>
                    </a:graphicData>
                  </a:graphic>
                </wp:inline>
              </w:drawing>
            </w:r>
          </w:p>
          <w:p w14:paraId="3C9F46FD" w14:textId="52CF5165" w:rsidR="00DF5B2B" w:rsidRPr="00DF5B2B" w:rsidRDefault="00DF5B2B" w:rsidP="00DF5B2B">
            <w:pPr>
              <w:jc w:val="both"/>
              <w:rPr>
                <w:rFonts w:ascii="Times New Roman" w:hAnsi="Times New Roman" w:cs="Times New Roman"/>
                <w:bCs/>
                <w:sz w:val="24"/>
                <w:szCs w:val="24"/>
              </w:rPr>
            </w:pPr>
            <w:r w:rsidRPr="00DF5B2B">
              <w:rPr>
                <w:rFonts w:ascii="Times New Roman" w:hAnsi="Times New Roman" w:cs="Times New Roman"/>
                <w:bCs/>
                <w:sz w:val="24"/>
                <w:szCs w:val="24"/>
              </w:rPr>
              <w:t>In this figure observe that both the</w:t>
            </w:r>
            <w:r>
              <w:rPr>
                <w:rFonts w:ascii="Times New Roman" w:hAnsi="Times New Roman" w:cs="Times New Roman"/>
                <w:bCs/>
                <w:sz w:val="24"/>
                <w:szCs w:val="24"/>
              </w:rPr>
              <w:t xml:space="preserve"> </w:t>
            </w:r>
            <w:r w:rsidRPr="00DF5B2B">
              <w:rPr>
                <w:rFonts w:ascii="Times New Roman" w:hAnsi="Times New Roman" w:cs="Times New Roman"/>
                <w:bCs/>
                <w:sz w:val="24"/>
                <w:szCs w:val="24"/>
              </w:rPr>
              <w:t>orthographic and oblique projections of the</w:t>
            </w:r>
            <w:r>
              <w:rPr>
                <w:rFonts w:ascii="Times New Roman" w:hAnsi="Times New Roman" w:cs="Times New Roman"/>
                <w:bCs/>
                <w:sz w:val="24"/>
                <w:szCs w:val="24"/>
              </w:rPr>
              <w:t xml:space="preserve"> </w:t>
            </w:r>
            <w:r w:rsidRPr="00DF5B2B">
              <w:rPr>
                <w:rFonts w:ascii="Times New Roman" w:hAnsi="Times New Roman" w:cs="Times New Roman"/>
                <w:bCs/>
                <w:sz w:val="24"/>
                <w:szCs w:val="24"/>
              </w:rPr>
              <w:t>front face ABCD are identical. They both</w:t>
            </w:r>
            <w:r>
              <w:rPr>
                <w:rFonts w:ascii="Times New Roman" w:hAnsi="Times New Roman" w:cs="Times New Roman"/>
                <w:bCs/>
                <w:sz w:val="24"/>
                <w:szCs w:val="24"/>
              </w:rPr>
              <w:t xml:space="preserve"> </w:t>
            </w:r>
            <w:r w:rsidRPr="00DF5B2B">
              <w:rPr>
                <w:rFonts w:ascii="Times New Roman" w:hAnsi="Times New Roman" w:cs="Times New Roman"/>
                <w:bCs/>
                <w:sz w:val="24"/>
                <w:szCs w:val="24"/>
              </w:rPr>
              <w:t>represent the true size and shape of the front</w:t>
            </w:r>
            <w:r>
              <w:rPr>
                <w:rFonts w:ascii="Times New Roman" w:hAnsi="Times New Roman" w:cs="Times New Roman"/>
                <w:bCs/>
                <w:sz w:val="24"/>
                <w:szCs w:val="24"/>
              </w:rPr>
              <w:t xml:space="preserve"> </w:t>
            </w:r>
            <w:r w:rsidRPr="00DF5B2B">
              <w:rPr>
                <w:rFonts w:ascii="Times New Roman" w:hAnsi="Times New Roman" w:cs="Times New Roman"/>
                <w:bCs/>
                <w:sz w:val="24"/>
                <w:szCs w:val="24"/>
              </w:rPr>
              <w:t>face. This is because the front face ABCD is</w:t>
            </w:r>
            <w:r>
              <w:rPr>
                <w:rFonts w:ascii="Times New Roman" w:hAnsi="Times New Roman" w:cs="Times New Roman"/>
                <w:bCs/>
                <w:sz w:val="24"/>
                <w:szCs w:val="24"/>
              </w:rPr>
              <w:t xml:space="preserve"> </w:t>
            </w:r>
            <w:r w:rsidRPr="00DF5B2B">
              <w:rPr>
                <w:rFonts w:ascii="Times New Roman" w:hAnsi="Times New Roman" w:cs="Times New Roman"/>
                <w:bCs/>
                <w:sz w:val="24"/>
                <w:szCs w:val="24"/>
              </w:rPr>
              <w:t>parallel to the picture plane.</w:t>
            </w:r>
          </w:p>
          <w:p w14:paraId="5F5486CD" w14:textId="45B20389" w:rsidR="00897F6D" w:rsidRDefault="00DF5B2B" w:rsidP="00DF5B2B">
            <w:pPr>
              <w:spacing w:after="200"/>
              <w:jc w:val="both"/>
              <w:rPr>
                <w:rFonts w:ascii="Times New Roman" w:hAnsi="Times New Roman" w:cs="Times New Roman"/>
                <w:bCs/>
                <w:sz w:val="24"/>
                <w:szCs w:val="24"/>
              </w:rPr>
            </w:pPr>
            <w:r w:rsidRPr="00DF5B2B">
              <w:rPr>
                <w:rFonts w:ascii="Times New Roman" w:hAnsi="Times New Roman" w:cs="Times New Roman"/>
                <w:bCs/>
                <w:sz w:val="24"/>
                <w:szCs w:val="24"/>
              </w:rPr>
              <w:t>Unlike orthographic projection, for a given</w:t>
            </w:r>
            <w:r>
              <w:rPr>
                <w:rFonts w:ascii="Times New Roman" w:hAnsi="Times New Roman" w:cs="Times New Roman"/>
                <w:bCs/>
                <w:sz w:val="24"/>
                <w:szCs w:val="24"/>
              </w:rPr>
              <w:t xml:space="preserve"> </w:t>
            </w:r>
            <w:r w:rsidRPr="00DF5B2B">
              <w:rPr>
                <w:rFonts w:ascii="Times New Roman" w:hAnsi="Times New Roman" w:cs="Times New Roman"/>
                <w:bCs/>
                <w:sz w:val="24"/>
                <w:szCs w:val="24"/>
              </w:rPr>
              <w:t>position of an object, it is possible to produce</w:t>
            </w:r>
            <w:r>
              <w:rPr>
                <w:rFonts w:ascii="Times New Roman" w:hAnsi="Times New Roman" w:cs="Times New Roman"/>
                <w:bCs/>
                <w:sz w:val="24"/>
                <w:szCs w:val="24"/>
              </w:rPr>
              <w:t xml:space="preserve"> </w:t>
            </w:r>
            <w:r w:rsidRPr="00DF5B2B">
              <w:rPr>
                <w:rFonts w:ascii="Times New Roman" w:hAnsi="Times New Roman" w:cs="Times New Roman"/>
                <w:bCs/>
                <w:sz w:val="24"/>
                <w:szCs w:val="24"/>
              </w:rPr>
              <w:t>infinite number of oblique projections by</w:t>
            </w:r>
            <w:r>
              <w:rPr>
                <w:rFonts w:ascii="Times New Roman" w:hAnsi="Times New Roman" w:cs="Times New Roman"/>
                <w:bCs/>
                <w:sz w:val="24"/>
                <w:szCs w:val="24"/>
              </w:rPr>
              <w:t xml:space="preserve"> </w:t>
            </w:r>
            <w:r w:rsidRPr="00DF5B2B">
              <w:rPr>
                <w:rFonts w:ascii="Times New Roman" w:hAnsi="Times New Roman" w:cs="Times New Roman"/>
                <w:bCs/>
                <w:sz w:val="24"/>
                <w:szCs w:val="24"/>
              </w:rPr>
              <w:t>simply changing the angle the lines of sight</w:t>
            </w:r>
            <w:r>
              <w:rPr>
                <w:rFonts w:ascii="Times New Roman" w:hAnsi="Times New Roman" w:cs="Times New Roman"/>
                <w:bCs/>
                <w:sz w:val="24"/>
                <w:szCs w:val="24"/>
              </w:rPr>
              <w:t xml:space="preserve"> </w:t>
            </w:r>
            <w:r w:rsidRPr="00DF5B2B">
              <w:rPr>
                <w:rFonts w:ascii="Times New Roman" w:hAnsi="Times New Roman" w:cs="Times New Roman"/>
                <w:bCs/>
                <w:sz w:val="24"/>
                <w:szCs w:val="24"/>
              </w:rPr>
              <w:t>make with the picture plane. However, for</w:t>
            </w:r>
            <w:r>
              <w:rPr>
                <w:rFonts w:ascii="Times New Roman" w:hAnsi="Times New Roman" w:cs="Times New Roman"/>
                <w:bCs/>
                <w:sz w:val="24"/>
                <w:szCs w:val="24"/>
              </w:rPr>
              <w:t xml:space="preserve"> </w:t>
            </w:r>
            <w:r w:rsidRPr="00DF5B2B">
              <w:rPr>
                <w:rFonts w:ascii="Times New Roman" w:hAnsi="Times New Roman" w:cs="Times New Roman"/>
                <w:bCs/>
                <w:sz w:val="24"/>
                <w:szCs w:val="24"/>
              </w:rPr>
              <w:t>practical reasons, only some standard angles</w:t>
            </w:r>
            <w:r>
              <w:rPr>
                <w:rFonts w:ascii="Times New Roman" w:hAnsi="Times New Roman" w:cs="Times New Roman"/>
                <w:bCs/>
                <w:sz w:val="24"/>
                <w:szCs w:val="24"/>
              </w:rPr>
              <w:t xml:space="preserve"> </w:t>
            </w:r>
            <w:r w:rsidRPr="00DF5B2B">
              <w:rPr>
                <w:rFonts w:ascii="Times New Roman" w:hAnsi="Times New Roman" w:cs="Times New Roman"/>
                <w:bCs/>
                <w:sz w:val="24"/>
                <w:szCs w:val="24"/>
              </w:rPr>
              <w:t>like 30</w:t>
            </w:r>
            <w:r w:rsidRPr="00DF5B2B">
              <w:rPr>
                <w:rFonts w:ascii="Times New Roman" w:hAnsi="Times New Roman" w:cs="Times New Roman"/>
                <w:bCs/>
                <w:sz w:val="24"/>
                <w:szCs w:val="24"/>
                <w:vertAlign w:val="superscript"/>
              </w:rPr>
              <w:t>0</w:t>
            </w:r>
            <w:r w:rsidRPr="00DF5B2B">
              <w:rPr>
                <w:rFonts w:ascii="Times New Roman" w:hAnsi="Times New Roman" w:cs="Times New Roman"/>
                <w:bCs/>
                <w:sz w:val="24"/>
                <w:szCs w:val="24"/>
              </w:rPr>
              <w:t>, 45</w:t>
            </w:r>
            <w:r w:rsidRPr="00DF5B2B">
              <w:rPr>
                <w:rFonts w:ascii="Times New Roman" w:hAnsi="Times New Roman" w:cs="Times New Roman"/>
                <w:bCs/>
                <w:sz w:val="24"/>
                <w:szCs w:val="24"/>
                <w:vertAlign w:val="superscript"/>
              </w:rPr>
              <w:t>0</w:t>
            </w:r>
            <w:r w:rsidRPr="00DF5B2B">
              <w:rPr>
                <w:rFonts w:ascii="Times New Roman" w:hAnsi="Times New Roman" w:cs="Times New Roman"/>
                <w:bCs/>
                <w:sz w:val="24"/>
                <w:szCs w:val="24"/>
              </w:rPr>
              <w:t xml:space="preserve"> and 60</w:t>
            </w:r>
            <w:r w:rsidRPr="00DF5B2B">
              <w:rPr>
                <w:rFonts w:ascii="Times New Roman" w:hAnsi="Times New Roman" w:cs="Times New Roman"/>
                <w:bCs/>
                <w:sz w:val="24"/>
                <w:szCs w:val="24"/>
                <w:vertAlign w:val="superscript"/>
              </w:rPr>
              <w:t>0</w:t>
            </w:r>
            <w:r w:rsidRPr="00DF5B2B">
              <w:rPr>
                <w:rFonts w:ascii="Times New Roman" w:hAnsi="Times New Roman" w:cs="Times New Roman"/>
                <w:bCs/>
                <w:sz w:val="24"/>
                <w:szCs w:val="24"/>
              </w:rPr>
              <w:t xml:space="preserve"> are selected, but</w:t>
            </w:r>
            <w:r>
              <w:rPr>
                <w:rFonts w:ascii="Times New Roman" w:hAnsi="Times New Roman" w:cs="Times New Roman"/>
                <w:bCs/>
                <w:sz w:val="24"/>
                <w:szCs w:val="24"/>
              </w:rPr>
              <w:t xml:space="preserve"> </w:t>
            </w:r>
            <w:r w:rsidRPr="00DF5B2B">
              <w:rPr>
                <w:rFonts w:ascii="Times New Roman" w:hAnsi="Times New Roman" w:cs="Times New Roman"/>
                <w:bCs/>
                <w:sz w:val="24"/>
                <w:szCs w:val="24"/>
              </w:rPr>
              <w:t>commonly a 45</w:t>
            </w:r>
            <w:r w:rsidRPr="00DF5B2B">
              <w:rPr>
                <w:rFonts w:ascii="Times New Roman" w:hAnsi="Times New Roman" w:cs="Times New Roman"/>
                <w:bCs/>
                <w:sz w:val="24"/>
                <w:szCs w:val="24"/>
                <w:vertAlign w:val="superscript"/>
              </w:rPr>
              <w:t>0</w:t>
            </w:r>
            <w:r w:rsidRPr="00DF5B2B">
              <w:rPr>
                <w:rFonts w:ascii="Times New Roman" w:hAnsi="Times New Roman" w:cs="Times New Roman"/>
                <w:bCs/>
                <w:sz w:val="24"/>
                <w:szCs w:val="24"/>
              </w:rPr>
              <w:t xml:space="preserve"> is used</w:t>
            </w:r>
          </w:p>
          <w:p w14:paraId="4407292F" w14:textId="77777777" w:rsidR="00DF5B2B" w:rsidRDefault="00DF5B2B" w:rsidP="00DF5B2B">
            <w:pPr>
              <w:jc w:val="both"/>
              <w:rPr>
                <w:rFonts w:ascii="Times New Roman" w:hAnsi="Times New Roman" w:cs="Times New Roman"/>
                <w:bCs/>
                <w:sz w:val="24"/>
                <w:szCs w:val="24"/>
              </w:rPr>
            </w:pPr>
          </w:p>
          <w:p w14:paraId="5D136426" w14:textId="6FEC2981" w:rsidR="00E9380F" w:rsidRDefault="00DF5B2B" w:rsidP="00DF5B2B">
            <w:pPr>
              <w:jc w:val="both"/>
              <w:rPr>
                <w:rFonts w:ascii="Times New Roman" w:hAnsi="Times New Roman" w:cs="Times New Roman"/>
                <w:bCs/>
                <w:sz w:val="24"/>
                <w:szCs w:val="24"/>
              </w:rPr>
            </w:pPr>
            <w:r>
              <w:rPr>
                <w:noProof/>
              </w:rPr>
              <w:lastRenderedPageBreak/>
              <w:drawing>
                <wp:inline distT="0" distB="0" distL="0" distR="0" wp14:anchorId="520124EF" wp14:editId="10F2D465">
                  <wp:extent cx="4370070" cy="2232025"/>
                  <wp:effectExtent l="0" t="0" r="0" b="0"/>
                  <wp:docPr id="17147996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799647" name=""/>
                          <pic:cNvPicPr/>
                        </pic:nvPicPr>
                        <pic:blipFill>
                          <a:blip r:embed="rId17"/>
                          <a:stretch>
                            <a:fillRect/>
                          </a:stretch>
                        </pic:blipFill>
                        <pic:spPr>
                          <a:xfrm>
                            <a:off x="0" y="0"/>
                            <a:ext cx="4370070" cy="2232025"/>
                          </a:xfrm>
                          <a:prstGeom prst="rect">
                            <a:avLst/>
                          </a:prstGeom>
                        </pic:spPr>
                      </pic:pic>
                    </a:graphicData>
                  </a:graphic>
                </wp:inline>
              </w:drawing>
            </w:r>
          </w:p>
          <w:p w14:paraId="34045DEE" w14:textId="4CF9EFC8" w:rsidR="00E9380F" w:rsidRPr="00E9380F" w:rsidRDefault="00E9380F" w:rsidP="00DF5B2B">
            <w:pPr>
              <w:jc w:val="both"/>
              <w:rPr>
                <w:rFonts w:ascii="Times New Roman" w:hAnsi="Times New Roman" w:cs="Times New Roman"/>
                <w:b/>
                <w:sz w:val="24"/>
                <w:szCs w:val="24"/>
              </w:rPr>
            </w:pPr>
            <w:r w:rsidRPr="00E9380F">
              <w:rPr>
                <w:rFonts w:ascii="Times New Roman" w:hAnsi="Times New Roman" w:cs="Times New Roman"/>
                <w:b/>
                <w:sz w:val="24"/>
                <w:szCs w:val="24"/>
              </w:rPr>
              <w:t>Circles and curves in oblique projection</w:t>
            </w:r>
          </w:p>
          <w:p w14:paraId="1AAC74C5" w14:textId="43B6C463" w:rsidR="00E9380F" w:rsidRDefault="00E9380F" w:rsidP="00DF5B2B">
            <w:pPr>
              <w:jc w:val="both"/>
              <w:rPr>
                <w:rFonts w:ascii="Times New Roman" w:hAnsi="Times New Roman" w:cs="Times New Roman"/>
                <w:bCs/>
                <w:sz w:val="24"/>
                <w:szCs w:val="24"/>
              </w:rPr>
            </w:pPr>
            <w:r w:rsidRPr="00E9380F">
              <w:rPr>
                <w:rFonts w:ascii="Times New Roman" w:hAnsi="Times New Roman" w:cs="Times New Roman"/>
                <w:bCs/>
                <w:sz w:val="24"/>
                <w:szCs w:val="24"/>
              </w:rPr>
              <w:t>Oblique projection has one very big advantage over isometric projection. Since the</w:t>
            </w:r>
            <w:r>
              <w:rPr>
                <w:rFonts w:ascii="Times New Roman" w:hAnsi="Times New Roman" w:cs="Times New Roman"/>
                <w:bCs/>
                <w:sz w:val="24"/>
                <w:szCs w:val="24"/>
              </w:rPr>
              <w:t xml:space="preserve"> </w:t>
            </w:r>
            <w:r w:rsidRPr="00E9380F">
              <w:rPr>
                <w:rFonts w:ascii="Times New Roman" w:hAnsi="Times New Roman" w:cs="Times New Roman"/>
                <w:bCs/>
                <w:sz w:val="24"/>
                <w:szCs w:val="24"/>
              </w:rPr>
              <w:t>front face is drawn in the plane of the paper, any circles on this face are true circles</w:t>
            </w:r>
            <w:r>
              <w:rPr>
                <w:rFonts w:ascii="Times New Roman" w:hAnsi="Times New Roman" w:cs="Times New Roman"/>
                <w:bCs/>
                <w:sz w:val="24"/>
                <w:szCs w:val="24"/>
              </w:rPr>
              <w:t xml:space="preserve"> </w:t>
            </w:r>
            <w:r w:rsidRPr="00E9380F">
              <w:rPr>
                <w:rFonts w:ascii="Times New Roman" w:hAnsi="Times New Roman" w:cs="Times New Roman"/>
                <w:bCs/>
                <w:sz w:val="24"/>
                <w:szCs w:val="24"/>
              </w:rPr>
              <w:t xml:space="preserve">and not ellipses as </w:t>
            </w:r>
            <w:proofErr w:type="gramStart"/>
            <w:r w:rsidRPr="00E9380F">
              <w:rPr>
                <w:rFonts w:ascii="Times New Roman" w:hAnsi="Times New Roman" w:cs="Times New Roman"/>
                <w:bCs/>
                <w:sz w:val="24"/>
                <w:szCs w:val="24"/>
              </w:rPr>
              <w:t>was</w:t>
            </w:r>
            <w:proofErr w:type="gramEnd"/>
            <w:r w:rsidRPr="00E9380F">
              <w:rPr>
                <w:rFonts w:ascii="Times New Roman" w:hAnsi="Times New Roman" w:cs="Times New Roman"/>
                <w:bCs/>
                <w:sz w:val="24"/>
                <w:szCs w:val="24"/>
              </w:rPr>
              <w:t xml:space="preserve"> the case with isometric projection. Figure </w:t>
            </w:r>
            <w:r>
              <w:rPr>
                <w:rFonts w:ascii="Times New Roman" w:hAnsi="Times New Roman" w:cs="Times New Roman"/>
                <w:bCs/>
                <w:sz w:val="24"/>
                <w:szCs w:val="24"/>
              </w:rPr>
              <w:t>below</w:t>
            </w:r>
            <w:r w:rsidRPr="00E9380F">
              <w:rPr>
                <w:rFonts w:ascii="Times New Roman" w:hAnsi="Times New Roman" w:cs="Times New Roman"/>
                <w:bCs/>
                <w:sz w:val="24"/>
                <w:szCs w:val="24"/>
              </w:rPr>
              <w:t xml:space="preserve"> shows an</w:t>
            </w:r>
            <w:r>
              <w:rPr>
                <w:rFonts w:ascii="Times New Roman" w:hAnsi="Times New Roman" w:cs="Times New Roman"/>
                <w:bCs/>
                <w:sz w:val="24"/>
                <w:szCs w:val="24"/>
              </w:rPr>
              <w:t xml:space="preserve"> </w:t>
            </w:r>
            <w:r w:rsidRPr="00E9380F">
              <w:rPr>
                <w:rFonts w:ascii="Times New Roman" w:hAnsi="Times New Roman" w:cs="Times New Roman"/>
                <w:bCs/>
                <w:sz w:val="24"/>
                <w:szCs w:val="24"/>
              </w:rPr>
              <w:t>oblique drawing of a bolt. If the bolt had been drawn in isometric projection, it would</w:t>
            </w:r>
            <w:r>
              <w:rPr>
                <w:rFonts w:ascii="Times New Roman" w:hAnsi="Times New Roman" w:cs="Times New Roman"/>
                <w:bCs/>
                <w:sz w:val="24"/>
                <w:szCs w:val="24"/>
              </w:rPr>
              <w:t xml:space="preserve"> </w:t>
            </w:r>
            <w:r w:rsidRPr="00E9380F">
              <w:rPr>
                <w:rFonts w:ascii="Times New Roman" w:hAnsi="Times New Roman" w:cs="Times New Roman"/>
                <w:bCs/>
                <w:sz w:val="24"/>
                <w:szCs w:val="24"/>
              </w:rPr>
              <w:t>have been a long and tedious drawing to make.</w:t>
            </w:r>
          </w:p>
          <w:p w14:paraId="3C08790E" w14:textId="77777777" w:rsidR="00E9380F" w:rsidRDefault="003371EC" w:rsidP="00DF5B2B">
            <w:pPr>
              <w:jc w:val="both"/>
              <w:rPr>
                <w:rFonts w:ascii="Times New Roman" w:hAnsi="Times New Roman" w:cs="Times New Roman"/>
                <w:bCs/>
                <w:sz w:val="24"/>
                <w:szCs w:val="24"/>
              </w:rPr>
            </w:pPr>
            <w:r>
              <w:rPr>
                <w:noProof/>
              </w:rPr>
              <w:drawing>
                <wp:inline distT="0" distB="0" distL="0" distR="0" wp14:anchorId="4405F39E" wp14:editId="08389901">
                  <wp:extent cx="2887312" cy="2647315"/>
                  <wp:effectExtent l="0" t="0" r="8890" b="635"/>
                  <wp:docPr id="15381880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188002" name=""/>
                          <pic:cNvPicPr/>
                        </pic:nvPicPr>
                        <pic:blipFill>
                          <a:blip r:embed="rId18"/>
                          <a:stretch>
                            <a:fillRect/>
                          </a:stretch>
                        </pic:blipFill>
                        <pic:spPr>
                          <a:xfrm>
                            <a:off x="0" y="0"/>
                            <a:ext cx="2901722" cy="2660527"/>
                          </a:xfrm>
                          <a:prstGeom prst="rect">
                            <a:avLst/>
                          </a:prstGeom>
                        </pic:spPr>
                      </pic:pic>
                    </a:graphicData>
                  </a:graphic>
                </wp:inline>
              </w:drawing>
            </w:r>
          </w:p>
          <w:p w14:paraId="4F1C6815" w14:textId="60EC3EDB" w:rsidR="003371EC" w:rsidRDefault="003371EC" w:rsidP="00DF5B2B">
            <w:pPr>
              <w:jc w:val="both"/>
              <w:rPr>
                <w:rFonts w:ascii="Times New Roman" w:hAnsi="Times New Roman" w:cs="Times New Roman"/>
                <w:bCs/>
                <w:sz w:val="24"/>
                <w:szCs w:val="24"/>
              </w:rPr>
            </w:pPr>
            <w:r w:rsidRPr="003371EC">
              <w:rPr>
                <w:rFonts w:ascii="Times New Roman" w:hAnsi="Times New Roman" w:cs="Times New Roman"/>
                <w:bCs/>
                <w:sz w:val="24"/>
                <w:szCs w:val="24"/>
              </w:rPr>
              <w:t>There are occasions when there are curves or circles on the oblique faces. When</w:t>
            </w:r>
            <w:r>
              <w:rPr>
                <w:rFonts w:ascii="Times New Roman" w:hAnsi="Times New Roman" w:cs="Times New Roman"/>
                <w:bCs/>
                <w:sz w:val="24"/>
                <w:szCs w:val="24"/>
              </w:rPr>
              <w:t xml:space="preserve"> </w:t>
            </w:r>
            <w:r w:rsidRPr="003371EC">
              <w:rPr>
                <w:rFonts w:ascii="Times New Roman" w:hAnsi="Times New Roman" w:cs="Times New Roman"/>
                <w:bCs/>
                <w:sz w:val="24"/>
                <w:szCs w:val="24"/>
              </w:rPr>
              <w:t>thi</w:t>
            </w:r>
            <w:r>
              <w:rPr>
                <w:rFonts w:ascii="Times New Roman" w:hAnsi="Times New Roman" w:cs="Times New Roman"/>
                <w:bCs/>
                <w:sz w:val="24"/>
                <w:szCs w:val="24"/>
              </w:rPr>
              <w:t>s</w:t>
            </w:r>
            <w:r w:rsidRPr="003371EC">
              <w:rPr>
                <w:rFonts w:ascii="Times New Roman" w:hAnsi="Times New Roman" w:cs="Times New Roman"/>
                <w:bCs/>
                <w:sz w:val="24"/>
                <w:szCs w:val="24"/>
              </w:rPr>
              <w:t xml:space="preserve"> arises, they may be drawn using the ordinate method that was used for circles on</w:t>
            </w:r>
            <w:r>
              <w:rPr>
                <w:rFonts w:ascii="Times New Roman" w:hAnsi="Times New Roman" w:cs="Times New Roman"/>
                <w:bCs/>
                <w:sz w:val="24"/>
                <w:szCs w:val="24"/>
              </w:rPr>
              <w:t xml:space="preserve"> </w:t>
            </w:r>
            <w:r w:rsidRPr="003371EC">
              <w:rPr>
                <w:rFonts w:ascii="Times New Roman" w:hAnsi="Times New Roman" w:cs="Times New Roman"/>
                <w:bCs/>
                <w:sz w:val="24"/>
                <w:szCs w:val="24"/>
              </w:rPr>
              <w:t>isometric drawings. If the oblique length has been scaled down, then the ordinates on</w:t>
            </w:r>
            <w:r>
              <w:rPr>
                <w:rFonts w:ascii="Times New Roman" w:hAnsi="Times New Roman" w:cs="Times New Roman"/>
                <w:bCs/>
                <w:sz w:val="24"/>
                <w:szCs w:val="24"/>
              </w:rPr>
              <w:t xml:space="preserve"> </w:t>
            </w:r>
            <w:r w:rsidRPr="003371EC">
              <w:rPr>
                <w:rFonts w:ascii="Times New Roman" w:hAnsi="Times New Roman" w:cs="Times New Roman"/>
                <w:bCs/>
                <w:sz w:val="24"/>
                <w:szCs w:val="24"/>
              </w:rPr>
              <w:t xml:space="preserve">the oblique lengths must be scaled down in the same proportions. </w:t>
            </w:r>
            <w:r>
              <w:rPr>
                <w:rFonts w:ascii="Times New Roman" w:hAnsi="Times New Roman" w:cs="Times New Roman"/>
                <w:bCs/>
                <w:sz w:val="24"/>
                <w:szCs w:val="24"/>
              </w:rPr>
              <w:t>The figure below</w:t>
            </w:r>
            <w:r w:rsidRPr="003371EC">
              <w:rPr>
                <w:rFonts w:ascii="Times New Roman" w:hAnsi="Times New Roman" w:cs="Times New Roman"/>
                <w:bCs/>
                <w:sz w:val="24"/>
                <w:szCs w:val="24"/>
              </w:rPr>
              <w:t xml:space="preserve"> shows</w:t>
            </w:r>
            <w:r>
              <w:rPr>
                <w:rFonts w:ascii="Times New Roman" w:hAnsi="Times New Roman" w:cs="Times New Roman"/>
                <w:bCs/>
                <w:sz w:val="24"/>
                <w:szCs w:val="24"/>
              </w:rPr>
              <w:t xml:space="preserve"> </w:t>
            </w:r>
            <w:r w:rsidRPr="003371EC">
              <w:rPr>
                <w:rFonts w:ascii="Times New Roman" w:hAnsi="Times New Roman" w:cs="Times New Roman"/>
                <w:bCs/>
                <w:sz w:val="24"/>
                <w:szCs w:val="24"/>
              </w:rPr>
              <w:t>an example of this.</w:t>
            </w:r>
          </w:p>
          <w:p w14:paraId="67450F0C" w14:textId="14D0BA2D" w:rsidR="003371EC" w:rsidRDefault="003371EC" w:rsidP="00DF5B2B">
            <w:pPr>
              <w:jc w:val="both"/>
              <w:rPr>
                <w:rFonts w:ascii="Times New Roman" w:hAnsi="Times New Roman" w:cs="Times New Roman"/>
                <w:bCs/>
                <w:sz w:val="24"/>
                <w:szCs w:val="24"/>
              </w:rPr>
            </w:pPr>
            <w:r>
              <w:rPr>
                <w:noProof/>
              </w:rPr>
              <w:lastRenderedPageBreak/>
              <w:drawing>
                <wp:inline distT="0" distB="0" distL="0" distR="0" wp14:anchorId="26831EE0" wp14:editId="0F4438A4">
                  <wp:extent cx="4370070" cy="2273935"/>
                  <wp:effectExtent l="0" t="0" r="0" b="0"/>
                  <wp:docPr id="2903144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314495" name=""/>
                          <pic:cNvPicPr/>
                        </pic:nvPicPr>
                        <pic:blipFill>
                          <a:blip r:embed="rId19"/>
                          <a:stretch>
                            <a:fillRect/>
                          </a:stretch>
                        </pic:blipFill>
                        <pic:spPr>
                          <a:xfrm>
                            <a:off x="0" y="0"/>
                            <a:ext cx="4370070" cy="2273935"/>
                          </a:xfrm>
                          <a:prstGeom prst="rect">
                            <a:avLst/>
                          </a:prstGeom>
                        </pic:spPr>
                      </pic:pic>
                    </a:graphicData>
                  </a:graphic>
                </wp:inline>
              </w:drawing>
            </w:r>
          </w:p>
        </w:tc>
      </w:tr>
      <w:tr w:rsidR="00E86533" w:rsidRPr="00691C15" w14:paraId="5D3E1D44" w14:textId="77777777" w:rsidTr="008565C5">
        <w:tc>
          <w:tcPr>
            <w:tcW w:w="2547" w:type="dxa"/>
            <w:shd w:val="clear" w:color="auto" w:fill="FCE5CD"/>
          </w:tcPr>
          <w:p w14:paraId="35FA0F68" w14:textId="77777777" w:rsidR="00E86533" w:rsidRDefault="00E86533" w:rsidP="00E86533">
            <w:pPr>
              <w:rPr>
                <w:rFonts w:ascii="Arial" w:eastAsia="Arial" w:hAnsi="Arial" w:cs="Arial"/>
              </w:rPr>
            </w:pPr>
          </w:p>
        </w:tc>
        <w:tc>
          <w:tcPr>
            <w:tcW w:w="7098" w:type="dxa"/>
          </w:tcPr>
          <w:p w14:paraId="64C606A9" w14:textId="77777777" w:rsidR="00E86533" w:rsidRPr="00E86533" w:rsidRDefault="00E86533" w:rsidP="00E86533">
            <w:pPr>
              <w:jc w:val="both"/>
              <w:rPr>
                <w:rFonts w:ascii="Times New Roman" w:hAnsi="Times New Roman" w:cs="Times New Roman"/>
                <w:b/>
                <w:color w:val="000000"/>
                <w:sz w:val="24"/>
                <w:szCs w:val="24"/>
              </w:rPr>
            </w:pPr>
            <w:r w:rsidRPr="00E86533">
              <w:rPr>
                <w:rFonts w:ascii="Times New Roman" w:hAnsi="Times New Roman" w:cs="Times New Roman"/>
                <w:b/>
                <w:color w:val="000000"/>
                <w:sz w:val="24"/>
                <w:szCs w:val="24"/>
              </w:rPr>
              <w:t>Perspective Drawing</w:t>
            </w:r>
          </w:p>
          <w:p w14:paraId="1BFA772F" w14:textId="77777777" w:rsidR="00E86533" w:rsidRPr="00E86533" w:rsidRDefault="00E86533" w:rsidP="00E86533">
            <w:pPr>
              <w:jc w:val="both"/>
              <w:rPr>
                <w:rFonts w:ascii="Times New Roman" w:hAnsi="Times New Roman" w:cs="Times New Roman"/>
                <w:color w:val="000000"/>
                <w:sz w:val="24"/>
                <w:szCs w:val="24"/>
              </w:rPr>
            </w:pPr>
            <w:r w:rsidRPr="00E86533">
              <w:rPr>
                <w:rFonts w:ascii="Times New Roman" w:hAnsi="Times New Roman" w:cs="Times New Roman"/>
                <w:color w:val="000000"/>
                <w:sz w:val="24"/>
                <w:szCs w:val="24"/>
              </w:rPr>
              <w:t>Perspective drawings are design drawings that convey more or less the actual appearance of the building or object and are therefore of considerable value in enabling layman to appreciate points of design which are not easily understood by them from autographic projections. There are a number of ways of setting up perspectives and the underlying theories are complex.</w:t>
            </w:r>
          </w:p>
          <w:p w14:paraId="72BB0E3A" w14:textId="77777777" w:rsidR="00E86533" w:rsidRPr="00E86533" w:rsidRDefault="00E86533" w:rsidP="00E86533">
            <w:pPr>
              <w:pStyle w:val="ListParagraph"/>
              <w:numPr>
                <w:ilvl w:val="0"/>
                <w:numId w:val="10"/>
              </w:numPr>
              <w:jc w:val="both"/>
              <w:rPr>
                <w:rFonts w:ascii="Times New Roman" w:hAnsi="Times New Roman" w:cs="Times New Roman"/>
                <w:sz w:val="24"/>
                <w:szCs w:val="24"/>
              </w:rPr>
            </w:pPr>
            <w:r w:rsidRPr="00E86533">
              <w:rPr>
                <w:rFonts w:ascii="Times New Roman" w:hAnsi="Times New Roman" w:cs="Times New Roman"/>
                <w:b/>
                <w:bCs/>
                <w:color w:val="000000"/>
                <w:sz w:val="24"/>
                <w:szCs w:val="24"/>
              </w:rPr>
              <w:t>One Point Perspective</w:t>
            </w:r>
          </w:p>
          <w:p w14:paraId="0D1DC434" w14:textId="77777777" w:rsidR="00E86533" w:rsidRPr="00E86533" w:rsidRDefault="00E86533" w:rsidP="00E86533">
            <w:pPr>
              <w:pStyle w:val="ListParagraph"/>
              <w:ind w:left="360"/>
              <w:jc w:val="both"/>
              <w:rPr>
                <w:rFonts w:ascii="Times New Roman" w:hAnsi="Times New Roman" w:cs="Times New Roman"/>
                <w:color w:val="000000"/>
                <w:sz w:val="24"/>
                <w:szCs w:val="24"/>
              </w:rPr>
            </w:pPr>
            <w:r w:rsidRPr="00E86533">
              <w:rPr>
                <w:rFonts w:ascii="Times New Roman" w:hAnsi="Times New Roman" w:cs="Times New Roman"/>
                <w:color w:val="000000"/>
                <w:sz w:val="24"/>
                <w:szCs w:val="24"/>
              </w:rPr>
              <w:t>Using one point perspective as shown in the figure below, parallel lines converge to one point somewhere in the distance. This point is called the vanishing point (VP). This gives objects an impression</w:t>
            </w:r>
            <w:r w:rsidRPr="00E86533">
              <w:rPr>
                <w:rFonts w:ascii="Times New Roman" w:hAnsi="Times New Roman" w:cs="Times New Roman"/>
                <w:color w:val="000000"/>
                <w:sz w:val="24"/>
                <w:szCs w:val="24"/>
              </w:rPr>
              <w:br/>
              <w:t xml:space="preserve">of depth. The sides of an object diminish towards the vanishing point. All vertical and horizontal lines are drawn with no perspective </w:t>
            </w:r>
            <w:proofErr w:type="gramStart"/>
            <w:r w:rsidRPr="00E86533">
              <w:rPr>
                <w:rFonts w:ascii="Times New Roman" w:hAnsi="Times New Roman" w:cs="Times New Roman"/>
                <w:color w:val="000000"/>
                <w:sz w:val="24"/>
                <w:szCs w:val="24"/>
              </w:rPr>
              <w:t>i.e.</w:t>
            </w:r>
            <w:proofErr w:type="gramEnd"/>
            <w:r w:rsidRPr="00E86533">
              <w:rPr>
                <w:rFonts w:ascii="Times New Roman" w:hAnsi="Times New Roman" w:cs="Times New Roman"/>
                <w:color w:val="000000"/>
                <w:sz w:val="24"/>
                <w:szCs w:val="24"/>
              </w:rPr>
              <w:t xml:space="preserve"> face on.</w:t>
            </w:r>
          </w:p>
          <w:p w14:paraId="49FCBF8E" w14:textId="77777777" w:rsidR="00E86533" w:rsidRPr="00E86533" w:rsidRDefault="00E86533" w:rsidP="00E86533">
            <w:pPr>
              <w:pStyle w:val="ListParagraph"/>
              <w:ind w:left="360"/>
              <w:jc w:val="center"/>
              <w:rPr>
                <w:rFonts w:ascii="Times New Roman" w:hAnsi="Times New Roman" w:cs="Times New Roman"/>
                <w:color w:val="000000"/>
                <w:sz w:val="24"/>
                <w:szCs w:val="24"/>
              </w:rPr>
            </w:pPr>
            <w:r w:rsidRPr="00E86533">
              <w:rPr>
                <w:rFonts w:ascii="Times New Roman" w:hAnsi="Times New Roman" w:cs="Times New Roman"/>
                <w:noProof/>
                <w:sz w:val="24"/>
                <w:szCs w:val="24"/>
              </w:rPr>
              <w:drawing>
                <wp:inline distT="0" distB="0" distL="0" distR="0" wp14:anchorId="6F44FC20" wp14:editId="44894E03">
                  <wp:extent cx="3603665" cy="230714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625334" cy="2321015"/>
                          </a:xfrm>
                          <a:prstGeom prst="rect">
                            <a:avLst/>
                          </a:prstGeom>
                        </pic:spPr>
                      </pic:pic>
                    </a:graphicData>
                  </a:graphic>
                </wp:inline>
              </w:drawing>
            </w:r>
          </w:p>
          <w:p w14:paraId="004D7B10" w14:textId="77777777" w:rsidR="00E86533" w:rsidRPr="00E86533" w:rsidRDefault="00E86533" w:rsidP="00E86533">
            <w:pPr>
              <w:pStyle w:val="ListParagraph"/>
              <w:ind w:left="360"/>
              <w:jc w:val="both"/>
              <w:rPr>
                <w:rFonts w:ascii="Times New Roman" w:hAnsi="Times New Roman" w:cs="Times New Roman"/>
                <w:color w:val="000000"/>
                <w:sz w:val="24"/>
                <w:szCs w:val="24"/>
              </w:rPr>
            </w:pPr>
            <w:r w:rsidRPr="00E86533">
              <w:rPr>
                <w:rFonts w:ascii="Times New Roman" w:hAnsi="Times New Roman" w:cs="Times New Roman"/>
                <w:color w:val="000000"/>
                <w:sz w:val="24"/>
                <w:szCs w:val="24"/>
              </w:rPr>
              <w:t xml:space="preserve">One point perspective though is of limited use, the main problem being that the perspective is too pronounced for small products making them looking bigger than they actually are. </w:t>
            </w:r>
            <w:r w:rsidRPr="00E86533">
              <w:rPr>
                <w:rFonts w:ascii="Times New Roman" w:hAnsi="Times New Roman" w:cs="Times New Roman"/>
                <w:sz w:val="24"/>
                <w:szCs w:val="24"/>
              </w:rPr>
              <w:br/>
            </w:r>
            <w:r w:rsidRPr="00E86533">
              <w:rPr>
                <w:rFonts w:ascii="Times New Roman" w:hAnsi="Times New Roman" w:cs="Times New Roman"/>
                <w:color w:val="000000"/>
                <w:sz w:val="24"/>
                <w:szCs w:val="24"/>
              </w:rPr>
              <w:t>Although it is possible to sketch products in one point perspective, the perspective is too aggressive on the eye making products look bigger than they actually are.</w:t>
            </w:r>
          </w:p>
          <w:p w14:paraId="3776CB70" w14:textId="77777777" w:rsidR="00E86533" w:rsidRPr="00E86533" w:rsidRDefault="00E86533" w:rsidP="00E86533">
            <w:pPr>
              <w:pStyle w:val="ListParagraph"/>
              <w:ind w:left="360"/>
              <w:jc w:val="center"/>
              <w:rPr>
                <w:rFonts w:ascii="Times New Roman" w:hAnsi="Times New Roman" w:cs="Times New Roman"/>
                <w:sz w:val="24"/>
                <w:szCs w:val="24"/>
              </w:rPr>
            </w:pPr>
            <w:r w:rsidRPr="00E86533">
              <w:rPr>
                <w:rFonts w:ascii="Times New Roman" w:hAnsi="Times New Roman" w:cs="Times New Roman"/>
                <w:noProof/>
                <w:sz w:val="24"/>
                <w:szCs w:val="24"/>
              </w:rPr>
              <w:lastRenderedPageBreak/>
              <w:drawing>
                <wp:inline distT="0" distB="0" distL="0" distR="0" wp14:anchorId="6282A2A1" wp14:editId="48A5D6A6">
                  <wp:extent cx="3397727" cy="1579943"/>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411659" cy="1586421"/>
                          </a:xfrm>
                          <a:prstGeom prst="rect">
                            <a:avLst/>
                          </a:prstGeom>
                        </pic:spPr>
                      </pic:pic>
                    </a:graphicData>
                  </a:graphic>
                </wp:inline>
              </w:drawing>
            </w:r>
          </w:p>
          <w:p w14:paraId="63674B1F" w14:textId="77777777" w:rsidR="00E86533" w:rsidRPr="00E86533" w:rsidRDefault="00E86533" w:rsidP="00E86533">
            <w:pPr>
              <w:pStyle w:val="ListParagraph"/>
              <w:ind w:left="360"/>
              <w:rPr>
                <w:rFonts w:ascii="Times New Roman" w:hAnsi="Times New Roman" w:cs="Times New Roman"/>
                <w:sz w:val="24"/>
                <w:szCs w:val="24"/>
              </w:rPr>
            </w:pPr>
          </w:p>
          <w:p w14:paraId="0CB9DEC6" w14:textId="77777777" w:rsidR="00E86533" w:rsidRPr="00E86533" w:rsidRDefault="00E86533" w:rsidP="00E86533">
            <w:pPr>
              <w:pStyle w:val="ListParagraph"/>
              <w:numPr>
                <w:ilvl w:val="0"/>
                <w:numId w:val="10"/>
              </w:numPr>
              <w:jc w:val="both"/>
              <w:rPr>
                <w:rFonts w:ascii="Times New Roman" w:hAnsi="Times New Roman" w:cs="Times New Roman"/>
                <w:b/>
                <w:sz w:val="24"/>
                <w:szCs w:val="24"/>
              </w:rPr>
            </w:pPr>
            <w:proofErr w:type="gramStart"/>
            <w:r w:rsidRPr="00E86533">
              <w:rPr>
                <w:rFonts w:ascii="Times New Roman" w:hAnsi="Times New Roman" w:cs="Times New Roman"/>
                <w:b/>
                <w:sz w:val="24"/>
                <w:szCs w:val="24"/>
              </w:rPr>
              <w:t>Two point</w:t>
            </w:r>
            <w:proofErr w:type="gramEnd"/>
            <w:r w:rsidRPr="00E86533">
              <w:rPr>
                <w:rFonts w:ascii="Times New Roman" w:hAnsi="Times New Roman" w:cs="Times New Roman"/>
                <w:b/>
                <w:sz w:val="24"/>
                <w:szCs w:val="24"/>
              </w:rPr>
              <w:t xml:space="preserve"> perspective </w:t>
            </w:r>
          </w:p>
          <w:p w14:paraId="51A404BB" w14:textId="77777777" w:rsidR="00E86533" w:rsidRPr="00E86533" w:rsidRDefault="00E86533" w:rsidP="00E86533">
            <w:pPr>
              <w:pStyle w:val="ListParagraph"/>
              <w:ind w:left="360"/>
              <w:jc w:val="both"/>
              <w:rPr>
                <w:rFonts w:ascii="Times New Roman" w:hAnsi="Times New Roman" w:cs="Times New Roman"/>
                <w:sz w:val="24"/>
                <w:szCs w:val="24"/>
              </w:rPr>
            </w:pPr>
            <w:r w:rsidRPr="00E86533">
              <w:rPr>
                <w:rFonts w:ascii="Times New Roman" w:hAnsi="Times New Roman" w:cs="Times New Roman"/>
                <w:sz w:val="24"/>
                <w:szCs w:val="24"/>
              </w:rPr>
              <w:t xml:space="preserve">Two Points Perspective is a much more useful drawing system than the simpler One Point Perspective. Objects drawn in </w:t>
            </w:r>
            <w:proofErr w:type="gramStart"/>
            <w:r w:rsidRPr="00E86533">
              <w:rPr>
                <w:rFonts w:ascii="Times New Roman" w:hAnsi="Times New Roman" w:cs="Times New Roman"/>
                <w:sz w:val="24"/>
                <w:szCs w:val="24"/>
              </w:rPr>
              <w:t>two point</w:t>
            </w:r>
            <w:proofErr w:type="gramEnd"/>
            <w:r w:rsidRPr="00E86533">
              <w:rPr>
                <w:rFonts w:ascii="Times New Roman" w:hAnsi="Times New Roman" w:cs="Times New Roman"/>
                <w:sz w:val="24"/>
                <w:szCs w:val="24"/>
              </w:rPr>
              <w:t xml:space="preserve"> perspective have a more natural look.</w:t>
            </w:r>
          </w:p>
          <w:p w14:paraId="1C56599F" w14:textId="77777777" w:rsidR="00E86533" w:rsidRPr="00E86533" w:rsidRDefault="00E86533" w:rsidP="00E86533">
            <w:pPr>
              <w:pStyle w:val="ListParagraph"/>
              <w:ind w:left="360"/>
              <w:jc w:val="both"/>
              <w:rPr>
                <w:rFonts w:ascii="Times New Roman" w:hAnsi="Times New Roman" w:cs="Times New Roman"/>
                <w:sz w:val="24"/>
                <w:szCs w:val="24"/>
              </w:rPr>
            </w:pPr>
            <w:r w:rsidRPr="00E86533">
              <w:rPr>
                <w:rFonts w:ascii="Times New Roman" w:hAnsi="Times New Roman" w:cs="Times New Roman"/>
                <w:sz w:val="24"/>
                <w:szCs w:val="24"/>
              </w:rPr>
              <w:t xml:space="preserve">In </w:t>
            </w:r>
            <w:proofErr w:type="gramStart"/>
            <w:r w:rsidRPr="00E86533">
              <w:rPr>
                <w:rFonts w:ascii="Times New Roman" w:hAnsi="Times New Roman" w:cs="Times New Roman"/>
                <w:sz w:val="24"/>
                <w:szCs w:val="24"/>
              </w:rPr>
              <w:t>two point</w:t>
            </w:r>
            <w:proofErr w:type="gramEnd"/>
            <w:r w:rsidRPr="00E86533">
              <w:rPr>
                <w:rFonts w:ascii="Times New Roman" w:hAnsi="Times New Roman" w:cs="Times New Roman"/>
                <w:sz w:val="24"/>
                <w:szCs w:val="24"/>
              </w:rPr>
              <w:t xml:space="preserve"> perspective the sides of the object vanish to one of two vanishing points on the horizon. Vertical lines in the object have no perspective applied to them.</w:t>
            </w:r>
          </w:p>
          <w:p w14:paraId="37B8DA84" w14:textId="77777777" w:rsidR="00E86533" w:rsidRDefault="00E86533" w:rsidP="00E86533">
            <w:pPr>
              <w:pStyle w:val="ListParagraph"/>
              <w:ind w:left="360"/>
              <w:jc w:val="center"/>
              <w:rPr>
                <w:rFonts w:ascii="Times New Roman" w:hAnsi="Times New Roman" w:cs="Times New Roman"/>
                <w:sz w:val="24"/>
                <w:szCs w:val="24"/>
              </w:rPr>
            </w:pPr>
            <w:r w:rsidRPr="00E86533">
              <w:rPr>
                <w:rFonts w:ascii="Times New Roman" w:hAnsi="Times New Roman" w:cs="Times New Roman"/>
                <w:noProof/>
                <w:sz w:val="24"/>
                <w:szCs w:val="24"/>
              </w:rPr>
              <w:drawing>
                <wp:inline distT="0" distB="0" distL="0" distR="0" wp14:anchorId="1D28882E" wp14:editId="36FD1970">
                  <wp:extent cx="2857500" cy="23622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57500" cy="2362200"/>
                          </a:xfrm>
                          <a:prstGeom prst="rect">
                            <a:avLst/>
                          </a:prstGeom>
                        </pic:spPr>
                      </pic:pic>
                    </a:graphicData>
                  </a:graphic>
                </wp:inline>
              </w:drawing>
            </w:r>
          </w:p>
          <w:p w14:paraId="68821354" w14:textId="747F9050" w:rsidR="00067214" w:rsidRDefault="00067214" w:rsidP="00067214">
            <w:pPr>
              <w:pStyle w:val="ListParagraph"/>
              <w:ind w:left="360"/>
              <w:rPr>
                <w:rFonts w:ascii="Times New Roman" w:hAnsi="Times New Roman" w:cs="Times New Roman"/>
                <w:sz w:val="24"/>
                <w:szCs w:val="24"/>
              </w:rPr>
            </w:pPr>
            <w:hyperlink r:id="rId23" w:history="1">
              <w:r w:rsidRPr="00AA3E9D">
                <w:rPr>
                  <w:rStyle w:val="Hyperlink"/>
                  <w:rFonts w:ascii="Times New Roman" w:hAnsi="Times New Roman" w:cs="Times New Roman"/>
                  <w:sz w:val="24"/>
                  <w:szCs w:val="24"/>
                </w:rPr>
                <w:t>https://www.youtube.com/watch?v=ir_ziMv5wjg&amp;ab_channel=TheDTcompanion</w:t>
              </w:r>
            </w:hyperlink>
          </w:p>
          <w:p w14:paraId="11A5EC81" w14:textId="77777777" w:rsidR="00067214" w:rsidRPr="00E86533" w:rsidRDefault="00067214" w:rsidP="00067214">
            <w:pPr>
              <w:pStyle w:val="ListParagraph"/>
              <w:ind w:left="360"/>
              <w:rPr>
                <w:rFonts w:ascii="Times New Roman" w:hAnsi="Times New Roman" w:cs="Times New Roman"/>
                <w:sz w:val="24"/>
                <w:szCs w:val="24"/>
              </w:rPr>
            </w:pPr>
          </w:p>
          <w:p w14:paraId="49A3C4CE" w14:textId="77777777" w:rsidR="00E86533" w:rsidRPr="00E86533" w:rsidRDefault="00E86533" w:rsidP="00E86533">
            <w:pPr>
              <w:pStyle w:val="ListParagraph"/>
              <w:ind w:left="360"/>
              <w:jc w:val="both"/>
              <w:rPr>
                <w:rFonts w:ascii="Times New Roman" w:hAnsi="Times New Roman" w:cs="Times New Roman"/>
                <w:sz w:val="24"/>
                <w:szCs w:val="24"/>
              </w:rPr>
            </w:pPr>
            <w:r w:rsidRPr="00E86533">
              <w:rPr>
                <w:rFonts w:ascii="Times New Roman" w:hAnsi="Times New Roman" w:cs="Times New Roman"/>
                <w:sz w:val="24"/>
                <w:szCs w:val="24"/>
              </w:rPr>
              <w:t>By altering the proximity of the vanishing points to the object, you can make the object look big or small</w:t>
            </w:r>
          </w:p>
          <w:p w14:paraId="552DE885" w14:textId="2AC1FE49" w:rsidR="00E86533" w:rsidRPr="00E86533" w:rsidRDefault="00E86533" w:rsidP="00E86533">
            <w:pPr>
              <w:rPr>
                <w:rFonts w:ascii="Times New Roman" w:hAnsi="Times New Roman" w:cs="Times New Roman"/>
                <w:sz w:val="24"/>
                <w:szCs w:val="24"/>
              </w:rPr>
            </w:pPr>
            <w:r w:rsidRPr="00E86533">
              <w:rPr>
                <w:rFonts w:ascii="Times New Roman" w:hAnsi="Times New Roman" w:cs="Times New Roman"/>
                <w:noProof/>
                <w:sz w:val="24"/>
                <w:szCs w:val="24"/>
              </w:rPr>
              <w:drawing>
                <wp:inline distT="0" distB="0" distL="0" distR="0" wp14:anchorId="26C5B787" wp14:editId="0A1E87B8">
                  <wp:extent cx="4370070" cy="137668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370070" cy="1376680"/>
                          </a:xfrm>
                          <a:prstGeom prst="rect">
                            <a:avLst/>
                          </a:prstGeom>
                        </pic:spPr>
                      </pic:pic>
                    </a:graphicData>
                  </a:graphic>
                </wp:inline>
              </w:drawing>
            </w:r>
          </w:p>
        </w:tc>
      </w:tr>
      <w:tr w:rsidR="00E86533" w:rsidRPr="00691C15" w14:paraId="40C0E234" w14:textId="77777777" w:rsidTr="008565C5">
        <w:tc>
          <w:tcPr>
            <w:tcW w:w="2547" w:type="dxa"/>
            <w:shd w:val="clear" w:color="auto" w:fill="FCE5CD"/>
          </w:tcPr>
          <w:p w14:paraId="63F6AA68" w14:textId="77777777" w:rsidR="00E86533" w:rsidRDefault="00E86533" w:rsidP="00E86533">
            <w:pPr>
              <w:rPr>
                <w:rFonts w:ascii="Arial" w:eastAsia="Arial" w:hAnsi="Arial" w:cs="Arial"/>
              </w:rPr>
            </w:pPr>
            <w:r>
              <w:rPr>
                <w:rFonts w:ascii="Arial" w:eastAsia="Arial" w:hAnsi="Arial" w:cs="Arial"/>
              </w:rPr>
              <w:lastRenderedPageBreak/>
              <w:t>CASE 1:</w:t>
            </w:r>
          </w:p>
          <w:p w14:paraId="08F43825" w14:textId="77777777" w:rsidR="00E86533" w:rsidRPr="001870C1" w:rsidRDefault="00E86533" w:rsidP="00E86533">
            <w:pPr>
              <w:rPr>
                <w:rFonts w:ascii="Arial" w:eastAsia="Arial" w:hAnsi="Arial" w:cs="Arial"/>
                <w:color w:val="FF0000"/>
              </w:rPr>
            </w:pPr>
            <w:r>
              <w:rPr>
                <w:rFonts w:ascii="Arial" w:eastAsia="Arial" w:hAnsi="Arial" w:cs="Arial"/>
                <w:noProof/>
              </w:rPr>
              <w:lastRenderedPageBreak/>
              <w:drawing>
                <wp:inline distT="0" distB="0" distL="0" distR="0" wp14:anchorId="6A35225A" wp14:editId="1373D5ED">
                  <wp:extent cx="442913" cy="442913"/>
                  <wp:effectExtent l="0" t="0" r="0" b="0"/>
                  <wp:docPr id="1452118129" name="Picture 1452118129"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25"/>
                          <a:srcRect/>
                          <a:stretch>
                            <a:fillRect/>
                          </a:stretch>
                        </pic:blipFill>
                        <pic:spPr>
                          <a:xfrm>
                            <a:off x="0" y="0"/>
                            <a:ext cx="442913" cy="442913"/>
                          </a:xfrm>
                          <a:prstGeom prst="rect">
                            <a:avLst/>
                          </a:prstGeom>
                          <a:ln/>
                        </pic:spPr>
                      </pic:pic>
                    </a:graphicData>
                  </a:graphic>
                </wp:inline>
              </w:drawing>
            </w:r>
          </w:p>
        </w:tc>
        <w:tc>
          <w:tcPr>
            <w:tcW w:w="7098" w:type="dxa"/>
          </w:tcPr>
          <w:p w14:paraId="5C61C413" w14:textId="77777777" w:rsidR="00E86533" w:rsidRDefault="00E86533" w:rsidP="00E86533">
            <w:pPr>
              <w:rPr>
                <w:rFonts w:ascii="Arial" w:hAnsi="Arial" w:cs="Arial"/>
              </w:rPr>
            </w:pPr>
            <w:r>
              <w:rPr>
                <w:rFonts w:ascii="Arial" w:hAnsi="Arial" w:cs="Arial"/>
              </w:rPr>
              <w:lastRenderedPageBreak/>
              <w:t xml:space="preserve">Watch the video below and construct the oblique drawing as demonstrated in the video </w:t>
            </w:r>
          </w:p>
          <w:p w14:paraId="3B6C7219" w14:textId="364DA939" w:rsidR="00E86533" w:rsidRDefault="00E86533" w:rsidP="00E86533">
            <w:pPr>
              <w:rPr>
                <w:rFonts w:ascii="Arial" w:hAnsi="Arial" w:cs="Arial"/>
              </w:rPr>
            </w:pPr>
            <w:r>
              <w:rPr>
                <w:rFonts w:ascii="Arial" w:hAnsi="Arial" w:cs="Arial"/>
              </w:rPr>
              <w:lastRenderedPageBreak/>
              <w:t xml:space="preserve"> </w:t>
            </w:r>
            <w:hyperlink r:id="rId26" w:history="1">
              <w:r w:rsidRPr="002A2FDC">
                <w:rPr>
                  <w:rStyle w:val="Hyperlink"/>
                  <w:rFonts w:ascii="Arial" w:hAnsi="Arial" w:cs="Arial"/>
                </w:rPr>
                <w:t>https://www.youtube.com/watch?v=ACHyDeFoILM&amp;ab_channel=folakemiogunmuyiwa</w:t>
              </w:r>
            </w:hyperlink>
          </w:p>
          <w:p w14:paraId="1C1A872F" w14:textId="10FC5598" w:rsidR="00E86533" w:rsidRDefault="00E86533" w:rsidP="00E86533">
            <w:pPr>
              <w:rPr>
                <w:rFonts w:ascii="Times New Roman" w:hAnsi="Times New Roman" w:cs="Times New Roman"/>
                <w:bCs/>
                <w:sz w:val="24"/>
                <w:szCs w:val="24"/>
              </w:rPr>
            </w:pPr>
          </w:p>
        </w:tc>
      </w:tr>
      <w:tr w:rsidR="00E86533" w:rsidRPr="00691C15" w14:paraId="7A9874AC" w14:textId="77777777" w:rsidTr="008565C5">
        <w:tc>
          <w:tcPr>
            <w:tcW w:w="2547" w:type="dxa"/>
            <w:shd w:val="clear" w:color="auto" w:fill="FCE5CD"/>
          </w:tcPr>
          <w:p w14:paraId="42B2AD59" w14:textId="77777777" w:rsidR="00E86533" w:rsidRDefault="00E86533" w:rsidP="00E86533">
            <w:pPr>
              <w:rPr>
                <w:rFonts w:ascii="Arial" w:eastAsia="Arial" w:hAnsi="Arial" w:cs="Arial"/>
              </w:rPr>
            </w:pPr>
            <w:r>
              <w:rPr>
                <w:rFonts w:ascii="Arial" w:eastAsia="Arial" w:hAnsi="Arial" w:cs="Arial"/>
              </w:rPr>
              <w:lastRenderedPageBreak/>
              <w:t xml:space="preserve">ACTIVITY 5: READING MATERIAL </w:t>
            </w:r>
          </w:p>
          <w:p w14:paraId="5BB0FB9C" w14:textId="77777777" w:rsidR="00E86533" w:rsidRDefault="00E86533" w:rsidP="00E86533">
            <w:pPr>
              <w:rPr>
                <w:rFonts w:ascii="Arial" w:eastAsia="Arial" w:hAnsi="Arial" w:cs="Arial"/>
              </w:rPr>
            </w:pPr>
          </w:p>
          <w:p w14:paraId="2FB16611" w14:textId="77777777" w:rsidR="00E86533" w:rsidRPr="001870C1" w:rsidRDefault="00E86533" w:rsidP="00E86533">
            <w:pPr>
              <w:rPr>
                <w:rFonts w:ascii="Arial" w:eastAsia="Arial" w:hAnsi="Arial" w:cs="Arial"/>
                <w:color w:val="FF0000"/>
              </w:rPr>
            </w:pPr>
            <w:r>
              <w:rPr>
                <w:rFonts w:ascii="Arial" w:eastAsia="Arial" w:hAnsi="Arial" w:cs="Arial"/>
                <w:noProof/>
              </w:rPr>
              <w:drawing>
                <wp:inline distT="0" distB="0" distL="0" distR="0" wp14:anchorId="5DE2A8E8" wp14:editId="5B76B4E1">
                  <wp:extent cx="338138" cy="338138"/>
                  <wp:effectExtent l="0" t="0" r="0" b="0"/>
                  <wp:docPr id="86489750" name="Picture 86489750"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5"/>
                          <a:srcRect/>
                          <a:stretch>
                            <a:fillRect/>
                          </a:stretch>
                        </pic:blipFill>
                        <pic:spPr>
                          <a:xfrm>
                            <a:off x="0" y="0"/>
                            <a:ext cx="338138" cy="338138"/>
                          </a:xfrm>
                          <a:prstGeom prst="rect">
                            <a:avLst/>
                          </a:prstGeom>
                          <a:ln/>
                        </pic:spPr>
                      </pic:pic>
                    </a:graphicData>
                  </a:graphic>
                </wp:inline>
              </w:drawing>
            </w:r>
          </w:p>
        </w:tc>
        <w:tc>
          <w:tcPr>
            <w:tcW w:w="7098" w:type="dxa"/>
          </w:tcPr>
          <w:p w14:paraId="43A55E36" w14:textId="77777777" w:rsidR="00E86533" w:rsidRDefault="00E86533" w:rsidP="00E86533">
            <w:pPr>
              <w:rPr>
                <w:rFonts w:ascii="Arial" w:hAnsi="Arial" w:cs="Arial"/>
              </w:rPr>
            </w:pPr>
            <w:r w:rsidRPr="00D001AF">
              <w:rPr>
                <w:rFonts w:ascii="Arial" w:hAnsi="Arial" w:cs="Arial"/>
              </w:rPr>
              <w:t>Material to reinforce the Learning Outcome 2</w:t>
            </w:r>
          </w:p>
          <w:p w14:paraId="3A1C14C2" w14:textId="77777777" w:rsidR="00E86533" w:rsidRDefault="00E86533" w:rsidP="00E86533">
            <w:pPr>
              <w:rPr>
                <w:rFonts w:ascii="Arial" w:hAnsi="Arial" w:cs="Arial"/>
              </w:rPr>
            </w:pPr>
          </w:p>
          <w:p w14:paraId="34C6DEF1" w14:textId="77777777" w:rsidR="00E86533" w:rsidRDefault="00E86533" w:rsidP="00E86533">
            <w:pPr>
              <w:rPr>
                <w:rFonts w:ascii="Arial" w:hAnsi="Arial" w:cs="Arial"/>
              </w:rPr>
            </w:pPr>
            <w:r>
              <w:rPr>
                <w:rFonts w:ascii="Arial" w:hAnsi="Arial" w:cs="Arial"/>
              </w:rPr>
              <w:t>Learner writes blog. Others respond</w:t>
            </w:r>
          </w:p>
          <w:p w14:paraId="625539D4" w14:textId="4C638915" w:rsidR="00E86533" w:rsidRDefault="00E86533" w:rsidP="00E86533">
            <w:pPr>
              <w:ind w:left="580" w:hanging="630"/>
              <w:jc w:val="both"/>
              <w:rPr>
                <w:rFonts w:ascii="Times New Roman" w:hAnsi="Times New Roman" w:cs="Times New Roman"/>
                <w:bCs/>
                <w:sz w:val="24"/>
                <w:szCs w:val="24"/>
              </w:rPr>
            </w:pPr>
            <w:proofErr w:type="spellStart"/>
            <w:r w:rsidRPr="002C6C32">
              <w:rPr>
                <w:rFonts w:ascii="Times New Roman" w:hAnsi="Times New Roman" w:cs="Times New Roman"/>
                <w:sz w:val="24"/>
                <w:szCs w:val="26"/>
              </w:rPr>
              <w:t>Morling</w:t>
            </w:r>
            <w:proofErr w:type="spellEnd"/>
            <w:r w:rsidRPr="002C6C32">
              <w:rPr>
                <w:rFonts w:ascii="Times New Roman" w:hAnsi="Times New Roman" w:cs="Times New Roman"/>
                <w:sz w:val="24"/>
                <w:szCs w:val="26"/>
              </w:rPr>
              <w:t xml:space="preserve"> K. (2010) Geometric and Engineering Drawing,2</w:t>
            </w:r>
            <w:r w:rsidRPr="002C6C32">
              <w:rPr>
                <w:rFonts w:ascii="Times New Roman" w:hAnsi="Times New Roman" w:cs="Times New Roman"/>
                <w:sz w:val="24"/>
                <w:szCs w:val="26"/>
                <w:vertAlign w:val="superscript"/>
              </w:rPr>
              <w:t>nd</w:t>
            </w:r>
            <w:r w:rsidRPr="002C6C32">
              <w:rPr>
                <w:rFonts w:ascii="Times New Roman" w:hAnsi="Times New Roman" w:cs="Times New Roman"/>
                <w:sz w:val="24"/>
                <w:szCs w:val="26"/>
              </w:rPr>
              <w:t xml:space="preserve"> Ed, Butterworth-Heinemann, London ISBN: 978-0-080-96768-4 (</w:t>
            </w:r>
            <w:proofErr w:type="spellStart"/>
            <w:r w:rsidRPr="002C6C32">
              <w:rPr>
                <w:rFonts w:ascii="Times New Roman" w:hAnsi="Times New Roman" w:cs="Times New Roman"/>
                <w:sz w:val="24"/>
                <w:szCs w:val="26"/>
              </w:rPr>
              <w:t>hbk</w:t>
            </w:r>
            <w:proofErr w:type="spellEnd"/>
            <w:r w:rsidRPr="002C6C32">
              <w:rPr>
                <w:rFonts w:ascii="Times New Roman" w:hAnsi="Times New Roman" w:cs="Times New Roman"/>
                <w:sz w:val="24"/>
                <w:szCs w:val="26"/>
              </w:rPr>
              <w:t>); ISBN 13: 978-0-415-53619-6 (</w:t>
            </w:r>
            <w:proofErr w:type="spellStart"/>
            <w:r w:rsidRPr="002C6C32">
              <w:rPr>
                <w:rFonts w:ascii="Times New Roman" w:hAnsi="Times New Roman" w:cs="Times New Roman"/>
                <w:sz w:val="24"/>
                <w:szCs w:val="26"/>
              </w:rPr>
              <w:t>pbk</w:t>
            </w:r>
            <w:proofErr w:type="spellEnd"/>
            <w:r w:rsidRPr="002C6C32">
              <w:rPr>
                <w:rFonts w:ascii="Times New Roman" w:hAnsi="Times New Roman" w:cs="Times New Roman"/>
                <w:sz w:val="24"/>
                <w:szCs w:val="26"/>
              </w:rPr>
              <w:t>) pp 67-74</w:t>
            </w:r>
          </w:p>
        </w:tc>
      </w:tr>
      <w:tr w:rsidR="00E86533" w:rsidRPr="00691C15" w14:paraId="10D3A066" w14:textId="77777777" w:rsidTr="008565C5">
        <w:tc>
          <w:tcPr>
            <w:tcW w:w="2547" w:type="dxa"/>
            <w:shd w:val="clear" w:color="auto" w:fill="FCE5CD"/>
          </w:tcPr>
          <w:p w14:paraId="1F8BA581" w14:textId="77777777" w:rsidR="00E86533" w:rsidRDefault="00E86533" w:rsidP="00E86533">
            <w:pPr>
              <w:rPr>
                <w:rFonts w:ascii="Arial" w:eastAsia="Arial" w:hAnsi="Arial" w:cs="Arial"/>
              </w:rPr>
            </w:pPr>
            <w:r>
              <w:rPr>
                <w:rFonts w:ascii="Arial" w:eastAsia="Arial" w:hAnsi="Arial" w:cs="Arial"/>
              </w:rPr>
              <w:t xml:space="preserve"> </w:t>
            </w:r>
            <w:r w:rsidRPr="001870C1">
              <w:rPr>
                <w:rFonts w:ascii="Arial" w:eastAsia="Arial" w:hAnsi="Arial" w:cs="Arial"/>
                <w:color w:val="FF0000"/>
              </w:rPr>
              <w:t xml:space="preserve">LEARNING OUTCOME 3: </w:t>
            </w:r>
            <w:r>
              <w:rPr>
                <w:rFonts w:ascii="Arial" w:eastAsia="Arial" w:hAnsi="Arial" w:cs="Arial"/>
              </w:rPr>
              <w:t>PRACTICAL SKILLS</w:t>
            </w:r>
          </w:p>
          <w:p w14:paraId="4B59198F" w14:textId="77777777" w:rsidR="00E86533" w:rsidRDefault="00E86533" w:rsidP="00E86533">
            <w:pPr>
              <w:rPr>
                <w:rFonts w:ascii="Arial" w:eastAsia="Arial" w:hAnsi="Arial" w:cs="Arial"/>
              </w:rPr>
            </w:pPr>
            <w:r>
              <w:rPr>
                <w:rFonts w:ascii="Arial" w:eastAsia="Arial" w:hAnsi="Arial" w:cs="Arial"/>
              </w:rPr>
              <w:t xml:space="preserve">VIDEO 3: </w:t>
            </w:r>
          </w:p>
          <w:p w14:paraId="343658AB" w14:textId="77777777" w:rsidR="00E86533" w:rsidRDefault="00E86533" w:rsidP="00E86533">
            <w:pPr>
              <w:rPr>
                <w:rFonts w:ascii="Arial" w:eastAsia="Arial" w:hAnsi="Arial" w:cs="Arial"/>
              </w:rPr>
            </w:pPr>
          </w:p>
          <w:p w14:paraId="23F46A2B" w14:textId="77777777" w:rsidR="00E86533" w:rsidRPr="001870C1" w:rsidRDefault="00E86533" w:rsidP="00E86533">
            <w:pPr>
              <w:rPr>
                <w:rFonts w:ascii="Arial" w:eastAsia="Arial" w:hAnsi="Arial" w:cs="Arial"/>
                <w:color w:val="FF0000"/>
              </w:rPr>
            </w:pPr>
            <w:r>
              <w:rPr>
                <w:rFonts w:ascii="Arial" w:eastAsia="Arial" w:hAnsi="Arial" w:cs="Arial"/>
                <w:noProof/>
              </w:rPr>
              <w:drawing>
                <wp:inline distT="0" distB="0" distL="0" distR="0" wp14:anchorId="3A8D6A4D" wp14:editId="5E33E270">
                  <wp:extent cx="347663" cy="347663"/>
                  <wp:effectExtent l="0" t="0" r="0" b="0"/>
                  <wp:docPr id="522263446" name="Picture 522263446"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27"/>
                          <a:srcRect/>
                          <a:stretch>
                            <a:fillRect/>
                          </a:stretch>
                        </pic:blipFill>
                        <pic:spPr>
                          <a:xfrm>
                            <a:off x="0" y="0"/>
                            <a:ext cx="347663" cy="347663"/>
                          </a:xfrm>
                          <a:prstGeom prst="rect">
                            <a:avLst/>
                          </a:prstGeom>
                          <a:ln/>
                        </pic:spPr>
                      </pic:pic>
                    </a:graphicData>
                  </a:graphic>
                </wp:inline>
              </w:drawing>
            </w:r>
            <w:r>
              <w:rPr>
                <w:rFonts w:ascii="Arial" w:eastAsia="Arial" w:hAnsi="Arial" w:cs="Arial"/>
              </w:rPr>
              <w:t>.</w:t>
            </w:r>
          </w:p>
        </w:tc>
        <w:tc>
          <w:tcPr>
            <w:tcW w:w="7098" w:type="dxa"/>
          </w:tcPr>
          <w:p w14:paraId="7158D269" w14:textId="77777777" w:rsidR="00E86533" w:rsidRPr="00E86533" w:rsidRDefault="00E86533" w:rsidP="00E86533">
            <w:pPr>
              <w:rPr>
                <w:rFonts w:ascii="Arial" w:hAnsi="Arial" w:cs="Arial"/>
                <w:b/>
                <w:bCs/>
              </w:rPr>
            </w:pPr>
            <w:r w:rsidRPr="00E86533">
              <w:rPr>
                <w:rFonts w:ascii="Arial" w:hAnsi="Arial" w:cs="Arial"/>
                <w:b/>
                <w:bCs/>
              </w:rPr>
              <w:t xml:space="preserve">Oblique Projections </w:t>
            </w:r>
          </w:p>
          <w:p w14:paraId="40517771" w14:textId="77777777" w:rsidR="00E86533" w:rsidRDefault="00E86533" w:rsidP="00E86533">
            <w:pPr>
              <w:rPr>
                <w:rFonts w:ascii="Arial" w:hAnsi="Arial" w:cs="Arial"/>
              </w:rPr>
            </w:pPr>
            <w:r>
              <w:rPr>
                <w:rFonts w:ascii="Arial" w:hAnsi="Arial" w:cs="Arial"/>
              </w:rPr>
              <w:t xml:space="preserve">Watch the videos below for further understanding of oblique projections </w:t>
            </w:r>
          </w:p>
          <w:p w14:paraId="0F2ECAE7" w14:textId="30169B0A" w:rsidR="00E86533" w:rsidRDefault="00000000" w:rsidP="00E86533">
            <w:pPr>
              <w:rPr>
                <w:rFonts w:ascii="Times New Roman" w:hAnsi="Times New Roman" w:cs="Times New Roman"/>
                <w:bCs/>
                <w:sz w:val="24"/>
                <w:szCs w:val="24"/>
              </w:rPr>
            </w:pPr>
            <w:hyperlink r:id="rId28" w:history="1">
              <w:r w:rsidR="00E86533" w:rsidRPr="002A2FDC">
                <w:rPr>
                  <w:rStyle w:val="Hyperlink"/>
                  <w:rFonts w:ascii="Times New Roman" w:hAnsi="Times New Roman" w:cs="Times New Roman"/>
                  <w:bCs/>
                  <w:sz w:val="24"/>
                  <w:szCs w:val="24"/>
                </w:rPr>
                <w:t>https://www.youtube.com/watch?v=RkheWIH_odM&amp;ab_channel=Jimola</w:t>
              </w:r>
            </w:hyperlink>
          </w:p>
          <w:p w14:paraId="6DFAD6FE" w14:textId="00487C43" w:rsidR="00E86533" w:rsidRDefault="00000000" w:rsidP="00E86533">
            <w:pPr>
              <w:rPr>
                <w:rFonts w:ascii="Times New Roman" w:hAnsi="Times New Roman" w:cs="Times New Roman"/>
                <w:bCs/>
                <w:sz w:val="24"/>
                <w:szCs w:val="24"/>
              </w:rPr>
            </w:pPr>
            <w:hyperlink r:id="rId29" w:history="1">
              <w:r w:rsidR="00E86533" w:rsidRPr="002A2FDC">
                <w:rPr>
                  <w:rStyle w:val="Hyperlink"/>
                  <w:rFonts w:ascii="Times New Roman" w:hAnsi="Times New Roman" w:cs="Times New Roman"/>
                  <w:bCs/>
                  <w:sz w:val="24"/>
                  <w:szCs w:val="24"/>
                </w:rPr>
                <w:t>https://www.youtube.com/watch?v=uRv9rWsCu6w&amp;ab_channel=TechnicalDrawing</w:t>
              </w:r>
            </w:hyperlink>
          </w:p>
          <w:p w14:paraId="7299C97C" w14:textId="67E24195" w:rsidR="00E86533" w:rsidRDefault="00E86533" w:rsidP="00E86533">
            <w:pPr>
              <w:rPr>
                <w:rFonts w:ascii="Times New Roman" w:hAnsi="Times New Roman" w:cs="Times New Roman"/>
                <w:bCs/>
                <w:sz w:val="24"/>
                <w:szCs w:val="24"/>
              </w:rPr>
            </w:pPr>
          </w:p>
        </w:tc>
      </w:tr>
      <w:tr w:rsidR="00E86533" w:rsidRPr="00691C15" w14:paraId="0AF6497D" w14:textId="77777777" w:rsidTr="008565C5">
        <w:tc>
          <w:tcPr>
            <w:tcW w:w="2547" w:type="dxa"/>
            <w:shd w:val="clear" w:color="auto" w:fill="FCE5CD"/>
          </w:tcPr>
          <w:p w14:paraId="21BD1065" w14:textId="77777777" w:rsidR="00E86533" w:rsidRDefault="00E86533" w:rsidP="00E86533">
            <w:pPr>
              <w:rPr>
                <w:rFonts w:ascii="Arial" w:eastAsia="Arial" w:hAnsi="Arial" w:cs="Arial"/>
              </w:rPr>
            </w:pPr>
          </w:p>
          <w:p w14:paraId="6D2AB407" w14:textId="77777777" w:rsidR="00E86533" w:rsidRPr="001870C1" w:rsidRDefault="00E86533" w:rsidP="00E86533">
            <w:pPr>
              <w:rPr>
                <w:rFonts w:ascii="Arial" w:eastAsia="Arial" w:hAnsi="Arial" w:cs="Arial"/>
                <w:color w:val="FF0000"/>
              </w:rPr>
            </w:pPr>
            <w:r>
              <w:rPr>
                <w:rFonts w:ascii="Arial" w:eastAsia="Arial" w:hAnsi="Arial" w:cs="Arial"/>
              </w:rPr>
              <w:t>ACTIVITY 7: Learner practice sessions</w:t>
            </w:r>
          </w:p>
        </w:tc>
        <w:tc>
          <w:tcPr>
            <w:tcW w:w="7098" w:type="dxa"/>
          </w:tcPr>
          <w:p w14:paraId="008AA967" w14:textId="77777777" w:rsidR="00E86533" w:rsidRDefault="00E86533" w:rsidP="00E86533">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62917EFA" w14:textId="3150E375" w:rsidR="00E86533" w:rsidRPr="001E296F" w:rsidRDefault="00E86533" w:rsidP="00E86533">
            <w:pPr>
              <w:pStyle w:val="ListParagraph"/>
              <w:numPr>
                <w:ilvl w:val="0"/>
                <w:numId w:val="11"/>
              </w:numPr>
              <w:jc w:val="both"/>
              <w:rPr>
                <w:rFonts w:ascii="Times New Roman" w:hAnsi="Times New Roman" w:cs="Times New Roman"/>
                <w:sz w:val="24"/>
                <w:szCs w:val="24"/>
              </w:rPr>
            </w:pPr>
            <w:r w:rsidRPr="001E296F">
              <w:rPr>
                <w:rFonts w:ascii="Times New Roman" w:hAnsi="Times New Roman" w:cs="Times New Roman"/>
                <w:sz w:val="24"/>
                <w:szCs w:val="24"/>
              </w:rPr>
              <w:t xml:space="preserve">Construct the oblique shaped block using the exact dimensions used in the video below </w:t>
            </w:r>
          </w:p>
          <w:p w14:paraId="6DFD5046" w14:textId="71003B39" w:rsidR="00E86533" w:rsidRDefault="00000000" w:rsidP="00E86533">
            <w:pPr>
              <w:ind w:left="400"/>
              <w:jc w:val="both"/>
              <w:rPr>
                <w:rFonts w:ascii="Times New Roman" w:hAnsi="Times New Roman" w:cs="Times New Roman"/>
                <w:sz w:val="24"/>
                <w:szCs w:val="24"/>
              </w:rPr>
            </w:pPr>
            <w:hyperlink r:id="rId30" w:history="1">
              <w:r w:rsidR="00E86533" w:rsidRPr="002A2FDC">
                <w:rPr>
                  <w:rStyle w:val="Hyperlink"/>
                  <w:rFonts w:ascii="Times New Roman" w:hAnsi="Times New Roman" w:cs="Times New Roman"/>
                  <w:sz w:val="24"/>
                  <w:szCs w:val="24"/>
                </w:rPr>
                <w:t>https://www.youtube.com/watch?v=uRv9rWsCu6w&amp;ab_channel=TechnicalDrawing</w:t>
              </w:r>
            </w:hyperlink>
            <w:r w:rsidR="00E86533">
              <w:rPr>
                <w:rFonts w:ascii="Times New Roman" w:hAnsi="Times New Roman" w:cs="Times New Roman"/>
                <w:sz w:val="24"/>
                <w:szCs w:val="24"/>
              </w:rPr>
              <w:t xml:space="preserve"> </w:t>
            </w:r>
          </w:p>
          <w:p w14:paraId="2A078FBA" w14:textId="4DF6C717" w:rsidR="00E86533" w:rsidRDefault="00E86533" w:rsidP="00E86533">
            <w:pPr>
              <w:pStyle w:val="ListParagraph"/>
              <w:numPr>
                <w:ilvl w:val="0"/>
                <w:numId w:val="11"/>
              </w:numPr>
              <w:jc w:val="both"/>
              <w:rPr>
                <w:rFonts w:ascii="Times New Roman" w:hAnsi="Times New Roman" w:cs="Times New Roman"/>
                <w:sz w:val="24"/>
                <w:szCs w:val="24"/>
              </w:rPr>
            </w:pPr>
            <w:r>
              <w:rPr>
                <w:rFonts w:ascii="Times-Roman" w:eastAsia="Calibri" w:hAnsi="Times-Roman" w:cs="Calibri"/>
                <w:color w:val="000000"/>
                <w:sz w:val="20"/>
                <w:szCs w:val="20"/>
              </w:rPr>
              <w:t xml:space="preserve">The figure below </w:t>
            </w:r>
            <w:r w:rsidRPr="001E296F">
              <w:rPr>
                <w:rFonts w:ascii="Times-Roman" w:eastAsia="Calibri" w:hAnsi="Times-Roman" w:cs="Calibri"/>
                <w:color w:val="000000"/>
                <w:sz w:val="20"/>
                <w:szCs w:val="20"/>
              </w:rPr>
              <w:t xml:space="preserve">shows a small stepped pulley drawn twice in oblique projection. </w:t>
            </w:r>
            <w:r>
              <w:rPr>
                <w:rFonts w:ascii="Times-Roman" w:eastAsia="Calibri" w:hAnsi="Times-Roman" w:cs="Calibri"/>
                <w:color w:val="000000"/>
                <w:sz w:val="20"/>
                <w:szCs w:val="20"/>
              </w:rPr>
              <w:t xml:space="preserve">Redraw the oblique shapes as </w:t>
            </w:r>
            <w:proofErr w:type="gramStart"/>
            <w:r>
              <w:rPr>
                <w:rFonts w:ascii="Times-Roman" w:eastAsia="Calibri" w:hAnsi="Times-Roman" w:cs="Calibri"/>
                <w:color w:val="000000"/>
                <w:sz w:val="20"/>
                <w:szCs w:val="20"/>
              </w:rPr>
              <w:t xml:space="preserve">demonstrated </w:t>
            </w:r>
            <w:r w:rsidRPr="001E296F">
              <w:rPr>
                <w:rFonts w:ascii="Times-Roman" w:eastAsia="Calibri" w:hAnsi="Times-Roman" w:cs="Calibri"/>
                <w:color w:val="000000"/>
                <w:sz w:val="20"/>
                <w:szCs w:val="20"/>
              </w:rPr>
              <w:t>.</w:t>
            </w:r>
            <w:proofErr w:type="gramEnd"/>
          </w:p>
          <w:p w14:paraId="02C11D42" w14:textId="262ACCE2" w:rsidR="00E86533" w:rsidRDefault="00E86533" w:rsidP="00E86533">
            <w:pPr>
              <w:jc w:val="both"/>
              <w:rPr>
                <w:rFonts w:ascii="Times New Roman" w:hAnsi="Times New Roman" w:cs="Times New Roman"/>
                <w:sz w:val="24"/>
                <w:szCs w:val="24"/>
              </w:rPr>
            </w:pPr>
          </w:p>
          <w:p w14:paraId="1A49595F" w14:textId="27A1AD86" w:rsidR="00E86533" w:rsidRDefault="00E86533" w:rsidP="00E86533">
            <w:pPr>
              <w:rPr>
                <w:rFonts w:ascii="Times New Roman" w:hAnsi="Times New Roman" w:cs="Times New Roman"/>
                <w:bCs/>
                <w:sz w:val="24"/>
                <w:szCs w:val="24"/>
              </w:rPr>
            </w:pPr>
          </w:p>
        </w:tc>
      </w:tr>
      <w:tr w:rsidR="00E86533" w:rsidRPr="00691C15" w14:paraId="752E8B59" w14:textId="77777777" w:rsidTr="008565C5">
        <w:tc>
          <w:tcPr>
            <w:tcW w:w="2547" w:type="dxa"/>
            <w:shd w:val="clear" w:color="auto" w:fill="FCE5CD"/>
          </w:tcPr>
          <w:p w14:paraId="256DE7D3" w14:textId="77777777" w:rsidR="00E86533" w:rsidRDefault="00E86533" w:rsidP="00E86533">
            <w:pPr>
              <w:rPr>
                <w:rFonts w:ascii="Arial" w:eastAsia="Arial" w:hAnsi="Arial" w:cs="Arial"/>
              </w:rPr>
            </w:pPr>
            <w:r>
              <w:rPr>
                <w:rFonts w:ascii="Arial" w:eastAsia="Arial" w:hAnsi="Arial" w:cs="Arial"/>
              </w:rPr>
              <w:t>ASSESSMENT OF PRACTICAL SKILL:</w:t>
            </w:r>
          </w:p>
          <w:p w14:paraId="046351F6" w14:textId="77777777" w:rsidR="00E86533" w:rsidRPr="001870C1" w:rsidRDefault="00E86533" w:rsidP="00E86533">
            <w:pPr>
              <w:rPr>
                <w:rFonts w:ascii="Arial" w:eastAsia="Arial" w:hAnsi="Arial" w:cs="Arial"/>
                <w:color w:val="FF0000"/>
              </w:rPr>
            </w:pPr>
          </w:p>
        </w:tc>
        <w:tc>
          <w:tcPr>
            <w:tcW w:w="7098" w:type="dxa"/>
          </w:tcPr>
          <w:p w14:paraId="223E3E18" w14:textId="27E35CF1" w:rsidR="00E86533" w:rsidRDefault="00E86533" w:rsidP="00E86533">
            <w:pPr>
              <w:rPr>
                <w:rFonts w:ascii="Arial" w:hAnsi="Arial" w:cs="Arial"/>
              </w:rPr>
            </w:pPr>
            <w:r>
              <w:rPr>
                <w:rFonts w:ascii="Arial" w:eastAsia="Arial" w:hAnsi="Arial" w:cs="Arial"/>
              </w:rPr>
              <w:t xml:space="preserve">In one of the tasks above record yourself drawing the objects in a video of not more than 5 minutes and upload the video in your e-portfolio portal </w:t>
            </w:r>
          </w:p>
          <w:p w14:paraId="48E0DA96" w14:textId="77777777" w:rsidR="00E86533" w:rsidRDefault="00E86533" w:rsidP="00E86533">
            <w:pPr>
              <w:rPr>
                <w:rFonts w:ascii="Times New Roman" w:hAnsi="Times New Roman" w:cs="Times New Roman"/>
                <w:bCs/>
                <w:sz w:val="24"/>
                <w:szCs w:val="24"/>
              </w:rPr>
            </w:pPr>
          </w:p>
        </w:tc>
      </w:tr>
      <w:tr w:rsidR="00E86533" w:rsidRPr="00691C15" w14:paraId="1ADAF4B5" w14:textId="77777777" w:rsidTr="008565C5">
        <w:tc>
          <w:tcPr>
            <w:tcW w:w="2547" w:type="dxa"/>
            <w:shd w:val="clear" w:color="auto" w:fill="FCE5CD"/>
          </w:tcPr>
          <w:p w14:paraId="15A4D3E4" w14:textId="77777777" w:rsidR="00E86533" w:rsidRPr="001870C1" w:rsidRDefault="00E86533" w:rsidP="00E86533">
            <w:pPr>
              <w:rPr>
                <w:rFonts w:ascii="Arial" w:eastAsia="Arial" w:hAnsi="Arial" w:cs="Arial"/>
                <w:color w:val="FF0000"/>
              </w:rPr>
            </w:pPr>
            <w:r w:rsidRPr="001870C1">
              <w:rPr>
                <w:rFonts w:ascii="Arial" w:eastAsia="Arial" w:hAnsi="Arial" w:cs="Arial"/>
                <w:color w:val="FF0000"/>
              </w:rPr>
              <w:t>LEARNING OUTCOME 4</w:t>
            </w:r>
            <w:r>
              <w:rPr>
                <w:rFonts w:ascii="Arial" w:eastAsia="Arial" w:hAnsi="Arial" w:cs="Arial"/>
              </w:rPr>
              <w:t>: KEY/TRANSFERABLE SKILLS</w:t>
            </w:r>
          </w:p>
        </w:tc>
        <w:tc>
          <w:tcPr>
            <w:tcW w:w="7098" w:type="dxa"/>
          </w:tcPr>
          <w:p w14:paraId="6F617D5C" w14:textId="77777777" w:rsidR="00E86533" w:rsidRDefault="00E86533" w:rsidP="00E86533">
            <w:pPr>
              <w:rPr>
                <w:rFonts w:ascii="Arial" w:eastAsia="Arial" w:hAnsi="Arial" w:cs="Arial"/>
              </w:rPr>
            </w:pPr>
            <w:r>
              <w:rPr>
                <w:rFonts w:ascii="Arial" w:eastAsia="Arial" w:hAnsi="Arial" w:cs="Arial"/>
              </w:rPr>
              <w:t>Provide reading material which emphasizes reinforcement of topic learnt. How to communicate or share acquired knowledge</w:t>
            </w:r>
          </w:p>
          <w:p w14:paraId="0A1320B8" w14:textId="77777777" w:rsidR="00E86533" w:rsidRDefault="00E86533" w:rsidP="00E86533">
            <w:pPr>
              <w:rPr>
                <w:rFonts w:ascii="Times New Roman" w:hAnsi="Times New Roman" w:cs="Times New Roman"/>
                <w:bCs/>
                <w:sz w:val="24"/>
                <w:szCs w:val="24"/>
              </w:rPr>
            </w:pPr>
          </w:p>
        </w:tc>
      </w:tr>
      <w:tr w:rsidR="00E86533" w:rsidRPr="00691C15" w14:paraId="0735F223" w14:textId="77777777" w:rsidTr="008565C5">
        <w:tc>
          <w:tcPr>
            <w:tcW w:w="2547" w:type="dxa"/>
            <w:shd w:val="clear" w:color="auto" w:fill="FCE5CD"/>
          </w:tcPr>
          <w:p w14:paraId="5CEA90A1" w14:textId="77777777" w:rsidR="00E86533" w:rsidRPr="001870C1" w:rsidRDefault="00E86533" w:rsidP="00E86533">
            <w:pPr>
              <w:rPr>
                <w:rFonts w:ascii="Arial" w:eastAsia="Arial" w:hAnsi="Arial" w:cs="Arial"/>
                <w:color w:val="FF0000"/>
              </w:rPr>
            </w:pPr>
            <w:r>
              <w:rPr>
                <w:rFonts w:ascii="Arial" w:eastAsia="Arial" w:hAnsi="Arial" w:cs="Arial"/>
              </w:rPr>
              <w:t>ACTIVITY 8</w:t>
            </w:r>
          </w:p>
        </w:tc>
        <w:tc>
          <w:tcPr>
            <w:tcW w:w="7098" w:type="dxa"/>
          </w:tcPr>
          <w:p w14:paraId="7BAAE483" w14:textId="77777777" w:rsidR="00E86533" w:rsidRDefault="00E86533" w:rsidP="00E86533">
            <w:pPr>
              <w:jc w:val="both"/>
              <w:rPr>
                <w:rFonts w:ascii="Times New Roman" w:hAnsi="Times New Roman" w:cs="Times New Roman"/>
                <w:b/>
                <w:sz w:val="24"/>
                <w:szCs w:val="24"/>
              </w:rPr>
            </w:pPr>
            <w:r>
              <w:rPr>
                <w:rFonts w:ascii="Times New Roman" w:hAnsi="Times New Roman" w:cs="Times New Roman"/>
                <w:b/>
                <w:sz w:val="24"/>
                <w:szCs w:val="24"/>
              </w:rPr>
              <w:t>Exercises: Construct the exercises below and upload your answer on the e-portfolio</w:t>
            </w:r>
          </w:p>
          <w:p w14:paraId="660D7B2F" w14:textId="77777777" w:rsidR="00E86533" w:rsidRDefault="00E86533" w:rsidP="00E86533">
            <w:pPr>
              <w:jc w:val="both"/>
              <w:rPr>
                <w:rFonts w:ascii="Times New Roman" w:hAnsi="Times New Roman" w:cs="Times New Roman"/>
                <w:sz w:val="24"/>
                <w:szCs w:val="24"/>
              </w:rPr>
            </w:pPr>
            <w:r>
              <w:rPr>
                <w:rFonts w:ascii="Times New Roman" w:hAnsi="Times New Roman" w:cs="Times New Roman"/>
                <w:sz w:val="24"/>
                <w:szCs w:val="24"/>
              </w:rPr>
              <w:t>Construct the drawings below in oblique projections using following oblique angles 30</w:t>
            </w:r>
            <w:r>
              <w:rPr>
                <w:rFonts w:ascii="Times New Roman" w:hAnsi="Times New Roman" w:cs="Times New Roman"/>
                <w:sz w:val="24"/>
                <w:szCs w:val="24"/>
                <w:vertAlign w:val="superscript"/>
              </w:rPr>
              <w:t>0</w:t>
            </w:r>
            <w:r>
              <w:rPr>
                <w:rFonts w:ascii="Times New Roman" w:hAnsi="Times New Roman" w:cs="Times New Roman"/>
                <w:sz w:val="24"/>
                <w:szCs w:val="24"/>
              </w:rPr>
              <w:t>, 45</w:t>
            </w:r>
            <w:r w:rsidRPr="001B15B6">
              <w:rPr>
                <w:rFonts w:ascii="Times New Roman" w:hAnsi="Times New Roman" w:cs="Times New Roman"/>
                <w:sz w:val="24"/>
                <w:szCs w:val="24"/>
                <w:vertAlign w:val="superscript"/>
              </w:rPr>
              <w:t xml:space="preserve">0 </w:t>
            </w:r>
            <w:r>
              <w:rPr>
                <w:rFonts w:ascii="Times New Roman" w:hAnsi="Times New Roman" w:cs="Times New Roman"/>
                <w:sz w:val="24"/>
                <w:szCs w:val="24"/>
              </w:rPr>
              <w:t>and 60</w:t>
            </w:r>
            <w:r w:rsidRPr="001B15B6">
              <w:rPr>
                <w:rFonts w:ascii="Times New Roman" w:hAnsi="Times New Roman" w:cs="Times New Roman"/>
                <w:sz w:val="24"/>
                <w:szCs w:val="24"/>
                <w:vertAlign w:val="superscript"/>
              </w:rPr>
              <w:t>0</w:t>
            </w:r>
          </w:p>
          <w:p w14:paraId="2E3BB52F" w14:textId="77777777" w:rsidR="00E86533" w:rsidRDefault="00E86533" w:rsidP="00E86533">
            <w:pPr>
              <w:jc w:val="both"/>
              <w:rPr>
                <w:rFonts w:ascii="Times New Roman" w:hAnsi="Times New Roman" w:cs="Times New Roman"/>
                <w:sz w:val="24"/>
                <w:szCs w:val="24"/>
              </w:rPr>
            </w:pPr>
            <w:r>
              <w:rPr>
                <w:noProof/>
              </w:rPr>
              <w:lastRenderedPageBreak/>
              <w:drawing>
                <wp:inline distT="0" distB="0" distL="0" distR="0" wp14:anchorId="43A29042" wp14:editId="4E85190E">
                  <wp:extent cx="2046205" cy="2029555"/>
                  <wp:effectExtent l="0" t="0" r="0" b="8890"/>
                  <wp:docPr id="2085469365" name="Picture 2085469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065066" cy="2048263"/>
                          </a:xfrm>
                          <a:prstGeom prst="rect">
                            <a:avLst/>
                          </a:prstGeom>
                        </pic:spPr>
                      </pic:pic>
                    </a:graphicData>
                  </a:graphic>
                </wp:inline>
              </w:drawing>
            </w:r>
            <w:r>
              <w:rPr>
                <w:noProof/>
              </w:rPr>
              <w:drawing>
                <wp:inline distT="0" distB="0" distL="0" distR="0" wp14:anchorId="631F0932" wp14:editId="38B0BE92">
                  <wp:extent cx="1996022" cy="1992253"/>
                  <wp:effectExtent l="0" t="0" r="4445" b="8255"/>
                  <wp:docPr id="156439734" name="Picture 156439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007835" cy="2004044"/>
                          </a:xfrm>
                          <a:prstGeom prst="rect">
                            <a:avLst/>
                          </a:prstGeom>
                        </pic:spPr>
                      </pic:pic>
                    </a:graphicData>
                  </a:graphic>
                </wp:inline>
              </w:drawing>
            </w:r>
          </w:p>
          <w:p w14:paraId="40CD70CA" w14:textId="2FE27C94" w:rsidR="00E86533" w:rsidRDefault="00E86533" w:rsidP="00E86533">
            <w:pPr>
              <w:jc w:val="both"/>
              <w:rPr>
                <w:rFonts w:ascii="Times New Roman" w:hAnsi="Times New Roman" w:cs="Times New Roman"/>
                <w:sz w:val="24"/>
                <w:szCs w:val="24"/>
              </w:rPr>
            </w:pPr>
            <w:r>
              <w:rPr>
                <w:rFonts w:ascii="Times New Roman" w:hAnsi="Times New Roman" w:cs="Times New Roman"/>
                <w:sz w:val="24"/>
                <w:szCs w:val="24"/>
              </w:rPr>
              <w:t>Draw the figure below with both the circular end and the other end as the front view as shown in the diagrams</w:t>
            </w:r>
          </w:p>
          <w:p w14:paraId="5B8D59A1" w14:textId="55488CB3" w:rsidR="00E86533" w:rsidRDefault="00E86533" w:rsidP="00E86533">
            <w:pPr>
              <w:jc w:val="both"/>
              <w:rPr>
                <w:rFonts w:ascii="Times New Roman" w:hAnsi="Times New Roman" w:cs="Times New Roman"/>
                <w:sz w:val="24"/>
                <w:szCs w:val="24"/>
              </w:rPr>
            </w:pPr>
            <w:r>
              <w:rPr>
                <w:noProof/>
              </w:rPr>
              <w:drawing>
                <wp:inline distT="0" distB="0" distL="0" distR="0" wp14:anchorId="5B4A92AE" wp14:editId="56EA0D61">
                  <wp:extent cx="4370070" cy="3856355"/>
                  <wp:effectExtent l="0" t="0" r="0" b="0"/>
                  <wp:docPr id="61702550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7025506" name=""/>
                          <pic:cNvPicPr/>
                        </pic:nvPicPr>
                        <pic:blipFill>
                          <a:blip r:embed="rId33"/>
                          <a:stretch>
                            <a:fillRect/>
                          </a:stretch>
                        </pic:blipFill>
                        <pic:spPr>
                          <a:xfrm>
                            <a:off x="0" y="0"/>
                            <a:ext cx="4370070" cy="3856355"/>
                          </a:xfrm>
                          <a:prstGeom prst="rect">
                            <a:avLst/>
                          </a:prstGeom>
                        </pic:spPr>
                      </pic:pic>
                    </a:graphicData>
                  </a:graphic>
                </wp:inline>
              </w:drawing>
            </w:r>
          </w:p>
          <w:p w14:paraId="2DBB5844" w14:textId="1FB92ECE" w:rsidR="00E86533" w:rsidRPr="00B02E58" w:rsidRDefault="00E86533" w:rsidP="00E86533">
            <w:pPr>
              <w:rPr>
                <w:rFonts w:ascii="Times New Roman" w:hAnsi="Times New Roman" w:cs="Times New Roman"/>
                <w:bCs/>
                <w:sz w:val="24"/>
                <w:szCs w:val="24"/>
              </w:rPr>
            </w:pPr>
          </w:p>
        </w:tc>
      </w:tr>
      <w:tr w:rsidR="00E86533" w:rsidRPr="00691C15" w14:paraId="74657EC6" w14:textId="77777777" w:rsidTr="008565C5">
        <w:trPr>
          <w:trHeight w:val="885"/>
        </w:trPr>
        <w:tc>
          <w:tcPr>
            <w:tcW w:w="2547" w:type="dxa"/>
            <w:shd w:val="clear" w:color="auto" w:fill="FCE5CD"/>
          </w:tcPr>
          <w:p w14:paraId="6CCF2280" w14:textId="77777777" w:rsidR="00E86533" w:rsidRPr="00691C15" w:rsidRDefault="00E86533" w:rsidP="00E86533">
            <w:pPr>
              <w:rPr>
                <w:rFonts w:ascii="Times New Roman" w:eastAsia="Arial" w:hAnsi="Times New Roman" w:cs="Times New Roman"/>
                <w:sz w:val="24"/>
                <w:szCs w:val="24"/>
              </w:rPr>
            </w:pPr>
            <w:r>
              <w:rPr>
                <w:rFonts w:ascii="Arial" w:eastAsia="Arial" w:hAnsi="Arial" w:cs="Arial"/>
              </w:rPr>
              <w:lastRenderedPageBreak/>
              <w:t>TAKE HOME MESSAGE</w:t>
            </w:r>
          </w:p>
        </w:tc>
        <w:tc>
          <w:tcPr>
            <w:tcW w:w="7098" w:type="dxa"/>
          </w:tcPr>
          <w:p w14:paraId="616B81F5" w14:textId="77777777" w:rsidR="00E86533" w:rsidRPr="00064875" w:rsidRDefault="00E86533" w:rsidP="00E86533">
            <w:pPr>
              <w:jc w:val="both"/>
              <w:rPr>
                <w:rFonts w:ascii="Times New Roman" w:hAnsi="Times New Roman" w:cs="Times New Roman"/>
                <w:sz w:val="24"/>
                <w:szCs w:val="24"/>
              </w:rPr>
            </w:pPr>
            <w:r w:rsidRPr="00050DF8">
              <w:rPr>
                <w:rFonts w:ascii="Arial" w:hAnsi="Arial" w:cs="Arial"/>
              </w:rPr>
              <w:t>Learner to state the take home message from the</w:t>
            </w:r>
            <w:r>
              <w:rPr>
                <w:rFonts w:ascii="Arial" w:hAnsi="Arial" w:cs="Arial"/>
              </w:rPr>
              <w:t>ir</w:t>
            </w:r>
            <w:r w:rsidRPr="00050DF8">
              <w:rPr>
                <w:rFonts w:ascii="Arial" w:hAnsi="Arial" w:cs="Arial"/>
              </w:rPr>
              <w:t xml:space="preserve"> learning experience.</w:t>
            </w:r>
          </w:p>
        </w:tc>
      </w:tr>
      <w:tr w:rsidR="00E86533" w:rsidRPr="00691C15" w14:paraId="38F7F417" w14:textId="77777777" w:rsidTr="008565C5">
        <w:tc>
          <w:tcPr>
            <w:tcW w:w="2547" w:type="dxa"/>
            <w:shd w:val="clear" w:color="auto" w:fill="FCE5CD"/>
          </w:tcPr>
          <w:p w14:paraId="28663011" w14:textId="77777777" w:rsidR="00E86533" w:rsidRDefault="00E86533" w:rsidP="00E86533">
            <w:pPr>
              <w:rPr>
                <w:rFonts w:ascii="Times New Roman" w:eastAsia="Arial" w:hAnsi="Times New Roman" w:cs="Times New Roman"/>
                <w:sz w:val="24"/>
                <w:szCs w:val="24"/>
              </w:rPr>
            </w:pPr>
          </w:p>
        </w:tc>
        <w:tc>
          <w:tcPr>
            <w:tcW w:w="7098" w:type="dxa"/>
          </w:tcPr>
          <w:p w14:paraId="734EB51E" w14:textId="77777777" w:rsidR="00E86533" w:rsidRDefault="00E86533" w:rsidP="00E86533">
            <w:pPr>
              <w:jc w:val="both"/>
              <w:rPr>
                <w:rFonts w:ascii="TimesNewRomanPSMT" w:hAnsi="TimesNewRomanPSMT"/>
                <w:b/>
                <w:color w:val="000000"/>
                <w:sz w:val="24"/>
                <w:szCs w:val="24"/>
              </w:rPr>
            </w:pPr>
            <w:r>
              <w:rPr>
                <w:rFonts w:ascii="TimesNewRomanPSMT" w:hAnsi="TimesNewRomanPSMT"/>
                <w:b/>
                <w:color w:val="000000"/>
                <w:sz w:val="24"/>
                <w:szCs w:val="24"/>
              </w:rPr>
              <w:t>Exercise</w:t>
            </w:r>
          </w:p>
          <w:p w14:paraId="2D8741E7" w14:textId="77777777" w:rsidR="00E86533" w:rsidRPr="003E1AD6" w:rsidRDefault="00E86533" w:rsidP="00E86533">
            <w:pPr>
              <w:jc w:val="both"/>
              <w:rPr>
                <w:rFonts w:ascii="TimesNewRomanPSMT" w:hAnsi="TimesNewRomanPSMT"/>
                <w:color w:val="000000"/>
                <w:sz w:val="24"/>
                <w:szCs w:val="24"/>
              </w:rPr>
            </w:pPr>
            <w:r>
              <w:rPr>
                <w:rFonts w:ascii="TimesNewRomanPSMT" w:hAnsi="TimesNewRomanPSMT"/>
                <w:color w:val="000000"/>
                <w:sz w:val="24"/>
                <w:szCs w:val="24"/>
              </w:rPr>
              <w:t xml:space="preserve">Reconstruct the figures shown in activity 10 on One-point perspective and Two-point perspective </w:t>
            </w:r>
          </w:p>
        </w:tc>
      </w:tr>
      <w:tr w:rsidR="00E86533" w:rsidRPr="00691C15" w14:paraId="592A9AFB" w14:textId="77777777" w:rsidTr="008565C5">
        <w:tc>
          <w:tcPr>
            <w:tcW w:w="2547" w:type="dxa"/>
            <w:shd w:val="clear" w:color="auto" w:fill="FCE5CD"/>
          </w:tcPr>
          <w:p w14:paraId="1B5BE089" w14:textId="77777777" w:rsidR="00E86533" w:rsidRPr="00691C15" w:rsidRDefault="00E86533" w:rsidP="00E86533">
            <w:pPr>
              <w:rPr>
                <w:rFonts w:ascii="Times New Roman" w:eastAsia="Arial" w:hAnsi="Times New Roman" w:cs="Times New Roman"/>
                <w:sz w:val="24"/>
                <w:szCs w:val="24"/>
              </w:rPr>
            </w:pPr>
            <w:r w:rsidRPr="00691C15">
              <w:rPr>
                <w:rFonts w:ascii="Times New Roman" w:eastAsia="Arial" w:hAnsi="Times New Roman" w:cs="Times New Roman"/>
                <w:sz w:val="24"/>
                <w:szCs w:val="24"/>
              </w:rPr>
              <w:t>TAKE HOME MESSAGE</w:t>
            </w:r>
          </w:p>
        </w:tc>
        <w:tc>
          <w:tcPr>
            <w:tcW w:w="7098" w:type="dxa"/>
          </w:tcPr>
          <w:p w14:paraId="2EC1BADE" w14:textId="77777777" w:rsidR="00E86533" w:rsidRPr="00691C15" w:rsidRDefault="00E86533" w:rsidP="00E86533">
            <w:pPr>
              <w:jc w:val="both"/>
              <w:rPr>
                <w:rFonts w:ascii="Times New Roman" w:hAnsi="Times New Roman" w:cs="Times New Roman"/>
                <w:sz w:val="24"/>
                <w:szCs w:val="24"/>
              </w:rPr>
            </w:pPr>
            <w:r>
              <w:rPr>
                <w:rFonts w:ascii="Times New Roman" w:hAnsi="Times New Roman" w:cs="Times New Roman"/>
                <w:sz w:val="24"/>
                <w:szCs w:val="24"/>
              </w:rPr>
              <w:t xml:space="preserve">The aspect of pictorial drawing gives the ability to a designer to communicate his/her ideas to a viewer who is not professional. Since </w:t>
            </w:r>
            <w:r>
              <w:rPr>
                <w:rFonts w:ascii="Times New Roman" w:hAnsi="Times New Roman" w:cs="Times New Roman"/>
                <w:sz w:val="24"/>
                <w:szCs w:val="24"/>
              </w:rPr>
              <w:lastRenderedPageBreak/>
              <w:t xml:space="preserve">drawing is a ‘language’ of communication, clarity of the </w:t>
            </w:r>
            <w:proofErr w:type="gramStart"/>
            <w:r>
              <w:rPr>
                <w:rFonts w:ascii="Times New Roman" w:hAnsi="Times New Roman" w:cs="Times New Roman"/>
                <w:sz w:val="24"/>
                <w:szCs w:val="24"/>
              </w:rPr>
              <w:t>drawings</w:t>
            </w:r>
            <w:proofErr w:type="gramEnd"/>
            <w:r>
              <w:rPr>
                <w:rFonts w:ascii="Times New Roman" w:hAnsi="Times New Roman" w:cs="Times New Roman"/>
                <w:sz w:val="24"/>
                <w:szCs w:val="24"/>
              </w:rPr>
              <w:t xml:space="preserve"> information ensure interpretation is not vague. </w:t>
            </w:r>
          </w:p>
        </w:tc>
      </w:tr>
      <w:tr w:rsidR="00E86533" w:rsidRPr="00691C15" w14:paraId="351C9B10" w14:textId="77777777" w:rsidTr="008565C5">
        <w:tc>
          <w:tcPr>
            <w:tcW w:w="2547" w:type="dxa"/>
            <w:shd w:val="clear" w:color="auto" w:fill="FCE5CD"/>
          </w:tcPr>
          <w:p w14:paraId="52888233" w14:textId="77777777" w:rsidR="00E86533" w:rsidRPr="00691C15" w:rsidRDefault="00E86533" w:rsidP="00E86533">
            <w:pPr>
              <w:rPr>
                <w:rFonts w:ascii="Times New Roman" w:eastAsia="Arial" w:hAnsi="Times New Roman" w:cs="Times New Roman"/>
                <w:sz w:val="24"/>
                <w:szCs w:val="24"/>
              </w:rPr>
            </w:pPr>
            <w:r w:rsidRPr="00691C15">
              <w:rPr>
                <w:rFonts w:ascii="Times New Roman" w:eastAsia="Arial" w:hAnsi="Times New Roman" w:cs="Times New Roman"/>
                <w:sz w:val="24"/>
                <w:szCs w:val="24"/>
              </w:rPr>
              <w:lastRenderedPageBreak/>
              <w:t>Reference list</w:t>
            </w:r>
          </w:p>
        </w:tc>
        <w:tc>
          <w:tcPr>
            <w:tcW w:w="7098" w:type="dxa"/>
          </w:tcPr>
          <w:p w14:paraId="59F7B166" w14:textId="77777777" w:rsidR="00E86533" w:rsidRPr="00BC4D25" w:rsidRDefault="00E86533" w:rsidP="00E86533">
            <w:pPr>
              <w:ind w:left="567" w:hanging="567"/>
              <w:jc w:val="both"/>
              <w:rPr>
                <w:rFonts w:ascii="Times New Roman" w:hAnsi="Times New Roman" w:cs="Times New Roman"/>
                <w:b/>
                <w:color w:val="FF0000"/>
                <w:szCs w:val="24"/>
              </w:rPr>
            </w:pPr>
            <w:r w:rsidRPr="00BC4D25">
              <w:rPr>
                <w:rFonts w:ascii="Times New Roman" w:hAnsi="Times New Roman" w:cs="Times New Roman"/>
                <w:b/>
                <w:color w:val="FF0000"/>
                <w:szCs w:val="24"/>
              </w:rPr>
              <w:t>Designer: Kindly create a link to the following reading materials</w:t>
            </w:r>
          </w:p>
          <w:p w14:paraId="30FF3CD9" w14:textId="77777777" w:rsidR="00E86533" w:rsidRDefault="00E86533" w:rsidP="00E86533">
            <w:pPr>
              <w:ind w:left="567" w:hanging="567"/>
              <w:jc w:val="both"/>
              <w:rPr>
                <w:rFonts w:ascii="Times New Roman" w:hAnsi="Times New Roman" w:cs="Times New Roman"/>
                <w:szCs w:val="24"/>
              </w:rPr>
            </w:pPr>
            <w:proofErr w:type="spellStart"/>
            <w:r>
              <w:rPr>
                <w:rFonts w:ascii="Times New Roman" w:hAnsi="Times New Roman" w:cs="Times New Roman"/>
                <w:szCs w:val="24"/>
              </w:rPr>
              <w:t>Branoff</w:t>
            </w:r>
            <w:proofErr w:type="spellEnd"/>
            <w:r>
              <w:rPr>
                <w:rFonts w:ascii="Times New Roman" w:hAnsi="Times New Roman" w:cs="Times New Roman"/>
                <w:szCs w:val="24"/>
              </w:rPr>
              <w:t xml:space="preserve">, T. (2015). </w:t>
            </w:r>
            <w:r w:rsidRPr="00B90016">
              <w:rPr>
                <w:rFonts w:ascii="Times New Roman" w:hAnsi="Times New Roman" w:cs="Times New Roman"/>
                <w:i/>
                <w:iCs/>
                <w:szCs w:val="24"/>
              </w:rPr>
              <w:t>Interpreting engineering drawings</w:t>
            </w:r>
            <w:r w:rsidRPr="00B90016">
              <w:rPr>
                <w:rFonts w:ascii="Times New Roman" w:hAnsi="Times New Roman" w:cs="Times New Roman"/>
                <w:szCs w:val="24"/>
              </w:rPr>
              <w:t>. Cengage Learning.</w:t>
            </w:r>
          </w:p>
          <w:p w14:paraId="4ACE2294" w14:textId="77777777" w:rsidR="00E86533" w:rsidRPr="0037290B" w:rsidRDefault="00E86533" w:rsidP="00E86533">
            <w:pPr>
              <w:spacing w:line="276" w:lineRule="auto"/>
              <w:ind w:left="567" w:hanging="567"/>
              <w:jc w:val="both"/>
              <w:rPr>
                <w:rFonts w:ascii="Times New Roman" w:hAnsi="Times New Roman" w:cs="Times New Roman"/>
                <w:szCs w:val="24"/>
              </w:rPr>
            </w:pPr>
            <w:proofErr w:type="spellStart"/>
            <w:r w:rsidRPr="0037290B">
              <w:rPr>
                <w:rFonts w:ascii="Times New Roman" w:hAnsi="Times New Roman" w:cs="Times New Roman"/>
                <w:szCs w:val="24"/>
              </w:rPr>
              <w:t>Giesecke</w:t>
            </w:r>
            <w:proofErr w:type="spellEnd"/>
            <w:r w:rsidRPr="0037290B">
              <w:rPr>
                <w:rFonts w:ascii="Times New Roman" w:hAnsi="Times New Roman" w:cs="Times New Roman"/>
                <w:szCs w:val="24"/>
              </w:rPr>
              <w:t xml:space="preserve">, F. E., Mitchell, A., Spencer, H. C., Hill, I., </w:t>
            </w:r>
            <w:proofErr w:type="spellStart"/>
            <w:r w:rsidRPr="0037290B">
              <w:rPr>
                <w:rFonts w:ascii="Times New Roman" w:hAnsi="Times New Roman" w:cs="Times New Roman"/>
                <w:szCs w:val="24"/>
              </w:rPr>
              <w:t>Dygdon</w:t>
            </w:r>
            <w:proofErr w:type="spellEnd"/>
            <w:r w:rsidRPr="0037290B">
              <w:rPr>
                <w:rFonts w:ascii="Times New Roman" w:hAnsi="Times New Roman" w:cs="Times New Roman"/>
                <w:szCs w:val="24"/>
              </w:rPr>
              <w:t>, J., Novak</w:t>
            </w:r>
            <w:r>
              <w:rPr>
                <w:rFonts w:ascii="Times New Roman" w:hAnsi="Times New Roman" w:cs="Times New Roman"/>
                <w:szCs w:val="24"/>
              </w:rPr>
              <w:t xml:space="preserve">, J., ... &amp; Johnson, L. (2016). </w:t>
            </w:r>
            <w:r w:rsidRPr="0037290B">
              <w:rPr>
                <w:rFonts w:ascii="Times New Roman" w:hAnsi="Times New Roman" w:cs="Times New Roman"/>
                <w:i/>
                <w:iCs/>
                <w:szCs w:val="24"/>
              </w:rPr>
              <w:t>Technical drawing with engineering graphics</w:t>
            </w:r>
            <w:r>
              <w:rPr>
                <w:rFonts w:ascii="Times New Roman" w:hAnsi="Times New Roman" w:cs="Times New Roman"/>
                <w:szCs w:val="24"/>
              </w:rPr>
              <w:t xml:space="preserve"> </w:t>
            </w:r>
            <w:r w:rsidRPr="0037290B">
              <w:rPr>
                <w:rFonts w:ascii="Times New Roman" w:hAnsi="Times New Roman" w:cs="Times New Roman"/>
                <w:szCs w:val="24"/>
              </w:rPr>
              <w:t>(Vol. 15). Prentice Hall.</w:t>
            </w:r>
          </w:p>
          <w:p w14:paraId="6111681F" w14:textId="77777777" w:rsidR="00E86533" w:rsidRPr="005F4A2E" w:rsidRDefault="00E86533" w:rsidP="00E86533">
            <w:pPr>
              <w:ind w:left="567" w:hanging="567"/>
              <w:contextualSpacing/>
              <w:jc w:val="both"/>
              <w:rPr>
                <w:rFonts w:ascii="Times New Roman" w:hAnsi="Times New Roman" w:cs="Times New Roman"/>
                <w:szCs w:val="24"/>
              </w:rPr>
            </w:pPr>
            <w:r w:rsidRPr="005F4A2E">
              <w:rPr>
                <w:rFonts w:ascii="Times New Roman" w:hAnsi="Times New Roman" w:cs="Times New Roman"/>
                <w:szCs w:val="24"/>
              </w:rPr>
              <w:t>Madsen, D. A., &amp; Madsen, D. P. (2016). </w:t>
            </w:r>
            <w:r w:rsidRPr="005F4A2E">
              <w:rPr>
                <w:rFonts w:ascii="Times New Roman" w:hAnsi="Times New Roman" w:cs="Times New Roman"/>
                <w:i/>
                <w:iCs/>
                <w:szCs w:val="24"/>
              </w:rPr>
              <w:t>Engineering drawing and design</w:t>
            </w:r>
            <w:r w:rsidRPr="005F4A2E">
              <w:rPr>
                <w:rFonts w:ascii="Times New Roman" w:hAnsi="Times New Roman" w:cs="Times New Roman"/>
                <w:szCs w:val="24"/>
              </w:rPr>
              <w:t>. Cengage Learning.</w:t>
            </w:r>
          </w:p>
          <w:p w14:paraId="73D45DBA" w14:textId="77777777" w:rsidR="00E86533" w:rsidRPr="0037290B" w:rsidRDefault="00E86533" w:rsidP="00E86533">
            <w:pPr>
              <w:ind w:left="567" w:hanging="567"/>
              <w:jc w:val="both"/>
              <w:rPr>
                <w:rFonts w:ascii="Times New Roman" w:hAnsi="Times New Roman" w:cs="Times New Roman"/>
                <w:szCs w:val="24"/>
              </w:rPr>
            </w:pPr>
            <w:proofErr w:type="spellStart"/>
            <w:r w:rsidRPr="005F4A2E">
              <w:rPr>
                <w:rFonts w:ascii="Times New Roman" w:hAnsi="Times New Roman" w:cs="Times New Roman"/>
                <w:szCs w:val="24"/>
              </w:rPr>
              <w:t>Morling</w:t>
            </w:r>
            <w:proofErr w:type="spellEnd"/>
            <w:r w:rsidRPr="005F4A2E">
              <w:rPr>
                <w:rFonts w:ascii="Times New Roman" w:hAnsi="Times New Roman" w:cs="Times New Roman"/>
                <w:szCs w:val="24"/>
              </w:rPr>
              <w:t xml:space="preserve"> K. </w:t>
            </w:r>
            <w:r>
              <w:rPr>
                <w:rFonts w:ascii="Times New Roman" w:hAnsi="Times New Roman" w:cs="Times New Roman"/>
                <w:szCs w:val="24"/>
              </w:rPr>
              <w:t>(2010)</w:t>
            </w:r>
            <w:r w:rsidRPr="005F4A2E">
              <w:rPr>
                <w:rFonts w:ascii="Times New Roman" w:hAnsi="Times New Roman" w:cs="Times New Roman"/>
                <w:szCs w:val="24"/>
              </w:rPr>
              <w:t xml:space="preserve"> Geometric and Engineering Drawing,2</w:t>
            </w:r>
            <w:r w:rsidRPr="005F4A2E">
              <w:rPr>
                <w:rFonts w:ascii="Times New Roman" w:hAnsi="Times New Roman" w:cs="Times New Roman"/>
                <w:szCs w:val="24"/>
                <w:vertAlign w:val="superscript"/>
              </w:rPr>
              <w:t>nd</w:t>
            </w:r>
            <w:r w:rsidRPr="005F4A2E">
              <w:rPr>
                <w:rFonts w:ascii="Times New Roman" w:hAnsi="Times New Roman" w:cs="Times New Roman"/>
                <w:szCs w:val="24"/>
              </w:rPr>
              <w:t xml:space="preserve"> Ed, Butterworth-Heinemann, London ISBN: 978-0-080-96768-4 (</w:t>
            </w:r>
            <w:proofErr w:type="spellStart"/>
            <w:r w:rsidRPr="005F4A2E">
              <w:rPr>
                <w:rFonts w:ascii="Times New Roman" w:hAnsi="Times New Roman" w:cs="Times New Roman"/>
                <w:szCs w:val="24"/>
              </w:rPr>
              <w:t>hbk</w:t>
            </w:r>
            <w:proofErr w:type="spellEnd"/>
            <w:r w:rsidRPr="005F4A2E">
              <w:rPr>
                <w:rFonts w:ascii="Times New Roman" w:hAnsi="Times New Roman" w:cs="Times New Roman"/>
                <w:szCs w:val="24"/>
              </w:rPr>
              <w:t>); ISBN 13: 978-0-415-53619-6 (</w:t>
            </w:r>
            <w:proofErr w:type="spellStart"/>
            <w:r w:rsidRPr="005F4A2E">
              <w:rPr>
                <w:rFonts w:ascii="Times New Roman" w:hAnsi="Times New Roman" w:cs="Times New Roman"/>
                <w:szCs w:val="24"/>
              </w:rPr>
              <w:t>pbk</w:t>
            </w:r>
            <w:proofErr w:type="spellEnd"/>
            <w:r w:rsidRPr="005F4A2E">
              <w:rPr>
                <w:rFonts w:ascii="Times New Roman" w:hAnsi="Times New Roman" w:cs="Times New Roman"/>
                <w:szCs w:val="24"/>
              </w:rPr>
              <w:t>)</w:t>
            </w:r>
          </w:p>
        </w:tc>
      </w:tr>
    </w:tbl>
    <w:p w14:paraId="474427CC" w14:textId="77777777" w:rsidR="004B335B" w:rsidRDefault="004B335B" w:rsidP="00C76AEB"/>
    <w:sectPr w:rsidR="004B335B">
      <w:footerReference w:type="default" r:id="rId34"/>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AB120B" w14:textId="77777777" w:rsidR="005B2EFE" w:rsidRDefault="005B2EFE">
      <w:pPr>
        <w:spacing w:after="0" w:line="240" w:lineRule="auto"/>
      </w:pPr>
      <w:r>
        <w:separator/>
      </w:r>
    </w:p>
  </w:endnote>
  <w:endnote w:type="continuationSeparator" w:id="0">
    <w:p w14:paraId="1845DDB3" w14:textId="77777777" w:rsidR="005B2EFE" w:rsidRDefault="005B2E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NewRomanPS-BoldMT">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NewRomanPSMT">
    <w:altName w:val="MS Mincho"/>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95786003"/>
      <w:docPartObj>
        <w:docPartGallery w:val="Page Numbers (Bottom of Page)"/>
        <w:docPartUnique/>
      </w:docPartObj>
    </w:sdtPr>
    <w:sdtContent>
      <w:sdt>
        <w:sdtPr>
          <w:id w:val="1728636285"/>
          <w:docPartObj>
            <w:docPartGallery w:val="Page Numbers (Top of Page)"/>
            <w:docPartUnique/>
          </w:docPartObj>
        </w:sdtPr>
        <w:sdtContent>
          <w:p w14:paraId="246D0A2E" w14:textId="77777777" w:rsidR="00DE204B" w:rsidRDefault="00DE20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C35A08">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35A08">
              <w:rPr>
                <w:b/>
                <w:bCs/>
                <w:noProof/>
              </w:rPr>
              <w:t>9</w:t>
            </w:r>
            <w:r>
              <w:rPr>
                <w:b/>
                <w:bCs/>
                <w:sz w:val="24"/>
                <w:szCs w:val="24"/>
              </w:rPr>
              <w:fldChar w:fldCharType="end"/>
            </w:r>
          </w:p>
        </w:sdtContent>
      </w:sdt>
    </w:sdtContent>
  </w:sdt>
  <w:p w14:paraId="062C4355" w14:textId="77777777" w:rsidR="00DE204B" w:rsidRDefault="00DE20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7F435A" w14:textId="77777777" w:rsidR="005B2EFE" w:rsidRDefault="005B2EFE">
      <w:pPr>
        <w:spacing w:after="0" w:line="240" w:lineRule="auto"/>
      </w:pPr>
      <w:r>
        <w:separator/>
      </w:r>
    </w:p>
  </w:footnote>
  <w:footnote w:type="continuationSeparator" w:id="0">
    <w:p w14:paraId="5F9591A0" w14:textId="77777777" w:rsidR="005B2EFE" w:rsidRDefault="005B2E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614F5C"/>
    <w:multiLevelType w:val="hybridMultilevel"/>
    <w:tmpl w:val="9B9C54D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9957D3"/>
    <w:multiLevelType w:val="hybridMultilevel"/>
    <w:tmpl w:val="1986A9E8"/>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6083941"/>
    <w:multiLevelType w:val="hybridMultilevel"/>
    <w:tmpl w:val="7F3C92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B192AD8"/>
    <w:multiLevelType w:val="hybridMultilevel"/>
    <w:tmpl w:val="001CA024"/>
    <w:lvl w:ilvl="0" w:tplc="03B8E72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07F6323"/>
    <w:multiLevelType w:val="hybridMultilevel"/>
    <w:tmpl w:val="BB5E76E0"/>
    <w:lvl w:ilvl="0" w:tplc="5E1E365C">
      <w:start w:val="1"/>
      <w:numFmt w:val="lowerLetter"/>
      <w:lvlText w:val="%1)"/>
      <w:lvlJc w:val="left"/>
      <w:pPr>
        <w:ind w:left="360" w:hanging="360"/>
      </w:pPr>
      <w:rPr>
        <w:rFonts w:ascii="TimesNewRomanPS-BoldMT" w:hAnsi="TimesNewRomanPS-BoldMT" w:cs="Calibri" w:hint="default"/>
        <w:b/>
        <w:color w:val="000000"/>
        <w:sz w:val="2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55990525"/>
    <w:multiLevelType w:val="hybridMultilevel"/>
    <w:tmpl w:val="E9088318"/>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DE44956"/>
    <w:multiLevelType w:val="hybridMultilevel"/>
    <w:tmpl w:val="AAF02A4E"/>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63613DB3"/>
    <w:multiLevelType w:val="hybridMultilevel"/>
    <w:tmpl w:val="688A0C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76532C62"/>
    <w:multiLevelType w:val="hybridMultilevel"/>
    <w:tmpl w:val="BF48C8A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76806441"/>
    <w:multiLevelType w:val="hybridMultilevel"/>
    <w:tmpl w:val="0612636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A706B44"/>
    <w:multiLevelType w:val="hybridMultilevel"/>
    <w:tmpl w:val="E4EE1F86"/>
    <w:lvl w:ilvl="0" w:tplc="AF3E576C">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179927725">
    <w:abstractNumId w:val="7"/>
  </w:num>
  <w:num w:numId="2" w16cid:durableId="100035691">
    <w:abstractNumId w:val="8"/>
  </w:num>
  <w:num w:numId="3" w16cid:durableId="1825899827">
    <w:abstractNumId w:val="3"/>
  </w:num>
  <w:num w:numId="4" w16cid:durableId="1421177793">
    <w:abstractNumId w:val="2"/>
  </w:num>
  <w:num w:numId="5" w16cid:durableId="1701737715">
    <w:abstractNumId w:val="0"/>
  </w:num>
  <w:num w:numId="6" w16cid:durableId="1907252574">
    <w:abstractNumId w:val="10"/>
  </w:num>
  <w:num w:numId="7" w16cid:durableId="458232123">
    <w:abstractNumId w:val="5"/>
  </w:num>
  <w:num w:numId="8" w16cid:durableId="2129231579">
    <w:abstractNumId w:val="1"/>
  </w:num>
  <w:num w:numId="9" w16cid:durableId="19858831">
    <w:abstractNumId w:val="6"/>
  </w:num>
  <w:num w:numId="10" w16cid:durableId="168762536">
    <w:abstractNumId w:val="4"/>
  </w:num>
  <w:num w:numId="11" w16cid:durableId="2108839981">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4"/>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35B"/>
    <w:rsid w:val="000348A6"/>
    <w:rsid w:val="000361DC"/>
    <w:rsid w:val="00041871"/>
    <w:rsid w:val="000434A0"/>
    <w:rsid w:val="00064875"/>
    <w:rsid w:val="00067214"/>
    <w:rsid w:val="000802CF"/>
    <w:rsid w:val="00080FDB"/>
    <w:rsid w:val="000913D1"/>
    <w:rsid w:val="00097097"/>
    <w:rsid w:val="000A7401"/>
    <w:rsid w:val="000C09A6"/>
    <w:rsid w:val="000C5453"/>
    <w:rsid w:val="00124ECB"/>
    <w:rsid w:val="00132E41"/>
    <w:rsid w:val="00145EED"/>
    <w:rsid w:val="001500DD"/>
    <w:rsid w:val="00150E29"/>
    <w:rsid w:val="00157CBC"/>
    <w:rsid w:val="00161B1C"/>
    <w:rsid w:val="00171F76"/>
    <w:rsid w:val="001755C7"/>
    <w:rsid w:val="001A4983"/>
    <w:rsid w:val="001B15B6"/>
    <w:rsid w:val="001C6FFA"/>
    <w:rsid w:val="001E0D54"/>
    <w:rsid w:val="001E296F"/>
    <w:rsid w:val="001F4DB2"/>
    <w:rsid w:val="00216E49"/>
    <w:rsid w:val="00243D2B"/>
    <w:rsid w:val="00244076"/>
    <w:rsid w:val="00260131"/>
    <w:rsid w:val="00291280"/>
    <w:rsid w:val="00294444"/>
    <w:rsid w:val="00297429"/>
    <w:rsid w:val="002C047C"/>
    <w:rsid w:val="002C6C32"/>
    <w:rsid w:val="00306073"/>
    <w:rsid w:val="003110FC"/>
    <w:rsid w:val="003259BF"/>
    <w:rsid w:val="003371EC"/>
    <w:rsid w:val="0035120C"/>
    <w:rsid w:val="00360649"/>
    <w:rsid w:val="0037290B"/>
    <w:rsid w:val="00373D55"/>
    <w:rsid w:val="00384097"/>
    <w:rsid w:val="003A0C4A"/>
    <w:rsid w:val="003B4FEF"/>
    <w:rsid w:val="003C5604"/>
    <w:rsid w:val="003D4C34"/>
    <w:rsid w:val="003D5D6E"/>
    <w:rsid w:val="003E0AF8"/>
    <w:rsid w:val="003E1AD6"/>
    <w:rsid w:val="004224B0"/>
    <w:rsid w:val="00427879"/>
    <w:rsid w:val="00466BDA"/>
    <w:rsid w:val="004A7E78"/>
    <w:rsid w:val="004B335B"/>
    <w:rsid w:val="004C3F40"/>
    <w:rsid w:val="005141B9"/>
    <w:rsid w:val="005456F9"/>
    <w:rsid w:val="00560667"/>
    <w:rsid w:val="00563DC6"/>
    <w:rsid w:val="00593B4F"/>
    <w:rsid w:val="005B2EFE"/>
    <w:rsid w:val="005C0E7F"/>
    <w:rsid w:val="005D2F4B"/>
    <w:rsid w:val="005E7E4F"/>
    <w:rsid w:val="00602007"/>
    <w:rsid w:val="00603074"/>
    <w:rsid w:val="00653888"/>
    <w:rsid w:val="00655AA9"/>
    <w:rsid w:val="006661FA"/>
    <w:rsid w:val="00687555"/>
    <w:rsid w:val="00691C15"/>
    <w:rsid w:val="006963E4"/>
    <w:rsid w:val="0069769C"/>
    <w:rsid w:val="006C4549"/>
    <w:rsid w:val="006C7721"/>
    <w:rsid w:val="006E0874"/>
    <w:rsid w:val="00701C38"/>
    <w:rsid w:val="00707887"/>
    <w:rsid w:val="007353C6"/>
    <w:rsid w:val="007728FF"/>
    <w:rsid w:val="007D3364"/>
    <w:rsid w:val="007E0F00"/>
    <w:rsid w:val="008020F0"/>
    <w:rsid w:val="008041E0"/>
    <w:rsid w:val="00805983"/>
    <w:rsid w:val="00810842"/>
    <w:rsid w:val="008310DC"/>
    <w:rsid w:val="008714DC"/>
    <w:rsid w:val="00885138"/>
    <w:rsid w:val="00887C9A"/>
    <w:rsid w:val="00897F6D"/>
    <w:rsid w:val="008A171C"/>
    <w:rsid w:val="008B62E0"/>
    <w:rsid w:val="008D2409"/>
    <w:rsid w:val="008F675A"/>
    <w:rsid w:val="009038F8"/>
    <w:rsid w:val="00927D4D"/>
    <w:rsid w:val="00935107"/>
    <w:rsid w:val="00937628"/>
    <w:rsid w:val="00974907"/>
    <w:rsid w:val="0097671C"/>
    <w:rsid w:val="00986197"/>
    <w:rsid w:val="009C3131"/>
    <w:rsid w:val="009C7300"/>
    <w:rsid w:val="009D25FA"/>
    <w:rsid w:val="009D6EFC"/>
    <w:rsid w:val="009E0A6E"/>
    <w:rsid w:val="009E33E7"/>
    <w:rsid w:val="009E55AC"/>
    <w:rsid w:val="009F0F51"/>
    <w:rsid w:val="009F1742"/>
    <w:rsid w:val="009F2E5F"/>
    <w:rsid w:val="00A07F4C"/>
    <w:rsid w:val="00A14038"/>
    <w:rsid w:val="00A21205"/>
    <w:rsid w:val="00A30630"/>
    <w:rsid w:val="00A504AA"/>
    <w:rsid w:val="00A52C30"/>
    <w:rsid w:val="00A619E5"/>
    <w:rsid w:val="00A7340B"/>
    <w:rsid w:val="00A7344D"/>
    <w:rsid w:val="00A7391D"/>
    <w:rsid w:val="00A86513"/>
    <w:rsid w:val="00A903A7"/>
    <w:rsid w:val="00AC3C68"/>
    <w:rsid w:val="00AC7DD6"/>
    <w:rsid w:val="00AF5789"/>
    <w:rsid w:val="00B02E58"/>
    <w:rsid w:val="00B030D3"/>
    <w:rsid w:val="00B375FC"/>
    <w:rsid w:val="00B518CA"/>
    <w:rsid w:val="00B82EB7"/>
    <w:rsid w:val="00B90016"/>
    <w:rsid w:val="00BC4D25"/>
    <w:rsid w:val="00BE0941"/>
    <w:rsid w:val="00BE2229"/>
    <w:rsid w:val="00BF25AE"/>
    <w:rsid w:val="00C3186F"/>
    <w:rsid w:val="00C35A08"/>
    <w:rsid w:val="00C50B02"/>
    <w:rsid w:val="00C707FC"/>
    <w:rsid w:val="00C76AEB"/>
    <w:rsid w:val="00C81D57"/>
    <w:rsid w:val="00CA3A6E"/>
    <w:rsid w:val="00CA5D23"/>
    <w:rsid w:val="00CC215B"/>
    <w:rsid w:val="00CE7BCF"/>
    <w:rsid w:val="00D4220B"/>
    <w:rsid w:val="00D530EF"/>
    <w:rsid w:val="00D647E3"/>
    <w:rsid w:val="00D75238"/>
    <w:rsid w:val="00D9672F"/>
    <w:rsid w:val="00DD57AF"/>
    <w:rsid w:val="00DE204B"/>
    <w:rsid w:val="00DF5B2B"/>
    <w:rsid w:val="00E103A0"/>
    <w:rsid w:val="00E13B5C"/>
    <w:rsid w:val="00E22B11"/>
    <w:rsid w:val="00E25E67"/>
    <w:rsid w:val="00E609A5"/>
    <w:rsid w:val="00E60AB5"/>
    <w:rsid w:val="00E80DF0"/>
    <w:rsid w:val="00E86533"/>
    <w:rsid w:val="00E933AF"/>
    <w:rsid w:val="00E9380F"/>
    <w:rsid w:val="00EA4ED0"/>
    <w:rsid w:val="00EB7255"/>
    <w:rsid w:val="00EF32CA"/>
    <w:rsid w:val="00F232F4"/>
    <w:rsid w:val="00F3492C"/>
    <w:rsid w:val="00F47F3C"/>
    <w:rsid w:val="00F977FC"/>
    <w:rsid w:val="00FA619A"/>
    <w:rsid w:val="00FF1035"/>
    <w:rsid w:val="00FF5169"/>
    <w:rsid w:val="00FF59EA"/>
    <w:rsid w:val="00FF71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82A2C5"/>
  <w15:docId w15:val="{C5A3D76B-E5D7-43FE-8AC9-3FBE14320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1">
    <w:name w:val="1"/>
    <w:basedOn w:val="TableNormal"/>
    <w:pPr>
      <w:spacing w:after="0" w:line="240" w:lineRule="auto"/>
    </w:pPr>
    <w:tblPr>
      <w:tblStyleRowBandSize w:val="1"/>
      <w:tblStyleColBandSize w:val="1"/>
    </w:tblPr>
  </w:style>
  <w:style w:type="paragraph" w:styleId="ListParagraph">
    <w:name w:val="List Paragraph"/>
    <w:aliases w:val="Report Text,Recommendation,List Paragraph11,Bullet text,Dot pt,F5 List Paragraph,List Paragraph1,No Spacing1,List Paragraph Char Char Char,Indicator Text,Numbered Para 1,References,MAIN CONTENT,Colorful List - Accent 11,Bullet 1"/>
    <w:basedOn w:val="Normal"/>
    <w:link w:val="ListParagraphChar"/>
    <w:uiPriority w:val="34"/>
    <w:qFormat/>
    <w:rsid w:val="003D5D6E"/>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3D5D6E"/>
    <w:rPr>
      <w:color w:val="0000FF" w:themeColor="hyperlink"/>
      <w:u w:val="single"/>
    </w:rPr>
  </w:style>
  <w:style w:type="character" w:styleId="FollowedHyperlink">
    <w:name w:val="FollowedHyperlink"/>
    <w:basedOn w:val="DefaultParagraphFont"/>
    <w:uiPriority w:val="99"/>
    <w:semiHidden/>
    <w:unhideWhenUsed/>
    <w:rsid w:val="004C3F40"/>
    <w:rPr>
      <w:color w:val="800080" w:themeColor="followedHyperlink"/>
      <w:u w:val="single"/>
    </w:rPr>
  </w:style>
  <w:style w:type="character" w:customStyle="1" w:styleId="ListParagraphChar">
    <w:name w:val="List Paragraph Char"/>
    <w:aliases w:val="Report Text Char,Recommendation Char,List Paragraph11 Char,Bullet text Char,Dot pt Char,F5 List Paragraph Char,List Paragraph1 Char,No Spacing1 Char,List Paragraph Char Char Char Char,Indicator Text Char,Numbered Para 1 Char"/>
    <w:basedOn w:val="DefaultParagraphFont"/>
    <w:link w:val="ListParagraph"/>
    <w:uiPriority w:val="34"/>
    <w:rsid w:val="00C76AEB"/>
    <w:rPr>
      <w:rFonts w:asciiTheme="minorHAnsi" w:eastAsiaTheme="minorHAnsi" w:hAnsiTheme="minorHAnsi" w:cstheme="minorBidi"/>
    </w:rPr>
  </w:style>
  <w:style w:type="character" w:customStyle="1" w:styleId="fontstyle01">
    <w:name w:val="fontstyle01"/>
    <w:basedOn w:val="DefaultParagraphFont"/>
    <w:rsid w:val="00CC215B"/>
    <w:rPr>
      <w:b w:val="0"/>
      <w:bCs w:val="0"/>
      <w:i w:val="0"/>
      <w:iCs w:val="0"/>
      <w:color w:val="000000"/>
      <w:sz w:val="20"/>
      <w:szCs w:val="20"/>
    </w:rPr>
  </w:style>
  <w:style w:type="character" w:styleId="PlaceholderText">
    <w:name w:val="Placeholder Text"/>
    <w:basedOn w:val="DefaultParagraphFont"/>
    <w:uiPriority w:val="99"/>
    <w:semiHidden/>
    <w:rsid w:val="00466BDA"/>
    <w:rPr>
      <w:color w:val="808080"/>
    </w:rPr>
  </w:style>
  <w:style w:type="paragraph" w:styleId="Header">
    <w:name w:val="header"/>
    <w:basedOn w:val="Normal"/>
    <w:link w:val="HeaderChar"/>
    <w:uiPriority w:val="99"/>
    <w:unhideWhenUsed/>
    <w:rsid w:val="00DE20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E204B"/>
  </w:style>
  <w:style w:type="paragraph" w:styleId="Footer">
    <w:name w:val="footer"/>
    <w:basedOn w:val="Normal"/>
    <w:link w:val="FooterChar"/>
    <w:uiPriority w:val="99"/>
    <w:unhideWhenUsed/>
    <w:rsid w:val="00DE20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E204B"/>
  </w:style>
  <w:style w:type="paragraph" w:styleId="Caption">
    <w:name w:val="caption"/>
    <w:basedOn w:val="Normal"/>
    <w:next w:val="Normal"/>
    <w:autoRedefine/>
    <w:uiPriority w:val="35"/>
    <w:unhideWhenUsed/>
    <w:qFormat/>
    <w:rsid w:val="0097671C"/>
    <w:pPr>
      <w:spacing w:after="0" w:line="240" w:lineRule="auto"/>
      <w:jc w:val="center"/>
    </w:pPr>
    <w:rPr>
      <w:b/>
      <w:i/>
      <w:iCs/>
      <w:sz w:val="18"/>
      <w:szCs w:val="18"/>
    </w:rPr>
  </w:style>
  <w:style w:type="character" w:customStyle="1" w:styleId="fontstyle21">
    <w:name w:val="fontstyle21"/>
    <w:basedOn w:val="DefaultParagraphFont"/>
    <w:rsid w:val="009F0F51"/>
    <w:rPr>
      <w:rFonts w:ascii="TimesNewRomanPSMT" w:hAnsi="TimesNewRomanPSMT" w:hint="default"/>
      <w:b w:val="0"/>
      <w:bCs w:val="0"/>
      <w:i w:val="0"/>
      <w:iCs w:val="0"/>
      <w:color w:val="000000"/>
      <w:sz w:val="24"/>
      <w:szCs w:val="24"/>
    </w:rPr>
  </w:style>
  <w:style w:type="character" w:styleId="UnresolvedMention">
    <w:name w:val="Unresolved Mention"/>
    <w:basedOn w:val="DefaultParagraphFont"/>
    <w:uiPriority w:val="99"/>
    <w:semiHidden/>
    <w:unhideWhenUsed/>
    <w:rsid w:val="000A74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554379">
      <w:bodyDiv w:val="1"/>
      <w:marLeft w:val="0"/>
      <w:marRight w:val="0"/>
      <w:marTop w:val="0"/>
      <w:marBottom w:val="0"/>
      <w:divBdr>
        <w:top w:val="none" w:sz="0" w:space="0" w:color="auto"/>
        <w:left w:val="none" w:sz="0" w:space="0" w:color="auto"/>
        <w:bottom w:val="none" w:sz="0" w:space="0" w:color="auto"/>
        <w:right w:val="none" w:sz="0" w:space="0" w:color="auto"/>
      </w:divBdr>
    </w:div>
    <w:div w:id="366873886">
      <w:bodyDiv w:val="1"/>
      <w:marLeft w:val="0"/>
      <w:marRight w:val="0"/>
      <w:marTop w:val="0"/>
      <w:marBottom w:val="0"/>
      <w:divBdr>
        <w:top w:val="none" w:sz="0" w:space="0" w:color="auto"/>
        <w:left w:val="none" w:sz="0" w:space="0" w:color="auto"/>
        <w:bottom w:val="none" w:sz="0" w:space="0" w:color="auto"/>
        <w:right w:val="none" w:sz="0" w:space="0" w:color="auto"/>
      </w:divBdr>
      <w:divsChild>
        <w:div w:id="770590269">
          <w:marLeft w:val="0"/>
          <w:marRight w:val="0"/>
          <w:marTop w:val="0"/>
          <w:marBottom w:val="0"/>
          <w:divBdr>
            <w:top w:val="single" w:sz="2" w:space="0" w:color="D9D9E3"/>
            <w:left w:val="single" w:sz="2" w:space="0" w:color="D9D9E3"/>
            <w:bottom w:val="single" w:sz="2" w:space="0" w:color="D9D9E3"/>
            <w:right w:val="single" w:sz="2" w:space="0" w:color="D9D9E3"/>
          </w:divBdr>
          <w:divsChild>
            <w:div w:id="1279217480">
              <w:marLeft w:val="0"/>
              <w:marRight w:val="0"/>
              <w:marTop w:val="0"/>
              <w:marBottom w:val="0"/>
              <w:divBdr>
                <w:top w:val="single" w:sz="2" w:space="0" w:color="D9D9E3"/>
                <w:left w:val="single" w:sz="2" w:space="0" w:color="D9D9E3"/>
                <w:bottom w:val="single" w:sz="2" w:space="0" w:color="D9D9E3"/>
                <w:right w:val="single" w:sz="2" w:space="0" w:color="D9D9E3"/>
              </w:divBdr>
              <w:divsChild>
                <w:div w:id="1261375137">
                  <w:marLeft w:val="0"/>
                  <w:marRight w:val="0"/>
                  <w:marTop w:val="0"/>
                  <w:marBottom w:val="0"/>
                  <w:divBdr>
                    <w:top w:val="single" w:sz="2" w:space="0" w:color="D9D9E3"/>
                    <w:left w:val="single" w:sz="2" w:space="0" w:color="D9D9E3"/>
                    <w:bottom w:val="single" w:sz="2" w:space="0" w:color="D9D9E3"/>
                    <w:right w:val="single" w:sz="2" w:space="0" w:color="D9D9E3"/>
                  </w:divBdr>
                  <w:divsChild>
                    <w:div w:id="1140002862">
                      <w:marLeft w:val="0"/>
                      <w:marRight w:val="0"/>
                      <w:marTop w:val="0"/>
                      <w:marBottom w:val="0"/>
                      <w:divBdr>
                        <w:top w:val="single" w:sz="2" w:space="0" w:color="D9D9E3"/>
                        <w:left w:val="single" w:sz="2" w:space="0" w:color="D9D9E3"/>
                        <w:bottom w:val="single" w:sz="2" w:space="0" w:color="D9D9E3"/>
                        <w:right w:val="single" w:sz="2" w:space="0" w:color="D9D9E3"/>
                      </w:divBdr>
                      <w:divsChild>
                        <w:div w:id="1976526680">
                          <w:marLeft w:val="0"/>
                          <w:marRight w:val="0"/>
                          <w:marTop w:val="0"/>
                          <w:marBottom w:val="0"/>
                          <w:divBdr>
                            <w:top w:val="single" w:sz="2" w:space="0" w:color="auto"/>
                            <w:left w:val="single" w:sz="2" w:space="0" w:color="auto"/>
                            <w:bottom w:val="single" w:sz="6" w:space="0" w:color="auto"/>
                            <w:right w:val="single" w:sz="2" w:space="0" w:color="auto"/>
                          </w:divBdr>
                          <w:divsChild>
                            <w:div w:id="2089568237">
                              <w:marLeft w:val="0"/>
                              <w:marRight w:val="0"/>
                              <w:marTop w:val="100"/>
                              <w:marBottom w:val="100"/>
                              <w:divBdr>
                                <w:top w:val="single" w:sz="2" w:space="0" w:color="D9D9E3"/>
                                <w:left w:val="single" w:sz="2" w:space="0" w:color="D9D9E3"/>
                                <w:bottom w:val="single" w:sz="2" w:space="0" w:color="D9D9E3"/>
                                <w:right w:val="single" w:sz="2" w:space="0" w:color="D9D9E3"/>
                              </w:divBdr>
                              <w:divsChild>
                                <w:div w:id="103694173">
                                  <w:marLeft w:val="0"/>
                                  <w:marRight w:val="0"/>
                                  <w:marTop w:val="0"/>
                                  <w:marBottom w:val="0"/>
                                  <w:divBdr>
                                    <w:top w:val="single" w:sz="2" w:space="0" w:color="D9D9E3"/>
                                    <w:left w:val="single" w:sz="2" w:space="0" w:color="D9D9E3"/>
                                    <w:bottom w:val="single" w:sz="2" w:space="0" w:color="D9D9E3"/>
                                    <w:right w:val="single" w:sz="2" w:space="0" w:color="D9D9E3"/>
                                  </w:divBdr>
                                  <w:divsChild>
                                    <w:div w:id="1034817434">
                                      <w:marLeft w:val="0"/>
                                      <w:marRight w:val="0"/>
                                      <w:marTop w:val="0"/>
                                      <w:marBottom w:val="0"/>
                                      <w:divBdr>
                                        <w:top w:val="single" w:sz="2" w:space="0" w:color="D9D9E3"/>
                                        <w:left w:val="single" w:sz="2" w:space="0" w:color="D9D9E3"/>
                                        <w:bottom w:val="single" w:sz="2" w:space="0" w:color="D9D9E3"/>
                                        <w:right w:val="single" w:sz="2" w:space="0" w:color="D9D9E3"/>
                                      </w:divBdr>
                                      <w:divsChild>
                                        <w:div w:id="1806504082">
                                          <w:marLeft w:val="0"/>
                                          <w:marRight w:val="0"/>
                                          <w:marTop w:val="0"/>
                                          <w:marBottom w:val="0"/>
                                          <w:divBdr>
                                            <w:top w:val="single" w:sz="2" w:space="0" w:color="D9D9E3"/>
                                            <w:left w:val="single" w:sz="2" w:space="0" w:color="D9D9E3"/>
                                            <w:bottom w:val="single" w:sz="2" w:space="0" w:color="D9D9E3"/>
                                            <w:right w:val="single" w:sz="2" w:space="0" w:color="D9D9E3"/>
                                          </w:divBdr>
                                          <w:divsChild>
                                            <w:div w:id="119546292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702318396">
          <w:marLeft w:val="0"/>
          <w:marRight w:val="0"/>
          <w:marTop w:val="0"/>
          <w:marBottom w:val="0"/>
          <w:divBdr>
            <w:top w:val="none" w:sz="0" w:space="0" w:color="auto"/>
            <w:left w:val="none" w:sz="0" w:space="0" w:color="auto"/>
            <w:bottom w:val="none" w:sz="0" w:space="0" w:color="auto"/>
            <w:right w:val="none" w:sz="0" w:space="0" w:color="auto"/>
          </w:divBdr>
        </w:div>
      </w:divsChild>
    </w:div>
    <w:div w:id="533201078">
      <w:bodyDiv w:val="1"/>
      <w:marLeft w:val="0"/>
      <w:marRight w:val="0"/>
      <w:marTop w:val="0"/>
      <w:marBottom w:val="0"/>
      <w:divBdr>
        <w:top w:val="none" w:sz="0" w:space="0" w:color="auto"/>
        <w:left w:val="none" w:sz="0" w:space="0" w:color="auto"/>
        <w:bottom w:val="none" w:sz="0" w:space="0" w:color="auto"/>
        <w:right w:val="none" w:sz="0" w:space="0" w:color="auto"/>
      </w:divBdr>
    </w:div>
    <w:div w:id="562718687">
      <w:bodyDiv w:val="1"/>
      <w:marLeft w:val="0"/>
      <w:marRight w:val="0"/>
      <w:marTop w:val="0"/>
      <w:marBottom w:val="0"/>
      <w:divBdr>
        <w:top w:val="none" w:sz="0" w:space="0" w:color="auto"/>
        <w:left w:val="none" w:sz="0" w:space="0" w:color="auto"/>
        <w:bottom w:val="none" w:sz="0" w:space="0" w:color="auto"/>
        <w:right w:val="none" w:sz="0" w:space="0" w:color="auto"/>
      </w:divBdr>
    </w:div>
    <w:div w:id="599336346">
      <w:bodyDiv w:val="1"/>
      <w:marLeft w:val="0"/>
      <w:marRight w:val="0"/>
      <w:marTop w:val="0"/>
      <w:marBottom w:val="0"/>
      <w:divBdr>
        <w:top w:val="none" w:sz="0" w:space="0" w:color="auto"/>
        <w:left w:val="none" w:sz="0" w:space="0" w:color="auto"/>
        <w:bottom w:val="none" w:sz="0" w:space="0" w:color="auto"/>
        <w:right w:val="none" w:sz="0" w:space="0" w:color="auto"/>
      </w:divBdr>
    </w:div>
    <w:div w:id="1844392920">
      <w:bodyDiv w:val="1"/>
      <w:marLeft w:val="0"/>
      <w:marRight w:val="0"/>
      <w:marTop w:val="0"/>
      <w:marBottom w:val="0"/>
      <w:divBdr>
        <w:top w:val="none" w:sz="0" w:space="0" w:color="auto"/>
        <w:left w:val="none" w:sz="0" w:space="0" w:color="auto"/>
        <w:bottom w:val="none" w:sz="0" w:space="0" w:color="auto"/>
        <w:right w:val="none" w:sz="0" w:space="0" w:color="auto"/>
      </w:divBdr>
      <w:divsChild>
        <w:div w:id="622229900">
          <w:marLeft w:val="0"/>
          <w:marRight w:val="0"/>
          <w:marTop w:val="0"/>
          <w:marBottom w:val="0"/>
          <w:divBdr>
            <w:top w:val="single" w:sz="2" w:space="0" w:color="D9D9E3"/>
            <w:left w:val="single" w:sz="2" w:space="0" w:color="D9D9E3"/>
            <w:bottom w:val="single" w:sz="2" w:space="0" w:color="D9D9E3"/>
            <w:right w:val="single" w:sz="2" w:space="0" w:color="D9D9E3"/>
          </w:divBdr>
          <w:divsChild>
            <w:div w:id="1885874220">
              <w:marLeft w:val="0"/>
              <w:marRight w:val="0"/>
              <w:marTop w:val="0"/>
              <w:marBottom w:val="0"/>
              <w:divBdr>
                <w:top w:val="single" w:sz="2" w:space="0" w:color="D9D9E3"/>
                <w:left w:val="single" w:sz="2" w:space="0" w:color="D9D9E3"/>
                <w:bottom w:val="single" w:sz="2" w:space="0" w:color="D9D9E3"/>
                <w:right w:val="single" w:sz="2" w:space="0" w:color="D9D9E3"/>
              </w:divBdr>
              <w:divsChild>
                <w:div w:id="2130274878">
                  <w:marLeft w:val="0"/>
                  <w:marRight w:val="0"/>
                  <w:marTop w:val="0"/>
                  <w:marBottom w:val="0"/>
                  <w:divBdr>
                    <w:top w:val="single" w:sz="2" w:space="0" w:color="D9D9E3"/>
                    <w:left w:val="single" w:sz="2" w:space="0" w:color="D9D9E3"/>
                    <w:bottom w:val="single" w:sz="2" w:space="0" w:color="D9D9E3"/>
                    <w:right w:val="single" w:sz="2" w:space="0" w:color="D9D9E3"/>
                  </w:divBdr>
                  <w:divsChild>
                    <w:div w:id="1348172021">
                      <w:marLeft w:val="0"/>
                      <w:marRight w:val="0"/>
                      <w:marTop w:val="0"/>
                      <w:marBottom w:val="0"/>
                      <w:divBdr>
                        <w:top w:val="single" w:sz="2" w:space="0" w:color="D9D9E3"/>
                        <w:left w:val="single" w:sz="2" w:space="0" w:color="D9D9E3"/>
                        <w:bottom w:val="single" w:sz="2" w:space="0" w:color="D9D9E3"/>
                        <w:right w:val="single" w:sz="2" w:space="0" w:color="D9D9E3"/>
                      </w:divBdr>
                      <w:divsChild>
                        <w:div w:id="1696812783">
                          <w:marLeft w:val="0"/>
                          <w:marRight w:val="0"/>
                          <w:marTop w:val="0"/>
                          <w:marBottom w:val="0"/>
                          <w:divBdr>
                            <w:top w:val="single" w:sz="2" w:space="0" w:color="auto"/>
                            <w:left w:val="single" w:sz="2" w:space="0" w:color="auto"/>
                            <w:bottom w:val="single" w:sz="6" w:space="0" w:color="auto"/>
                            <w:right w:val="single" w:sz="2" w:space="0" w:color="auto"/>
                          </w:divBdr>
                          <w:divsChild>
                            <w:div w:id="1306738004">
                              <w:marLeft w:val="0"/>
                              <w:marRight w:val="0"/>
                              <w:marTop w:val="100"/>
                              <w:marBottom w:val="100"/>
                              <w:divBdr>
                                <w:top w:val="single" w:sz="2" w:space="0" w:color="D9D9E3"/>
                                <w:left w:val="single" w:sz="2" w:space="0" w:color="D9D9E3"/>
                                <w:bottom w:val="single" w:sz="2" w:space="0" w:color="D9D9E3"/>
                                <w:right w:val="single" w:sz="2" w:space="0" w:color="D9D9E3"/>
                              </w:divBdr>
                              <w:divsChild>
                                <w:div w:id="1858732431">
                                  <w:marLeft w:val="0"/>
                                  <w:marRight w:val="0"/>
                                  <w:marTop w:val="0"/>
                                  <w:marBottom w:val="0"/>
                                  <w:divBdr>
                                    <w:top w:val="single" w:sz="2" w:space="0" w:color="D9D9E3"/>
                                    <w:left w:val="single" w:sz="2" w:space="0" w:color="D9D9E3"/>
                                    <w:bottom w:val="single" w:sz="2" w:space="0" w:color="D9D9E3"/>
                                    <w:right w:val="single" w:sz="2" w:space="0" w:color="D9D9E3"/>
                                  </w:divBdr>
                                  <w:divsChild>
                                    <w:div w:id="1095247714">
                                      <w:marLeft w:val="0"/>
                                      <w:marRight w:val="0"/>
                                      <w:marTop w:val="0"/>
                                      <w:marBottom w:val="0"/>
                                      <w:divBdr>
                                        <w:top w:val="single" w:sz="2" w:space="0" w:color="D9D9E3"/>
                                        <w:left w:val="single" w:sz="2" w:space="0" w:color="D9D9E3"/>
                                        <w:bottom w:val="single" w:sz="2" w:space="0" w:color="D9D9E3"/>
                                        <w:right w:val="single" w:sz="2" w:space="0" w:color="D9D9E3"/>
                                      </w:divBdr>
                                      <w:divsChild>
                                        <w:div w:id="1587231132">
                                          <w:marLeft w:val="0"/>
                                          <w:marRight w:val="0"/>
                                          <w:marTop w:val="0"/>
                                          <w:marBottom w:val="0"/>
                                          <w:divBdr>
                                            <w:top w:val="single" w:sz="2" w:space="0" w:color="D9D9E3"/>
                                            <w:left w:val="single" w:sz="2" w:space="0" w:color="D9D9E3"/>
                                            <w:bottom w:val="single" w:sz="2" w:space="0" w:color="D9D9E3"/>
                                            <w:right w:val="single" w:sz="2" w:space="0" w:color="D9D9E3"/>
                                          </w:divBdr>
                                          <w:divsChild>
                                            <w:div w:id="159340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956907221">
          <w:marLeft w:val="0"/>
          <w:marRight w:val="0"/>
          <w:marTop w:val="0"/>
          <w:marBottom w:val="0"/>
          <w:divBdr>
            <w:top w:val="none" w:sz="0" w:space="0" w:color="auto"/>
            <w:left w:val="none" w:sz="0" w:space="0" w:color="auto"/>
            <w:bottom w:val="none" w:sz="0" w:space="0" w:color="auto"/>
            <w:right w:val="none" w:sz="0" w:space="0" w:color="auto"/>
          </w:divBdr>
        </w:div>
      </w:divsChild>
    </w:div>
    <w:div w:id="1914470118">
      <w:bodyDiv w:val="1"/>
      <w:marLeft w:val="0"/>
      <w:marRight w:val="0"/>
      <w:marTop w:val="0"/>
      <w:marBottom w:val="0"/>
      <w:divBdr>
        <w:top w:val="none" w:sz="0" w:space="0" w:color="auto"/>
        <w:left w:val="none" w:sz="0" w:space="0" w:color="auto"/>
        <w:bottom w:val="none" w:sz="0" w:space="0" w:color="auto"/>
        <w:right w:val="none" w:sz="0" w:space="0" w:color="auto"/>
      </w:divBdr>
    </w:div>
    <w:div w:id="19656227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www.youtube.com/watch?v=ACHyDeFoILM&amp;ab_channel=folakemiogunmuyiwa" TargetMode="External"/><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0.pn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hyperlink" Target="https://www.youtube.com/watch?v=uRv9rWsCu6w&amp;ab_channel=TechnicalDrawin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19.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hyperlink" Target="https://www.youtube.com/watch?v=ir_ziMv5wjg&amp;ab_channel=TheDTcompanion" TargetMode="External"/><Relationship Id="rId28" Type="http://schemas.openxmlformats.org/officeDocument/2006/relationships/hyperlink" Target="https://www.youtube.com/watch?v=RkheWIH_odM&amp;ab_channel=Jimola" TargetMode="Externa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18.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7.png"/><Relationship Id="rId30" Type="http://schemas.openxmlformats.org/officeDocument/2006/relationships/hyperlink" Target="https://www.youtube.com/watch?v=uRv9rWsCu6w&amp;ab_channel=TechnicalDrawing"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5B12A6B1-55E5-4A91-B800-EFF875B62CA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473</TotalTime>
  <Pages>12</Pages>
  <Words>2360</Words>
  <Characters>13456</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khaemba ongeti</dc:creator>
  <cp:keywords/>
  <dc:description/>
  <cp:lastModifiedBy>USER</cp:lastModifiedBy>
  <cp:revision>9</cp:revision>
  <dcterms:created xsi:type="dcterms:W3CDTF">2023-04-17T02:59:00Z</dcterms:created>
  <dcterms:modified xsi:type="dcterms:W3CDTF">2023-04-22T13:28:00Z</dcterms:modified>
</cp:coreProperties>
</file>