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7F1529" w14:textId="77777777" w:rsidR="00685175" w:rsidRPr="00560DE3" w:rsidRDefault="00685175">
      <w:pPr>
        <w:widowControl w:val="0"/>
        <w:pBdr>
          <w:top w:val="nil"/>
          <w:left w:val="nil"/>
          <w:bottom w:val="nil"/>
          <w:right w:val="nil"/>
          <w:between w:val="nil"/>
        </w:pBdr>
        <w:spacing w:after="0"/>
        <w:rPr>
          <w:rFonts w:ascii="Arial" w:eastAsia="Arial" w:hAnsi="Arial" w:cs="Arial"/>
        </w:rPr>
      </w:pPr>
    </w:p>
    <w:p w14:paraId="671C1C25" w14:textId="2C7DC402" w:rsidR="00970D1F" w:rsidRPr="00560DE3" w:rsidRDefault="00C2172A" w:rsidP="002511BF">
      <w:pPr>
        <w:widowControl w:val="0"/>
        <w:pBdr>
          <w:top w:val="nil"/>
          <w:left w:val="nil"/>
          <w:bottom w:val="nil"/>
          <w:right w:val="nil"/>
          <w:between w:val="nil"/>
        </w:pBdr>
        <w:spacing w:after="0"/>
        <w:jc w:val="center"/>
        <w:rPr>
          <w:rFonts w:ascii="Arial" w:eastAsia="Arial" w:hAnsi="Arial" w:cs="Arial"/>
          <w:b/>
        </w:rPr>
      </w:pPr>
      <w:r w:rsidRPr="00560DE3">
        <w:rPr>
          <w:rFonts w:ascii="Arial" w:eastAsia="Arial" w:hAnsi="Arial" w:cs="Arial"/>
          <w:b/>
        </w:rPr>
        <w:t>THE OPEN UNIVERSITY OF KENYA</w:t>
      </w:r>
    </w:p>
    <w:p w14:paraId="6FD54296" w14:textId="45C4E659" w:rsidR="00E64CC6" w:rsidRPr="00560DE3" w:rsidRDefault="00E64CC6" w:rsidP="002511BF">
      <w:pPr>
        <w:widowControl w:val="0"/>
        <w:pBdr>
          <w:top w:val="nil"/>
          <w:left w:val="nil"/>
          <w:bottom w:val="nil"/>
          <w:right w:val="nil"/>
          <w:between w:val="nil"/>
        </w:pBdr>
        <w:spacing w:after="0"/>
        <w:jc w:val="center"/>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rsidRPr="00560DE3" w14:paraId="0ED5A011" w14:textId="77777777">
        <w:tc>
          <w:tcPr>
            <w:tcW w:w="3210" w:type="dxa"/>
            <w:shd w:val="clear" w:color="auto" w:fill="FCE5CD"/>
          </w:tcPr>
          <w:p w14:paraId="69913C7C" w14:textId="77777777" w:rsidR="00685175" w:rsidRPr="00560DE3" w:rsidRDefault="00C2172A" w:rsidP="00300A55">
            <w:pPr>
              <w:rPr>
                <w:rFonts w:ascii="Arial" w:eastAsia="Arial" w:hAnsi="Arial" w:cs="Arial"/>
              </w:rPr>
            </w:pPr>
            <w:proofErr w:type="spellStart"/>
            <w:r w:rsidRPr="00560DE3">
              <w:rPr>
                <w:rFonts w:ascii="Arial" w:eastAsia="Arial" w:hAnsi="Arial" w:cs="Arial"/>
              </w:rPr>
              <w:t>Programme</w:t>
            </w:r>
            <w:proofErr w:type="spellEnd"/>
            <w:r w:rsidRPr="00560DE3">
              <w:rPr>
                <w:rFonts w:ascii="Arial" w:eastAsia="Arial" w:hAnsi="Arial" w:cs="Arial"/>
              </w:rPr>
              <w:t xml:space="preserve"> title</w:t>
            </w:r>
          </w:p>
        </w:tc>
        <w:tc>
          <w:tcPr>
            <w:tcW w:w="6435" w:type="dxa"/>
          </w:tcPr>
          <w:p w14:paraId="7EC4EE15" w14:textId="77777777" w:rsidR="00685175" w:rsidRPr="00560DE3" w:rsidRDefault="00E64CC6" w:rsidP="00356985">
            <w:pPr>
              <w:jc w:val="both"/>
              <w:rPr>
                <w:rFonts w:ascii="Arial" w:hAnsi="Arial" w:cs="Arial"/>
              </w:rPr>
            </w:pPr>
            <w:r w:rsidRPr="00560DE3">
              <w:rPr>
                <w:rFonts w:ascii="Arial" w:hAnsi="Arial" w:cs="Arial"/>
              </w:rPr>
              <w:t>Postgraduate Diploma in Leadership and Accountability</w:t>
            </w:r>
          </w:p>
          <w:p w14:paraId="021C32CD" w14:textId="26434BF0" w:rsidR="00300A55" w:rsidRPr="00560DE3" w:rsidRDefault="00300A55" w:rsidP="00356985">
            <w:pPr>
              <w:jc w:val="both"/>
              <w:rPr>
                <w:rFonts w:ascii="Arial" w:hAnsi="Arial" w:cs="Arial"/>
              </w:rPr>
            </w:pPr>
          </w:p>
        </w:tc>
      </w:tr>
      <w:tr w:rsidR="00685175" w:rsidRPr="00560DE3" w14:paraId="3978C504" w14:textId="77777777">
        <w:trPr>
          <w:trHeight w:val="321"/>
        </w:trPr>
        <w:tc>
          <w:tcPr>
            <w:tcW w:w="3210" w:type="dxa"/>
            <w:shd w:val="clear" w:color="auto" w:fill="FCE5CD"/>
          </w:tcPr>
          <w:p w14:paraId="346A6B7E" w14:textId="77777777" w:rsidR="00685175" w:rsidRPr="00560DE3" w:rsidRDefault="00C2172A" w:rsidP="00300A55">
            <w:pPr>
              <w:rPr>
                <w:rFonts w:ascii="Arial" w:hAnsi="Arial" w:cs="Arial"/>
              </w:rPr>
            </w:pPr>
            <w:r w:rsidRPr="00560DE3">
              <w:rPr>
                <w:rFonts w:ascii="Arial" w:eastAsia="Arial" w:hAnsi="Arial" w:cs="Arial"/>
              </w:rPr>
              <w:t>Course title</w:t>
            </w:r>
          </w:p>
        </w:tc>
        <w:tc>
          <w:tcPr>
            <w:tcW w:w="6435" w:type="dxa"/>
          </w:tcPr>
          <w:p w14:paraId="71AA9DE8" w14:textId="367AC3BA" w:rsidR="00685175" w:rsidRPr="00560DE3" w:rsidRDefault="00E64CC6" w:rsidP="00356985">
            <w:pPr>
              <w:pStyle w:val="NormalWeb"/>
              <w:spacing w:before="0" w:beforeAutospacing="0" w:after="0" w:afterAutospacing="0"/>
              <w:jc w:val="both"/>
              <w:rPr>
                <w:rFonts w:ascii="Arial" w:hAnsi="Arial" w:cs="Arial"/>
                <w:sz w:val="22"/>
                <w:szCs w:val="22"/>
              </w:rPr>
            </w:pPr>
            <w:r w:rsidRPr="00560DE3">
              <w:rPr>
                <w:rFonts w:ascii="Arial" w:hAnsi="Arial" w:cs="Arial"/>
                <w:bCs/>
                <w:color w:val="000000"/>
                <w:sz w:val="22"/>
                <w:szCs w:val="22"/>
              </w:rPr>
              <w:t>PLA 717: Corporate Governance</w:t>
            </w:r>
          </w:p>
        </w:tc>
      </w:tr>
      <w:tr w:rsidR="00685175" w:rsidRPr="00560DE3" w14:paraId="6B238BE3" w14:textId="77777777">
        <w:tc>
          <w:tcPr>
            <w:tcW w:w="3210" w:type="dxa"/>
            <w:shd w:val="clear" w:color="auto" w:fill="FCE5CD"/>
          </w:tcPr>
          <w:p w14:paraId="692B0E7B" w14:textId="77777777" w:rsidR="00685175" w:rsidRPr="00560DE3" w:rsidRDefault="00C2172A" w:rsidP="00300A55">
            <w:pPr>
              <w:rPr>
                <w:rFonts w:ascii="Arial" w:hAnsi="Arial" w:cs="Arial"/>
              </w:rPr>
            </w:pPr>
            <w:r w:rsidRPr="00560DE3">
              <w:rPr>
                <w:rFonts w:ascii="Arial" w:eastAsia="Arial" w:hAnsi="Arial" w:cs="Arial"/>
              </w:rPr>
              <w:t>Learning Module number</w:t>
            </w:r>
          </w:p>
        </w:tc>
        <w:tc>
          <w:tcPr>
            <w:tcW w:w="6435" w:type="dxa"/>
          </w:tcPr>
          <w:p w14:paraId="33D77155" w14:textId="402A5D8D" w:rsidR="00685175" w:rsidRPr="00560DE3" w:rsidRDefault="00E64CC6" w:rsidP="00356985">
            <w:pPr>
              <w:jc w:val="both"/>
              <w:rPr>
                <w:rFonts w:ascii="Arial" w:hAnsi="Arial" w:cs="Arial"/>
              </w:rPr>
            </w:pPr>
            <w:r w:rsidRPr="00560DE3">
              <w:rPr>
                <w:rFonts w:ascii="Arial" w:hAnsi="Arial" w:cs="Arial"/>
              </w:rPr>
              <w:t>1 of  11</w:t>
            </w:r>
          </w:p>
        </w:tc>
      </w:tr>
      <w:tr w:rsidR="00685175" w:rsidRPr="00560DE3" w14:paraId="3DA38DB7" w14:textId="77777777">
        <w:trPr>
          <w:trHeight w:val="317"/>
        </w:trPr>
        <w:tc>
          <w:tcPr>
            <w:tcW w:w="3210" w:type="dxa"/>
            <w:shd w:val="clear" w:color="auto" w:fill="FCE5CD"/>
          </w:tcPr>
          <w:p w14:paraId="4DBA84A4" w14:textId="77777777" w:rsidR="00685175" w:rsidRPr="00560DE3" w:rsidRDefault="00C2172A" w:rsidP="00300A55">
            <w:pPr>
              <w:rPr>
                <w:rFonts w:ascii="Arial" w:hAnsi="Arial" w:cs="Arial"/>
              </w:rPr>
            </w:pPr>
            <w:r w:rsidRPr="00560DE3">
              <w:rPr>
                <w:rFonts w:ascii="Arial" w:eastAsia="Arial" w:hAnsi="Arial" w:cs="Arial"/>
              </w:rPr>
              <w:t>Learning module title</w:t>
            </w:r>
          </w:p>
        </w:tc>
        <w:tc>
          <w:tcPr>
            <w:tcW w:w="6435" w:type="dxa"/>
          </w:tcPr>
          <w:p w14:paraId="077F671E" w14:textId="01B1B114" w:rsidR="00685175" w:rsidRPr="00560DE3" w:rsidRDefault="00E64CC6" w:rsidP="00356985">
            <w:pPr>
              <w:jc w:val="both"/>
              <w:rPr>
                <w:rFonts w:ascii="Arial" w:hAnsi="Arial" w:cs="Arial"/>
              </w:rPr>
            </w:pPr>
            <w:r w:rsidRPr="00560DE3">
              <w:rPr>
                <w:rFonts w:ascii="Arial" w:hAnsi="Arial" w:cs="Arial"/>
                <w:bCs/>
                <w:color w:val="000000"/>
              </w:rPr>
              <w:t>History of the concept of Corporate governance</w:t>
            </w:r>
          </w:p>
        </w:tc>
      </w:tr>
      <w:tr w:rsidR="00685175" w:rsidRPr="00560DE3" w14:paraId="6224D418" w14:textId="77777777">
        <w:trPr>
          <w:trHeight w:val="317"/>
        </w:trPr>
        <w:tc>
          <w:tcPr>
            <w:tcW w:w="3210" w:type="dxa"/>
            <w:shd w:val="clear" w:color="auto" w:fill="FCE5CD"/>
          </w:tcPr>
          <w:p w14:paraId="46807893" w14:textId="77777777" w:rsidR="00685175" w:rsidRPr="00560DE3" w:rsidRDefault="00C2172A" w:rsidP="00300A55">
            <w:pPr>
              <w:rPr>
                <w:rFonts w:ascii="Arial" w:eastAsia="Arial" w:hAnsi="Arial" w:cs="Arial"/>
              </w:rPr>
            </w:pPr>
            <w:r w:rsidRPr="00560DE3">
              <w:rPr>
                <w:rFonts w:ascii="Arial" w:eastAsia="Arial" w:hAnsi="Arial" w:cs="Arial"/>
              </w:rPr>
              <w:t>Module Developer</w:t>
            </w:r>
          </w:p>
        </w:tc>
        <w:tc>
          <w:tcPr>
            <w:tcW w:w="6435" w:type="dxa"/>
          </w:tcPr>
          <w:p w14:paraId="499E8A1A" w14:textId="49494FAC" w:rsidR="00685175" w:rsidRPr="00560DE3" w:rsidRDefault="00E64CC6" w:rsidP="00356985">
            <w:pPr>
              <w:jc w:val="both"/>
              <w:rPr>
                <w:rFonts w:ascii="Arial" w:hAnsi="Arial" w:cs="Arial"/>
              </w:rPr>
            </w:pPr>
            <w:r w:rsidRPr="00560DE3">
              <w:rPr>
                <w:rFonts w:ascii="Arial" w:hAnsi="Arial" w:cs="Arial"/>
              </w:rPr>
              <w:t>Dr. Jane Chepngeno Sang</w:t>
            </w:r>
          </w:p>
        </w:tc>
      </w:tr>
      <w:tr w:rsidR="00D001AF" w:rsidRPr="00560DE3" w14:paraId="0E23CB72" w14:textId="77777777">
        <w:trPr>
          <w:trHeight w:val="317"/>
        </w:trPr>
        <w:tc>
          <w:tcPr>
            <w:tcW w:w="3210" w:type="dxa"/>
            <w:shd w:val="clear" w:color="auto" w:fill="FCE5CD"/>
          </w:tcPr>
          <w:p w14:paraId="7222EAA6" w14:textId="25EC6218" w:rsidR="00D001AF" w:rsidRPr="00560DE3" w:rsidRDefault="00050DF8" w:rsidP="00300A55">
            <w:pPr>
              <w:rPr>
                <w:rFonts w:ascii="Arial" w:eastAsia="Arial" w:hAnsi="Arial" w:cs="Arial"/>
              </w:rPr>
            </w:pPr>
            <w:r w:rsidRPr="00560DE3">
              <w:rPr>
                <w:rFonts w:ascii="Arial" w:eastAsia="Arial" w:hAnsi="Arial" w:cs="Arial"/>
                <w:color w:val="FF0000"/>
              </w:rPr>
              <w:t>Module d</w:t>
            </w:r>
            <w:r w:rsidR="00D001AF" w:rsidRPr="00560DE3">
              <w:rPr>
                <w:rFonts w:ascii="Arial" w:eastAsia="Arial" w:hAnsi="Arial" w:cs="Arial"/>
                <w:color w:val="FF0000"/>
              </w:rPr>
              <w:t xml:space="preserve">uration </w:t>
            </w:r>
            <w:r w:rsidRPr="00560DE3">
              <w:rPr>
                <w:rFonts w:ascii="Arial" w:eastAsia="Arial" w:hAnsi="Arial" w:cs="Arial"/>
                <w:color w:val="FF0000"/>
              </w:rPr>
              <w:t>in hours</w:t>
            </w:r>
          </w:p>
        </w:tc>
        <w:tc>
          <w:tcPr>
            <w:tcW w:w="6435" w:type="dxa"/>
          </w:tcPr>
          <w:p w14:paraId="4090CD61" w14:textId="4C5BCF89" w:rsidR="00D001AF" w:rsidRPr="00560DE3" w:rsidRDefault="00AB6409" w:rsidP="00356985">
            <w:pPr>
              <w:jc w:val="both"/>
              <w:rPr>
                <w:rFonts w:ascii="Arial" w:hAnsi="Arial" w:cs="Arial"/>
              </w:rPr>
            </w:pPr>
            <w:r w:rsidRPr="00560DE3">
              <w:rPr>
                <w:rFonts w:ascii="Arial" w:hAnsi="Arial" w:cs="Arial"/>
              </w:rPr>
              <w:t xml:space="preserve">8 </w:t>
            </w:r>
            <w:proofErr w:type="spellStart"/>
            <w:r w:rsidR="00E64CC6" w:rsidRPr="00560DE3">
              <w:rPr>
                <w:rFonts w:ascii="Arial" w:hAnsi="Arial" w:cs="Arial"/>
              </w:rPr>
              <w:t>hrs</w:t>
            </w:r>
            <w:proofErr w:type="spellEnd"/>
          </w:p>
        </w:tc>
      </w:tr>
      <w:tr w:rsidR="00D001AF" w:rsidRPr="00560DE3" w14:paraId="0B954B8B" w14:textId="77777777">
        <w:trPr>
          <w:trHeight w:val="317"/>
        </w:trPr>
        <w:tc>
          <w:tcPr>
            <w:tcW w:w="3210" w:type="dxa"/>
            <w:shd w:val="clear" w:color="auto" w:fill="FCE5CD"/>
          </w:tcPr>
          <w:p w14:paraId="4C945C12" w14:textId="4EFAC424" w:rsidR="00D001AF" w:rsidRPr="00560DE3" w:rsidRDefault="00D001AF" w:rsidP="00300A55">
            <w:pPr>
              <w:rPr>
                <w:rFonts w:ascii="Arial" w:eastAsia="Arial" w:hAnsi="Arial" w:cs="Arial"/>
              </w:rPr>
            </w:pPr>
            <w:r w:rsidRPr="00560DE3">
              <w:rPr>
                <w:rFonts w:ascii="Arial" w:eastAsia="Arial" w:hAnsi="Arial" w:cs="Arial"/>
                <w:color w:val="FF0000"/>
              </w:rPr>
              <w:t>Instructional Hour Equivalent</w:t>
            </w:r>
            <w:r w:rsidR="00050DF8" w:rsidRPr="00560DE3">
              <w:rPr>
                <w:rFonts w:ascii="Arial" w:eastAsia="Arial" w:hAnsi="Arial" w:cs="Arial"/>
                <w:color w:val="FF0000"/>
              </w:rPr>
              <w:t xml:space="preserve"> (Divide duration by 2)</w:t>
            </w:r>
          </w:p>
        </w:tc>
        <w:tc>
          <w:tcPr>
            <w:tcW w:w="6435" w:type="dxa"/>
          </w:tcPr>
          <w:p w14:paraId="729CFCA5" w14:textId="162D4E40" w:rsidR="00D001AF" w:rsidRPr="00560DE3" w:rsidRDefault="00AB6409" w:rsidP="00356985">
            <w:pPr>
              <w:jc w:val="both"/>
              <w:rPr>
                <w:rFonts w:ascii="Arial" w:hAnsi="Arial" w:cs="Arial"/>
              </w:rPr>
            </w:pPr>
            <w:r w:rsidRPr="00560DE3">
              <w:rPr>
                <w:rFonts w:ascii="Arial" w:hAnsi="Arial" w:cs="Arial"/>
              </w:rPr>
              <w:t>4</w:t>
            </w:r>
            <w:r w:rsidR="00E64CC6" w:rsidRPr="00560DE3">
              <w:rPr>
                <w:rFonts w:ascii="Arial" w:hAnsi="Arial" w:cs="Arial"/>
              </w:rPr>
              <w:t xml:space="preserve"> </w:t>
            </w:r>
            <w:proofErr w:type="spellStart"/>
            <w:r w:rsidR="00E64CC6" w:rsidRPr="00560DE3">
              <w:rPr>
                <w:rFonts w:ascii="Arial" w:hAnsi="Arial" w:cs="Arial"/>
              </w:rPr>
              <w:t>hr</w:t>
            </w:r>
            <w:r w:rsidRPr="00560DE3">
              <w:rPr>
                <w:rFonts w:ascii="Arial" w:hAnsi="Arial" w:cs="Arial"/>
              </w:rPr>
              <w:t>s</w:t>
            </w:r>
            <w:proofErr w:type="spellEnd"/>
          </w:p>
        </w:tc>
      </w:tr>
      <w:tr w:rsidR="00685175" w:rsidRPr="00560DE3" w14:paraId="679A8656" w14:textId="77777777">
        <w:trPr>
          <w:trHeight w:val="317"/>
        </w:trPr>
        <w:tc>
          <w:tcPr>
            <w:tcW w:w="3210" w:type="dxa"/>
            <w:shd w:val="clear" w:color="auto" w:fill="FCE5CD"/>
          </w:tcPr>
          <w:p w14:paraId="39E995F4" w14:textId="77777777" w:rsidR="00685175" w:rsidRPr="00560DE3" w:rsidRDefault="00C2172A" w:rsidP="00300A55">
            <w:pPr>
              <w:rPr>
                <w:rFonts w:ascii="Arial" w:eastAsia="Arial" w:hAnsi="Arial" w:cs="Arial"/>
              </w:rPr>
            </w:pPr>
            <w:r w:rsidRPr="00560DE3">
              <w:rPr>
                <w:rFonts w:ascii="Arial" w:eastAsia="Arial" w:hAnsi="Arial" w:cs="Arial"/>
              </w:rPr>
              <w:t>Reviewed by</w:t>
            </w:r>
          </w:p>
        </w:tc>
        <w:tc>
          <w:tcPr>
            <w:tcW w:w="6435" w:type="dxa"/>
          </w:tcPr>
          <w:p w14:paraId="512A876F" w14:textId="77777777" w:rsidR="00685175" w:rsidRPr="00560DE3" w:rsidRDefault="00685175" w:rsidP="00356985">
            <w:pPr>
              <w:jc w:val="both"/>
              <w:rPr>
                <w:rFonts w:ascii="Arial" w:hAnsi="Arial" w:cs="Arial"/>
              </w:rPr>
            </w:pPr>
          </w:p>
        </w:tc>
      </w:tr>
      <w:tr w:rsidR="00685175" w:rsidRPr="00560DE3" w14:paraId="51213D30" w14:textId="77777777">
        <w:tc>
          <w:tcPr>
            <w:tcW w:w="3210" w:type="dxa"/>
            <w:shd w:val="clear" w:color="auto" w:fill="FCE5CD"/>
          </w:tcPr>
          <w:p w14:paraId="2E20895B" w14:textId="77777777" w:rsidR="00685175" w:rsidRPr="00560DE3" w:rsidRDefault="00C2172A" w:rsidP="00300A55">
            <w:pPr>
              <w:rPr>
                <w:rFonts w:ascii="Arial" w:hAnsi="Arial" w:cs="Arial"/>
              </w:rPr>
            </w:pPr>
            <w:r w:rsidRPr="00560DE3">
              <w:rPr>
                <w:rFonts w:ascii="Arial" w:eastAsia="Arial" w:hAnsi="Arial" w:cs="Arial"/>
              </w:rPr>
              <w:t>Vision</w:t>
            </w:r>
          </w:p>
        </w:tc>
        <w:tc>
          <w:tcPr>
            <w:tcW w:w="6435" w:type="dxa"/>
          </w:tcPr>
          <w:p w14:paraId="3142220E" w14:textId="30F37540" w:rsidR="00685175" w:rsidRPr="00560DE3" w:rsidRDefault="004B56EC" w:rsidP="00356985">
            <w:pPr>
              <w:jc w:val="both"/>
              <w:rPr>
                <w:rFonts w:ascii="Arial" w:hAnsi="Arial" w:cs="Arial"/>
              </w:rPr>
            </w:pPr>
            <w:r w:rsidRPr="00560DE3">
              <w:rPr>
                <w:rFonts w:ascii="Arial" w:hAnsi="Arial" w:cs="Arial"/>
              </w:rPr>
              <w:t>The innovative university for inclusive prosperity</w:t>
            </w:r>
          </w:p>
        </w:tc>
      </w:tr>
      <w:tr w:rsidR="00685175" w:rsidRPr="00560DE3" w14:paraId="3EAA19A7" w14:textId="77777777">
        <w:tc>
          <w:tcPr>
            <w:tcW w:w="3210" w:type="dxa"/>
            <w:shd w:val="clear" w:color="auto" w:fill="FCE5CD"/>
          </w:tcPr>
          <w:p w14:paraId="03354CEF" w14:textId="77777777" w:rsidR="00685175" w:rsidRPr="00560DE3" w:rsidRDefault="00C2172A" w:rsidP="00300A55">
            <w:pPr>
              <w:rPr>
                <w:rFonts w:ascii="Arial" w:hAnsi="Arial" w:cs="Arial"/>
              </w:rPr>
            </w:pPr>
            <w:r w:rsidRPr="00560DE3">
              <w:rPr>
                <w:rFonts w:ascii="Arial" w:eastAsia="Arial" w:hAnsi="Arial" w:cs="Arial"/>
              </w:rPr>
              <w:t>Audience description</w:t>
            </w:r>
          </w:p>
        </w:tc>
        <w:tc>
          <w:tcPr>
            <w:tcW w:w="6435" w:type="dxa"/>
          </w:tcPr>
          <w:p w14:paraId="2848C782" w14:textId="77777777" w:rsidR="002B21B0" w:rsidRPr="00560DE3" w:rsidRDefault="002B21B0" w:rsidP="00356985">
            <w:pPr>
              <w:pBdr>
                <w:top w:val="nil"/>
                <w:left w:val="nil"/>
                <w:bottom w:val="nil"/>
                <w:right w:val="nil"/>
                <w:between w:val="nil"/>
              </w:pBdr>
              <w:tabs>
                <w:tab w:val="left" w:pos="555"/>
                <w:tab w:val="left" w:pos="1125"/>
              </w:tabs>
              <w:jc w:val="both"/>
              <w:rPr>
                <w:rFonts w:ascii="Arial" w:hAnsi="Arial" w:cs="Arial"/>
                <w:color w:val="000000"/>
              </w:rPr>
            </w:pPr>
            <w:r w:rsidRPr="00560DE3">
              <w:rPr>
                <w:rFonts w:ascii="Arial" w:hAnsi="Arial" w:cs="Arial"/>
              </w:rPr>
              <w:t>Minimum university entrance for this course is learners possessing a bachelor’s degree from an institution recognized by Senate or a</w:t>
            </w:r>
            <w:r w:rsidRPr="00560DE3">
              <w:rPr>
                <w:rFonts w:ascii="Arial" w:hAnsi="Arial" w:cs="Arial"/>
                <w:color w:val="000000"/>
              </w:rPr>
              <w:t>ny other qualifications that may be determined by senate recognizing prior learning leading to equivalents of the identified criteria, experience and skills of learners.</w:t>
            </w:r>
          </w:p>
          <w:p w14:paraId="2ED50EEB" w14:textId="762D5795" w:rsidR="00685175" w:rsidRPr="00560DE3" w:rsidRDefault="002B21B0" w:rsidP="00356985">
            <w:pPr>
              <w:jc w:val="both"/>
              <w:rPr>
                <w:rFonts w:ascii="Arial" w:hAnsi="Arial" w:cs="Arial"/>
              </w:rPr>
            </w:pPr>
            <w:r w:rsidRPr="00560DE3">
              <w:rPr>
                <w:rFonts w:ascii="Arial" w:hAnsi="Arial" w:cs="Arial"/>
                <w:color w:val="000000"/>
              </w:rPr>
              <w:t>Applicants are expected to attach relevant documents as proof of their eligibility.</w:t>
            </w:r>
          </w:p>
        </w:tc>
      </w:tr>
      <w:tr w:rsidR="00685175" w:rsidRPr="00560DE3" w14:paraId="1590F440" w14:textId="77777777">
        <w:tc>
          <w:tcPr>
            <w:tcW w:w="3210" w:type="dxa"/>
            <w:shd w:val="clear" w:color="auto" w:fill="FCE5CD"/>
          </w:tcPr>
          <w:p w14:paraId="1EA6E2B4" w14:textId="77777777" w:rsidR="00685175" w:rsidRPr="00560DE3" w:rsidRDefault="00C2172A" w:rsidP="00300A55">
            <w:pPr>
              <w:rPr>
                <w:rFonts w:ascii="Arial" w:eastAsia="Arial" w:hAnsi="Arial" w:cs="Arial"/>
              </w:rPr>
            </w:pPr>
            <w:r w:rsidRPr="00560DE3">
              <w:rPr>
                <w:rFonts w:ascii="Arial" w:eastAsia="Arial" w:hAnsi="Arial" w:cs="Arial"/>
              </w:rPr>
              <w:t>Instructions to learners</w:t>
            </w:r>
          </w:p>
          <w:p w14:paraId="0353CE5D" w14:textId="77777777" w:rsidR="00685175" w:rsidRPr="00560DE3" w:rsidRDefault="00C2172A" w:rsidP="00300A55">
            <w:pPr>
              <w:rPr>
                <w:rFonts w:ascii="Arial" w:eastAsia="Arial" w:hAnsi="Arial" w:cs="Arial"/>
              </w:rPr>
            </w:pPr>
            <w:r w:rsidRPr="00560DE3">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67DCD1D7" w14:textId="39772463" w:rsidR="00AB6409" w:rsidRPr="00560DE3" w:rsidRDefault="00AB6409" w:rsidP="00356985">
            <w:pPr>
              <w:jc w:val="both"/>
              <w:rPr>
                <w:rFonts w:ascii="Arial" w:hAnsi="Arial" w:cs="Arial"/>
              </w:rPr>
            </w:pPr>
            <w:r w:rsidRPr="00560DE3">
              <w:rPr>
                <w:rFonts w:ascii="Arial" w:hAnsi="Arial" w:cs="Arial"/>
                <w:b/>
              </w:rPr>
              <w:t>Welcome to module 1; History of the concept of corporate governance</w:t>
            </w:r>
            <w:r w:rsidRPr="00560DE3">
              <w:rPr>
                <w:rFonts w:ascii="Arial" w:hAnsi="Arial" w:cs="Arial"/>
              </w:rPr>
              <w:t xml:space="preserve">! </w:t>
            </w:r>
          </w:p>
          <w:p w14:paraId="1D6B10EE" w14:textId="16774B4A" w:rsidR="00AB6409" w:rsidRPr="00560DE3" w:rsidRDefault="00AB6409" w:rsidP="00356985">
            <w:pPr>
              <w:jc w:val="both"/>
              <w:rPr>
                <w:rFonts w:ascii="Arial" w:hAnsi="Arial" w:cs="Arial"/>
              </w:rPr>
            </w:pPr>
            <w:r w:rsidRPr="00560DE3">
              <w:rPr>
                <w:rFonts w:ascii="Arial" w:hAnsi="Arial" w:cs="Arial"/>
              </w:rPr>
              <w:t xml:space="preserve">Take a moment and think of the no of times you </w:t>
            </w:r>
            <w:r w:rsidR="00AD36EA" w:rsidRPr="00560DE3">
              <w:rPr>
                <w:rFonts w:ascii="Arial" w:hAnsi="Arial" w:cs="Arial"/>
              </w:rPr>
              <w:t xml:space="preserve">or your leader </w:t>
            </w:r>
            <w:r w:rsidRPr="00560DE3">
              <w:rPr>
                <w:rFonts w:ascii="Arial" w:hAnsi="Arial" w:cs="Arial"/>
              </w:rPr>
              <w:t xml:space="preserve">have </w:t>
            </w:r>
            <w:r w:rsidR="00AD36EA" w:rsidRPr="00560DE3">
              <w:rPr>
                <w:rFonts w:ascii="Arial" w:hAnsi="Arial" w:cs="Arial"/>
              </w:rPr>
              <w:t xml:space="preserve">blamed governance at the workplace. </w:t>
            </w:r>
            <w:r w:rsidRPr="00560DE3">
              <w:rPr>
                <w:rFonts w:ascii="Arial" w:hAnsi="Arial" w:cs="Arial"/>
              </w:rPr>
              <w:t xml:space="preserve"> What do you think you meant? Join our facilitators at Open univers</w:t>
            </w:r>
            <w:r w:rsidR="004A214F" w:rsidRPr="00560DE3">
              <w:rPr>
                <w:rFonts w:ascii="Arial" w:hAnsi="Arial" w:cs="Arial"/>
              </w:rPr>
              <w:t>ity of Kenya to unearth the Scientific definition</w:t>
            </w:r>
            <w:r w:rsidRPr="00560DE3">
              <w:rPr>
                <w:rFonts w:ascii="Arial" w:hAnsi="Arial" w:cs="Arial"/>
              </w:rPr>
              <w:t xml:space="preserve"> of</w:t>
            </w:r>
            <w:r w:rsidR="004A214F" w:rsidRPr="00560DE3">
              <w:rPr>
                <w:rFonts w:ascii="Arial" w:hAnsi="Arial" w:cs="Arial"/>
              </w:rPr>
              <w:t xml:space="preserve"> corporate governance and historical </w:t>
            </w:r>
            <w:r w:rsidR="008314E8" w:rsidRPr="00560DE3">
              <w:rPr>
                <w:rFonts w:ascii="Arial" w:hAnsi="Arial" w:cs="Arial"/>
              </w:rPr>
              <w:t>background (how</w:t>
            </w:r>
            <w:r w:rsidR="004A214F" w:rsidRPr="00560DE3">
              <w:rPr>
                <w:rFonts w:ascii="Arial" w:hAnsi="Arial" w:cs="Arial"/>
              </w:rPr>
              <w:t xml:space="preserve"> it all started).</w:t>
            </w:r>
          </w:p>
          <w:p w14:paraId="2F753C8D" w14:textId="77777777" w:rsidR="00AB6409" w:rsidRPr="00560DE3" w:rsidRDefault="00AB6409" w:rsidP="00356985">
            <w:pPr>
              <w:jc w:val="both"/>
              <w:rPr>
                <w:rFonts w:ascii="Arial" w:hAnsi="Arial" w:cs="Arial"/>
              </w:rPr>
            </w:pPr>
          </w:p>
          <w:p w14:paraId="3FA0A8A4" w14:textId="39676C84" w:rsidR="00AB6409" w:rsidRPr="00560DE3" w:rsidRDefault="00AB6409" w:rsidP="00356985">
            <w:pPr>
              <w:jc w:val="both"/>
              <w:rPr>
                <w:rFonts w:ascii="Arial" w:hAnsi="Arial" w:cs="Arial"/>
              </w:rPr>
            </w:pPr>
            <w:r w:rsidRPr="00560DE3">
              <w:rPr>
                <w:rFonts w:ascii="Arial" w:hAnsi="Arial" w:cs="Arial"/>
              </w:rPr>
              <w:t xml:space="preserve">This module is designed to provide you </w:t>
            </w:r>
            <w:r w:rsidR="004A214F" w:rsidRPr="00560DE3">
              <w:rPr>
                <w:rFonts w:ascii="Arial" w:hAnsi="Arial" w:cs="Arial"/>
              </w:rPr>
              <w:t>with an overview of the corporate governance</w:t>
            </w:r>
            <w:r w:rsidRPr="00560DE3">
              <w:rPr>
                <w:rFonts w:ascii="Arial" w:hAnsi="Arial" w:cs="Arial"/>
              </w:rPr>
              <w:t xml:space="preserve"> and a foundation to build on as you continue your academic </w:t>
            </w:r>
            <w:r w:rsidR="004A214F" w:rsidRPr="00560DE3">
              <w:rPr>
                <w:rFonts w:ascii="Arial" w:hAnsi="Arial" w:cs="Arial"/>
              </w:rPr>
              <w:t>journey</w:t>
            </w:r>
            <w:r w:rsidRPr="00560DE3">
              <w:rPr>
                <w:rFonts w:ascii="Arial" w:hAnsi="Arial" w:cs="Arial"/>
              </w:rPr>
              <w:t xml:space="preserve">. The module contains core reading material, references and videos for your use.  </w:t>
            </w:r>
            <w:r w:rsidRPr="00560DE3">
              <w:rPr>
                <w:rFonts w:ascii="Arial" w:eastAsia="Times New Roman" w:hAnsi="Arial" w:cs="Arial"/>
                <w:color w:val="000000"/>
                <w:lang w:eastAsia="en-GB"/>
              </w:rPr>
              <w:t>Read all resource materials provided within the module and un</w:t>
            </w:r>
            <w:r w:rsidRPr="00560DE3">
              <w:rPr>
                <w:rFonts w:ascii="Arial" w:eastAsia="Times New Roman" w:hAnsi="Arial" w:cs="Arial"/>
                <w:color w:val="000000"/>
              </w:rPr>
              <w:t xml:space="preserve">dertake all activities as guided </w:t>
            </w:r>
            <w:r w:rsidR="00AD36EA" w:rsidRPr="00560DE3">
              <w:rPr>
                <w:rFonts w:ascii="Arial" w:eastAsia="Times New Roman" w:hAnsi="Arial" w:cs="Arial"/>
                <w:color w:val="000000"/>
              </w:rPr>
              <w:t>to enable</w:t>
            </w:r>
            <w:r w:rsidRPr="00560DE3">
              <w:rPr>
                <w:rFonts w:ascii="Arial" w:hAnsi="Arial" w:cs="Arial"/>
              </w:rPr>
              <w:t xml:space="preserve"> mastery of the course. Feedback will reinforce good preparation from both the learner and facilitator. Keep communication active through the case studies and practical applications after a module. The preparation of the module is self-driven to help guide you in studying fundamentals of</w:t>
            </w:r>
            <w:r w:rsidR="009A3E40" w:rsidRPr="00560DE3">
              <w:rPr>
                <w:rFonts w:ascii="Arial" w:hAnsi="Arial" w:cs="Arial"/>
              </w:rPr>
              <w:t xml:space="preserve"> history of corporate governance</w:t>
            </w:r>
            <w:r w:rsidRPr="00560DE3">
              <w:rPr>
                <w:rFonts w:ascii="Arial" w:hAnsi="Arial" w:cs="Arial"/>
              </w:rPr>
              <w:t xml:space="preserve">. </w:t>
            </w:r>
          </w:p>
          <w:p w14:paraId="117276FE" w14:textId="77777777" w:rsidR="00AB6409" w:rsidRPr="00560DE3" w:rsidRDefault="00AB6409" w:rsidP="00356985">
            <w:pPr>
              <w:jc w:val="both"/>
              <w:rPr>
                <w:rFonts w:ascii="Arial" w:hAnsi="Arial" w:cs="Arial"/>
              </w:rPr>
            </w:pPr>
          </w:p>
          <w:p w14:paraId="6F4BB8D3" w14:textId="77777777" w:rsidR="00AB6409" w:rsidRPr="00560DE3" w:rsidRDefault="00AB6409" w:rsidP="00356985">
            <w:pPr>
              <w:jc w:val="both"/>
              <w:rPr>
                <w:rFonts w:ascii="Arial" w:hAnsi="Arial" w:cs="Arial"/>
              </w:rPr>
            </w:pPr>
          </w:p>
          <w:p w14:paraId="41207763" w14:textId="7E569D28" w:rsidR="00685175" w:rsidRPr="00560DE3" w:rsidRDefault="006552D3" w:rsidP="00356985">
            <w:pPr>
              <w:jc w:val="both"/>
              <w:rPr>
                <w:rFonts w:ascii="Arial" w:hAnsi="Arial" w:cs="Arial"/>
              </w:rPr>
            </w:pPr>
            <w:r w:rsidRPr="00560DE3">
              <w:rPr>
                <w:rFonts w:ascii="Arial" w:hAnsi="Arial" w:cs="Arial"/>
              </w:rPr>
              <w:t xml:space="preserve"> Congrats</w:t>
            </w:r>
            <w:r w:rsidR="00AB6409" w:rsidRPr="00560DE3">
              <w:rPr>
                <w:rFonts w:ascii="Arial" w:hAnsi="Arial" w:cs="Arial"/>
              </w:rPr>
              <w:t>!</w:t>
            </w:r>
          </w:p>
        </w:tc>
      </w:tr>
      <w:tr w:rsidR="0026368E" w:rsidRPr="00560DE3" w14:paraId="073D37C2" w14:textId="77777777">
        <w:trPr>
          <w:trHeight w:val="118"/>
        </w:trPr>
        <w:tc>
          <w:tcPr>
            <w:tcW w:w="3210" w:type="dxa"/>
            <w:shd w:val="clear" w:color="auto" w:fill="FCE5CD"/>
          </w:tcPr>
          <w:p w14:paraId="74F6F936" w14:textId="77777777" w:rsidR="0026368E" w:rsidRPr="00560DE3" w:rsidRDefault="0026368E" w:rsidP="00300A55">
            <w:pPr>
              <w:rPr>
                <w:rFonts w:ascii="Arial" w:hAnsi="Arial" w:cs="Arial"/>
              </w:rPr>
            </w:pPr>
            <w:r w:rsidRPr="00560DE3">
              <w:rPr>
                <w:rFonts w:ascii="Arial" w:eastAsia="Arial" w:hAnsi="Arial" w:cs="Arial"/>
              </w:rPr>
              <w:t>Learning module description</w:t>
            </w:r>
          </w:p>
        </w:tc>
        <w:tc>
          <w:tcPr>
            <w:tcW w:w="6435" w:type="dxa"/>
          </w:tcPr>
          <w:p w14:paraId="41C39523" w14:textId="26DF4FDB" w:rsidR="0026368E" w:rsidRPr="00560DE3" w:rsidRDefault="0026368E" w:rsidP="00356985">
            <w:pPr>
              <w:shd w:val="clear" w:color="auto" w:fill="FFFFFF"/>
              <w:spacing w:after="100" w:afterAutospacing="1"/>
              <w:jc w:val="both"/>
              <w:rPr>
                <w:rFonts w:ascii="Arial" w:hAnsi="Arial" w:cs="Arial"/>
              </w:rPr>
            </w:pPr>
            <w:r w:rsidRPr="00560DE3">
              <w:rPr>
                <w:rFonts w:ascii="Arial" w:hAnsi="Arial" w:cs="Arial"/>
              </w:rPr>
              <w:t>This module will cover aspects of history of Corporate governance. Corporate governance is the </w:t>
            </w:r>
            <w:hyperlink r:id="rId9" w:history="1">
              <w:r w:rsidRPr="00560DE3">
                <w:rPr>
                  <w:rFonts w:ascii="Arial" w:hAnsi="Arial" w:cs="Arial"/>
                </w:rPr>
                <w:t>system of rules, practices, and processes</w:t>
              </w:r>
            </w:hyperlink>
            <w:r w:rsidRPr="00560DE3">
              <w:rPr>
                <w:rFonts w:ascii="Arial" w:hAnsi="Arial" w:cs="Arial"/>
              </w:rPr>
              <w:t> by which a firm is directed and controlled. Corporate governance essentially involves balancing the interests of a company's many </w:t>
            </w:r>
            <w:hyperlink r:id="rId10" w:history="1">
              <w:r w:rsidRPr="00560DE3">
                <w:rPr>
                  <w:rFonts w:ascii="Arial" w:hAnsi="Arial" w:cs="Arial"/>
                </w:rPr>
                <w:t>stakeholders</w:t>
              </w:r>
            </w:hyperlink>
            <w:r w:rsidRPr="00560DE3">
              <w:rPr>
                <w:rFonts w:ascii="Arial" w:hAnsi="Arial" w:cs="Arial"/>
              </w:rPr>
              <w:t xml:space="preserve">, such as </w:t>
            </w:r>
            <w:r w:rsidRPr="00560DE3">
              <w:rPr>
                <w:rFonts w:ascii="Arial" w:hAnsi="Arial" w:cs="Arial"/>
              </w:rPr>
              <w:lastRenderedPageBreak/>
              <w:t>shareholders, senior management executives, customers, suppliers, financiers, the government, and the community</w:t>
            </w:r>
            <w:r w:rsidRPr="00560DE3">
              <w:rPr>
                <w:rFonts w:ascii="Arial" w:eastAsia="Times New Roman" w:hAnsi="Arial" w:cs="Arial"/>
                <w:color w:val="111111"/>
                <w:spacing w:val="1"/>
              </w:rPr>
              <w:t>.</w:t>
            </w:r>
            <w:r w:rsidR="003F2435" w:rsidRPr="00560DE3">
              <w:rPr>
                <w:rFonts w:ascii="Arial" w:eastAsia="Times New Roman" w:hAnsi="Arial" w:cs="Arial"/>
                <w:color w:val="111111"/>
                <w:spacing w:val="1"/>
              </w:rPr>
              <w:t xml:space="preserve"> </w:t>
            </w:r>
            <w:r w:rsidRPr="00560DE3">
              <w:rPr>
                <w:rFonts w:ascii="Arial" w:eastAsia="Times New Roman" w:hAnsi="Arial" w:cs="Arial"/>
                <w:color w:val="000000"/>
                <w:lang w:eastAsia="en-GB"/>
              </w:rPr>
              <w:t>The key</w:t>
            </w:r>
            <w:r w:rsidR="00AA7AD3" w:rsidRPr="00560DE3">
              <w:rPr>
                <w:rFonts w:ascii="Arial" w:eastAsia="Times New Roman" w:hAnsi="Arial" w:cs="Arial"/>
                <w:color w:val="000000"/>
                <w:lang w:eastAsia="en-GB"/>
              </w:rPr>
              <w:t xml:space="preserve"> topics in the module will </w:t>
            </w:r>
            <w:r w:rsidR="003F2435" w:rsidRPr="00560DE3">
              <w:rPr>
                <w:rFonts w:ascii="Arial" w:eastAsia="Times New Roman" w:hAnsi="Arial" w:cs="Arial"/>
                <w:color w:val="000000"/>
                <w:lang w:eastAsia="en-GB"/>
              </w:rPr>
              <w:t>be; History</w:t>
            </w:r>
            <w:r w:rsidR="00AA7AD3" w:rsidRPr="00560DE3">
              <w:rPr>
                <w:rFonts w:ascii="Arial" w:eastAsia="Times New Roman" w:hAnsi="Arial" w:cs="Arial"/>
                <w:color w:val="000000"/>
                <w:lang w:eastAsia="en-GB"/>
              </w:rPr>
              <w:t xml:space="preserve"> of corporate </w:t>
            </w:r>
            <w:r w:rsidR="003F2435" w:rsidRPr="00560DE3">
              <w:rPr>
                <w:rFonts w:ascii="Arial" w:eastAsia="Times New Roman" w:hAnsi="Arial" w:cs="Arial"/>
                <w:color w:val="000000"/>
                <w:lang w:eastAsia="en-GB"/>
              </w:rPr>
              <w:t>governance, Definition</w:t>
            </w:r>
            <w:r w:rsidR="00AA7AD3" w:rsidRPr="00560DE3">
              <w:rPr>
                <w:rFonts w:ascii="Arial" w:eastAsia="Times New Roman" w:hAnsi="Arial" w:cs="Arial"/>
                <w:color w:val="000000"/>
                <w:lang w:eastAsia="en-GB"/>
              </w:rPr>
              <w:t xml:space="preserve"> of key </w:t>
            </w:r>
            <w:r w:rsidR="003F2435" w:rsidRPr="00560DE3">
              <w:rPr>
                <w:rFonts w:ascii="Arial" w:eastAsia="Times New Roman" w:hAnsi="Arial" w:cs="Arial"/>
                <w:color w:val="000000"/>
                <w:lang w:eastAsia="en-GB"/>
              </w:rPr>
              <w:t>constructs, Governance issues in management, Importance</w:t>
            </w:r>
            <w:r w:rsidR="00AA7AD3" w:rsidRPr="00560DE3">
              <w:rPr>
                <w:rFonts w:ascii="Arial" w:eastAsia="Times New Roman" w:hAnsi="Arial" w:cs="Arial"/>
                <w:color w:val="000000"/>
                <w:lang w:eastAsia="en-GB"/>
              </w:rPr>
              <w:t xml:space="preserve"> of governance</w:t>
            </w:r>
            <w:r w:rsidR="003F2435" w:rsidRPr="00560DE3">
              <w:rPr>
                <w:rFonts w:ascii="Arial" w:eastAsia="Times New Roman" w:hAnsi="Arial" w:cs="Arial"/>
                <w:color w:val="000000"/>
                <w:lang w:eastAsia="en-GB"/>
              </w:rPr>
              <w:t xml:space="preserve"> and </w:t>
            </w:r>
            <w:r w:rsidR="00AA7AD3" w:rsidRPr="00560DE3">
              <w:rPr>
                <w:rFonts w:ascii="Arial" w:eastAsia="Times New Roman" w:hAnsi="Arial" w:cs="Arial"/>
                <w:color w:val="000000"/>
                <w:lang w:eastAsia="en-GB"/>
              </w:rPr>
              <w:t>Applicability of governance.</w:t>
            </w:r>
          </w:p>
        </w:tc>
      </w:tr>
      <w:tr w:rsidR="0026368E" w:rsidRPr="00560DE3" w14:paraId="524081E6" w14:textId="77777777">
        <w:tc>
          <w:tcPr>
            <w:tcW w:w="3210" w:type="dxa"/>
            <w:shd w:val="clear" w:color="auto" w:fill="FCE5CD"/>
          </w:tcPr>
          <w:p w14:paraId="5290D15C" w14:textId="3C884D44" w:rsidR="0026368E" w:rsidRPr="00560DE3" w:rsidRDefault="0026368E" w:rsidP="00300A55">
            <w:pPr>
              <w:rPr>
                <w:rFonts w:ascii="Arial" w:eastAsia="Arial" w:hAnsi="Arial" w:cs="Arial"/>
              </w:rPr>
            </w:pPr>
            <w:r w:rsidRPr="00560DE3">
              <w:rPr>
                <w:rFonts w:ascii="Arial" w:eastAsia="Arial" w:hAnsi="Arial" w:cs="Arial"/>
              </w:rPr>
              <w:lastRenderedPageBreak/>
              <w:t>Module objectives:</w:t>
            </w:r>
          </w:p>
          <w:p w14:paraId="18BCA5FE" w14:textId="77777777" w:rsidR="0026368E" w:rsidRPr="00560DE3" w:rsidRDefault="0026368E" w:rsidP="00300A55">
            <w:pPr>
              <w:rPr>
                <w:rFonts w:ascii="Arial" w:eastAsia="Arial" w:hAnsi="Arial" w:cs="Arial"/>
              </w:rPr>
            </w:pPr>
          </w:p>
        </w:tc>
        <w:tc>
          <w:tcPr>
            <w:tcW w:w="6435" w:type="dxa"/>
          </w:tcPr>
          <w:p w14:paraId="10AF7DAB" w14:textId="77777777" w:rsidR="003F2435" w:rsidRPr="00560DE3" w:rsidRDefault="003F2435" w:rsidP="00356985">
            <w:pPr>
              <w:jc w:val="both"/>
              <w:rPr>
                <w:rFonts w:ascii="Arial" w:eastAsia="Arial" w:hAnsi="Arial" w:cs="Arial"/>
              </w:rPr>
            </w:pPr>
            <w:r w:rsidRPr="00560DE3">
              <w:rPr>
                <w:rFonts w:ascii="Arial" w:eastAsia="Arial" w:hAnsi="Arial" w:cs="Arial"/>
              </w:rPr>
              <w:t>The module will enable learning about;</w:t>
            </w:r>
          </w:p>
          <w:p w14:paraId="3774B674" w14:textId="535C3A6B" w:rsidR="003F2435" w:rsidRPr="00560DE3" w:rsidRDefault="003F2435" w:rsidP="00356985">
            <w:pPr>
              <w:pStyle w:val="ListParagraph"/>
              <w:numPr>
                <w:ilvl w:val="0"/>
                <w:numId w:val="14"/>
              </w:numPr>
              <w:jc w:val="both"/>
              <w:rPr>
                <w:rFonts w:ascii="Arial" w:eastAsia="Arial" w:hAnsi="Arial" w:cs="Arial"/>
              </w:rPr>
            </w:pPr>
            <w:r w:rsidRPr="00560DE3">
              <w:rPr>
                <w:rFonts w:ascii="Arial" w:eastAsia="Arial" w:hAnsi="Arial" w:cs="Arial"/>
              </w:rPr>
              <w:t>Definition of corporate governance.</w:t>
            </w:r>
          </w:p>
          <w:p w14:paraId="138855DD" w14:textId="46FE9369" w:rsidR="003F2435" w:rsidRPr="00560DE3" w:rsidRDefault="003F2435" w:rsidP="00356985">
            <w:pPr>
              <w:pStyle w:val="ListParagraph"/>
              <w:numPr>
                <w:ilvl w:val="0"/>
                <w:numId w:val="14"/>
              </w:numPr>
              <w:autoSpaceDE w:val="0"/>
              <w:autoSpaceDN w:val="0"/>
              <w:adjustRightInd w:val="0"/>
              <w:jc w:val="both"/>
              <w:rPr>
                <w:rFonts w:ascii="Arial" w:eastAsia="Arial" w:hAnsi="Arial" w:cs="Arial"/>
              </w:rPr>
            </w:pPr>
            <w:r w:rsidRPr="00560DE3">
              <w:rPr>
                <w:rFonts w:ascii="Arial" w:eastAsia="Arial" w:hAnsi="Arial" w:cs="Arial"/>
              </w:rPr>
              <w:t>Historical background of corporate governance.</w:t>
            </w:r>
          </w:p>
          <w:p w14:paraId="01E143D0" w14:textId="38E41388" w:rsidR="003F2435" w:rsidRPr="00560DE3" w:rsidRDefault="00827E5D" w:rsidP="00356985">
            <w:pPr>
              <w:pStyle w:val="ListParagraph"/>
              <w:numPr>
                <w:ilvl w:val="0"/>
                <w:numId w:val="14"/>
              </w:numPr>
              <w:autoSpaceDE w:val="0"/>
              <w:autoSpaceDN w:val="0"/>
              <w:adjustRightInd w:val="0"/>
              <w:jc w:val="both"/>
              <w:rPr>
                <w:rFonts w:ascii="Arial" w:eastAsia="Arial" w:hAnsi="Arial" w:cs="Arial"/>
              </w:rPr>
            </w:pPr>
            <w:r w:rsidRPr="00560DE3">
              <w:rPr>
                <w:rFonts w:ascii="Arial" w:eastAsia="Arial" w:hAnsi="Arial" w:cs="Arial"/>
              </w:rPr>
              <w:t>Corporate governance issues in leadership</w:t>
            </w:r>
          </w:p>
          <w:p w14:paraId="1838C683" w14:textId="18FC0429" w:rsidR="003F2435" w:rsidRPr="00560DE3" w:rsidRDefault="003F2435" w:rsidP="00356985">
            <w:pPr>
              <w:pStyle w:val="ListParagraph"/>
              <w:numPr>
                <w:ilvl w:val="0"/>
                <w:numId w:val="14"/>
              </w:numPr>
              <w:autoSpaceDE w:val="0"/>
              <w:autoSpaceDN w:val="0"/>
              <w:adjustRightInd w:val="0"/>
              <w:jc w:val="both"/>
              <w:rPr>
                <w:rFonts w:ascii="Arial" w:hAnsi="Arial" w:cs="Arial"/>
              </w:rPr>
            </w:pPr>
            <w:r w:rsidRPr="00560DE3">
              <w:rPr>
                <w:rFonts w:ascii="Arial" w:eastAsia="Arial" w:hAnsi="Arial" w:cs="Arial"/>
              </w:rPr>
              <w:t>Importance and benefits of corporate governance in strategic leadership.</w:t>
            </w:r>
          </w:p>
          <w:p w14:paraId="24650368" w14:textId="6007490B" w:rsidR="0026368E" w:rsidRPr="00560DE3" w:rsidRDefault="0026368E" w:rsidP="00356985">
            <w:pPr>
              <w:jc w:val="both"/>
              <w:rPr>
                <w:rFonts w:ascii="Arial" w:hAnsi="Arial" w:cs="Arial"/>
              </w:rPr>
            </w:pPr>
          </w:p>
        </w:tc>
      </w:tr>
      <w:tr w:rsidR="0026368E" w:rsidRPr="00560DE3" w14:paraId="338D30BB" w14:textId="77777777">
        <w:tc>
          <w:tcPr>
            <w:tcW w:w="3210" w:type="dxa"/>
            <w:shd w:val="clear" w:color="auto" w:fill="FCE5CD"/>
          </w:tcPr>
          <w:p w14:paraId="0FC43B96" w14:textId="7B1DAD25" w:rsidR="0026368E" w:rsidRPr="00560DE3" w:rsidRDefault="0026368E" w:rsidP="00300A55">
            <w:pPr>
              <w:rPr>
                <w:rFonts w:ascii="Arial" w:eastAsia="Arial" w:hAnsi="Arial" w:cs="Arial"/>
              </w:rPr>
            </w:pPr>
            <w:r w:rsidRPr="00560DE3">
              <w:rPr>
                <w:rFonts w:ascii="Arial" w:eastAsia="Arial" w:hAnsi="Arial" w:cs="Arial"/>
              </w:rPr>
              <w:t>Module learning outcomes:</w:t>
            </w:r>
          </w:p>
          <w:p w14:paraId="762E9399" w14:textId="77777777" w:rsidR="0026368E" w:rsidRPr="00560DE3" w:rsidRDefault="0026368E" w:rsidP="00300A55">
            <w:pPr>
              <w:rPr>
                <w:rFonts w:ascii="Arial" w:eastAsia="Arial" w:hAnsi="Arial" w:cs="Arial"/>
              </w:rPr>
            </w:pPr>
          </w:p>
          <w:p w14:paraId="73E157EE" w14:textId="77777777" w:rsidR="0026368E" w:rsidRPr="00560DE3" w:rsidRDefault="0026368E" w:rsidP="00300A55">
            <w:pPr>
              <w:rPr>
                <w:rFonts w:ascii="Arial" w:hAnsi="Arial" w:cs="Arial"/>
              </w:rPr>
            </w:pPr>
          </w:p>
        </w:tc>
        <w:tc>
          <w:tcPr>
            <w:tcW w:w="6435" w:type="dxa"/>
          </w:tcPr>
          <w:p w14:paraId="0EB86590" w14:textId="20CE2DC9" w:rsidR="00827E5D" w:rsidRPr="00560DE3" w:rsidRDefault="00827E5D" w:rsidP="00356985">
            <w:pPr>
              <w:jc w:val="both"/>
              <w:rPr>
                <w:rFonts w:ascii="Arial" w:eastAsia="Arial" w:hAnsi="Arial" w:cs="Arial"/>
              </w:rPr>
            </w:pPr>
            <w:r w:rsidRPr="00560DE3">
              <w:rPr>
                <w:rFonts w:ascii="Arial" w:eastAsia="Arial" w:hAnsi="Arial" w:cs="Arial"/>
              </w:rPr>
              <w:t>By the end of the module, the learner should be able to;</w:t>
            </w:r>
          </w:p>
          <w:p w14:paraId="737EAF74" w14:textId="7475934D" w:rsidR="00827E5D" w:rsidRPr="00043D5C" w:rsidRDefault="00827E5D" w:rsidP="00356985">
            <w:pPr>
              <w:pStyle w:val="ListParagraph"/>
              <w:numPr>
                <w:ilvl w:val="0"/>
                <w:numId w:val="13"/>
              </w:numPr>
              <w:jc w:val="both"/>
              <w:rPr>
                <w:rFonts w:ascii="Arial" w:eastAsia="Arial" w:hAnsi="Arial" w:cs="Arial"/>
              </w:rPr>
            </w:pPr>
            <w:r w:rsidRPr="00043D5C">
              <w:rPr>
                <w:rFonts w:ascii="Arial" w:eastAsia="Arial" w:hAnsi="Arial" w:cs="Arial"/>
              </w:rPr>
              <w:t>Define corporate governance in leadership.</w:t>
            </w:r>
          </w:p>
          <w:p w14:paraId="49BB9AB5" w14:textId="71797A80" w:rsidR="00827E5D" w:rsidRPr="00043D5C" w:rsidRDefault="00827E5D" w:rsidP="00356985">
            <w:pPr>
              <w:pStyle w:val="ListParagraph"/>
              <w:numPr>
                <w:ilvl w:val="0"/>
                <w:numId w:val="13"/>
              </w:numPr>
              <w:jc w:val="both"/>
              <w:rPr>
                <w:rFonts w:ascii="Arial" w:eastAsia="Arial" w:hAnsi="Arial" w:cs="Arial"/>
              </w:rPr>
            </w:pPr>
            <w:r w:rsidRPr="00043D5C">
              <w:rPr>
                <w:rFonts w:ascii="Arial" w:eastAsia="Arial" w:hAnsi="Arial" w:cs="Arial"/>
              </w:rPr>
              <w:t>Explain   origin of Corporate governance.</w:t>
            </w:r>
          </w:p>
          <w:p w14:paraId="795A8B1B" w14:textId="10D4AB7B" w:rsidR="00827E5D" w:rsidRPr="00043D5C" w:rsidRDefault="00827E5D" w:rsidP="00356985">
            <w:pPr>
              <w:pStyle w:val="ListParagraph"/>
              <w:numPr>
                <w:ilvl w:val="0"/>
                <w:numId w:val="13"/>
              </w:numPr>
              <w:jc w:val="both"/>
              <w:rPr>
                <w:rFonts w:ascii="Arial" w:hAnsi="Arial" w:cs="Arial"/>
              </w:rPr>
            </w:pPr>
            <w:r w:rsidRPr="00043D5C">
              <w:rPr>
                <w:rFonts w:ascii="Arial" w:eastAsia="Arial" w:hAnsi="Arial" w:cs="Arial"/>
              </w:rPr>
              <w:t xml:space="preserve">Analyze corporate governance issues in leadership </w:t>
            </w:r>
          </w:p>
          <w:p w14:paraId="26F72F56" w14:textId="0B3B3FCA" w:rsidR="00827E5D" w:rsidRPr="00043D5C" w:rsidRDefault="00B74CDB" w:rsidP="00356985">
            <w:pPr>
              <w:pStyle w:val="ListParagraph"/>
              <w:numPr>
                <w:ilvl w:val="0"/>
                <w:numId w:val="13"/>
              </w:numPr>
              <w:jc w:val="both"/>
              <w:rPr>
                <w:rFonts w:ascii="Arial" w:hAnsi="Arial" w:cs="Arial"/>
              </w:rPr>
            </w:pPr>
            <w:r w:rsidRPr="00043D5C">
              <w:rPr>
                <w:rFonts w:ascii="Arial" w:eastAsia="Arial" w:hAnsi="Arial" w:cs="Arial"/>
              </w:rPr>
              <w:t xml:space="preserve">Formulate Policies and </w:t>
            </w:r>
            <w:r w:rsidR="00994FD2" w:rsidRPr="00043D5C">
              <w:rPr>
                <w:rFonts w:ascii="Arial" w:eastAsia="Arial" w:hAnsi="Arial" w:cs="Arial"/>
              </w:rPr>
              <w:t>procedures that</w:t>
            </w:r>
            <w:r w:rsidR="00827E5D" w:rsidRPr="00043D5C">
              <w:rPr>
                <w:rFonts w:ascii="Arial" w:eastAsia="Arial" w:hAnsi="Arial" w:cs="Arial"/>
              </w:rPr>
              <w:t xml:space="preserve"> support </w:t>
            </w:r>
            <w:r w:rsidRPr="00043D5C">
              <w:rPr>
                <w:rFonts w:ascii="Arial" w:eastAsia="Arial" w:hAnsi="Arial" w:cs="Arial"/>
              </w:rPr>
              <w:t>governance in strategic leadership.</w:t>
            </w:r>
          </w:p>
          <w:p w14:paraId="41FD7563" w14:textId="6649C1EE" w:rsidR="0026368E" w:rsidRPr="00560DE3" w:rsidRDefault="0026368E" w:rsidP="00356985">
            <w:pPr>
              <w:jc w:val="both"/>
              <w:rPr>
                <w:rFonts w:ascii="Arial" w:hAnsi="Arial" w:cs="Arial"/>
              </w:rPr>
            </w:pPr>
          </w:p>
        </w:tc>
      </w:tr>
      <w:tr w:rsidR="0026368E" w:rsidRPr="00560DE3" w14:paraId="09EE43C5" w14:textId="77777777">
        <w:tc>
          <w:tcPr>
            <w:tcW w:w="3210" w:type="dxa"/>
            <w:shd w:val="clear" w:color="auto" w:fill="FCE5CD"/>
          </w:tcPr>
          <w:p w14:paraId="263E178E" w14:textId="6BC6F552" w:rsidR="0026368E" w:rsidRPr="00560DE3" w:rsidRDefault="0026368E" w:rsidP="00300A55">
            <w:pPr>
              <w:rPr>
                <w:rFonts w:ascii="Arial" w:eastAsia="Arial" w:hAnsi="Arial" w:cs="Arial"/>
              </w:rPr>
            </w:pPr>
            <w:r w:rsidRPr="00560DE3">
              <w:rPr>
                <w:rFonts w:ascii="Arial" w:eastAsia="Arial" w:hAnsi="Arial" w:cs="Arial"/>
                <w:color w:val="FF0000"/>
              </w:rPr>
              <w:t>Planned Learning Resources</w:t>
            </w:r>
          </w:p>
        </w:tc>
        <w:tc>
          <w:tcPr>
            <w:tcW w:w="6435" w:type="dxa"/>
          </w:tcPr>
          <w:p w14:paraId="371A6054" w14:textId="55B33386" w:rsidR="0026368E" w:rsidRPr="00560DE3" w:rsidRDefault="00B2623F" w:rsidP="00356985">
            <w:pPr>
              <w:jc w:val="both"/>
              <w:rPr>
                <w:rFonts w:ascii="Arial" w:eastAsia="Arial" w:hAnsi="Arial" w:cs="Arial"/>
              </w:rPr>
            </w:pPr>
            <w:r w:rsidRPr="00560DE3">
              <w:rPr>
                <w:rFonts w:ascii="Arial" w:eastAsia="Arial" w:hAnsi="Arial" w:cs="Arial"/>
              </w:rPr>
              <w:t>Video lectures, online textbooks, interactive simulations, online discussion forums, practice questions, quizzes and tests, wikis, webinars, YouTube videos</w:t>
            </w:r>
          </w:p>
        </w:tc>
      </w:tr>
      <w:tr w:rsidR="0026368E" w:rsidRPr="00560DE3" w14:paraId="788728CE" w14:textId="77777777">
        <w:trPr>
          <w:trHeight w:val="885"/>
        </w:trPr>
        <w:tc>
          <w:tcPr>
            <w:tcW w:w="3210" w:type="dxa"/>
            <w:shd w:val="clear" w:color="auto" w:fill="FCE5CD"/>
          </w:tcPr>
          <w:p w14:paraId="4A9340A3" w14:textId="4135256F" w:rsidR="0026368E" w:rsidRPr="00560DE3" w:rsidRDefault="0026368E" w:rsidP="00300A55">
            <w:pPr>
              <w:rPr>
                <w:rFonts w:ascii="Arial" w:eastAsia="Arial" w:hAnsi="Arial" w:cs="Arial"/>
              </w:rPr>
            </w:pPr>
            <w:r w:rsidRPr="00560DE3">
              <w:rPr>
                <w:rFonts w:ascii="Arial" w:eastAsia="Arial" w:hAnsi="Arial" w:cs="Arial"/>
              </w:rPr>
              <w:t>ACTIVITY 1: INTRODUCTION</w:t>
            </w:r>
          </w:p>
          <w:p w14:paraId="0968E612" w14:textId="66AA103B" w:rsidR="00466FA7" w:rsidRPr="00560DE3" w:rsidRDefault="0026368E" w:rsidP="00300A55">
            <w:pPr>
              <w:rPr>
                <w:rFonts w:ascii="Arial" w:eastAsia="Arial" w:hAnsi="Arial" w:cs="Arial"/>
              </w:rPr>
            </w:pPr>
            <w:r w:rsidRPr="00560DE3">
              <w:rPr>
                <w:rFonts w:ascii="Arial" w:eastAsia="Arial" w:hAnsi="Arial" w:cs="Arial"/>
              </w:rPr>
              <w:t>VIDEO 1: Pre-recorded lecture on</w:t>
            </w:r>
            <w:r w:rsidR="00466FA7" w:rsidRPr="00560DE3">
              <w:rPr>
                <w:rFonts w:ascii="Arial" w:eastAsia="Arial" w:hAnsi="Arial" w:cs="Arial"/>
              </w:rPr>
              <w:t xml:space="preserve"> Historical background of corporate </w:t>
            </w:r>
            <w:r w:rsidR="00560DE3" w:rsidRPr="00560DE3">
              <w:rPr>
                <w:rFonts w:ascii="Arial" w:eastAsia="Arial" w:hAnsi="Arial" w:cs="Arial"/>
              </w:rPr>
              <w:t>governance.</w:t>
            </w:r>
          </w:p>
          <w:p w14:paraId="1F6D7B67" w14:textId="405B4B6A" w:rsidR="0026368E" w:rsidRPr="00560DE3" w:rsidRDefault="0026368E" w:rsidP="00300A55">
            <w:pPr>
              <w:rPr>
                <w:rFonts w:ascii="Arial" w:eastAsia="Arial" w:hAnsi="Arial" w:cs="Arial"/>
              </w:rPr>
            </w:pPr>
            <w:r w:rsidRPr="00560DE3">
              <w:rPr>
                <w:rFonts w:ascii="Arial" w:eastAsia="Arial" w:hAnsi="Arial" w:cs="Arial"/>
              </w:rPr>
              <w:t xml:space="preserve"> </w:t>
            </w:r>
            <w:r w:rsidRPr="00560DE3">
              <w:rPr>
                <w:rFonts w:ascii="Arial" w:eastAsia="Arial" w:hAnsi="Arial" w:cs="Arial"/>
                <w:color w:val="FF0000"/>
              </w:rPr>
              <w:t>LEARNING OUTCOME 1:</w:t>
            </w:r>
          </w:p>
          <w:p w14:paraId="0E238ABB" w14:textId="7EFC623F" w:rsidR="0026368E" w:rsidRPr="00560DE3" w:rsidRDefault="00466FA7" w:rsidP="00300A55">
            <w:pPr>
              <w:rPr>
                <w:rFonts w:ascii="Arial" w:eastAsia="Arial" w:hAnsi="Arial" w:cs="Arial"/>
              </w:rPr>
            </w:pPr>
            <w:r w:rsidRPr="00560DE3">
              <w:rPr>
                <w:rFonts w:ascii="Arial" w:eastAsia="Arial" w:hAnsi="Arial" w:cs="Arial"/>
              </w:rPr>
              <w:t xml:space="preserve"> Description of chronological event of corporate governance</w:t>
            </w:r>
          </w:p>
          <w:p w14:paraId="335206BF" w14:textId="76F41EAC" w:rsidR="00466FA7" w:rsidRPr="00560DE3" w:rsidRDefault="00466FA7" w:rsidP="00300A55">
            <w:pPr>
              <w:rPr>
                <w:rFonts w:ascii="Arial" w:eastAsia="Arial" w:hAnsi="Arial" w:cs="Arial"/>
              </w:rPr>
            </w:pPr>
            <w:r w:rsidRPr="00560DE3">
              <w:rPr>
                <w:rFonts w:ascii="Arial" w:eastAsia="Arial" w:hAnsi="Arial" w:cs="Arial"/>
              </w:rPr>
              <w:t xml:space="preserve">In a global </w:t>
            </w:r>
            <w:proofErr w:type="spellStart"/>
            <w:r w:rsidRPr="00560DE3">
              <w:rPr>
                <w:rFonts w:ascii="Arial" w:eastAsia="Arial" w:hAnsi="Arial" w:cs="Arial"/>
              </w:rPr>
              <w:t>perpectives</w:t>
            </w:r>
            <w:proofErr w:type="spellEnd"/>
          </w:p>
          <w:p w14:paraId="048DCF6D" w14:textId="77777777" w:rsidR="0026368E" w:rsidRPr="00560DE3" w:rsidRDefault="0026368E" w:rsidP="00300A55">
            <w:pPr>
              <w:rPr>
                <w:rFonts w:ascii="Arial" w:eastAsia="Arial" w:hAnsi="Arial" w:cs="Arial"/>
              </w:rPr>
            </w:pPr>
            <w:r w:rsidRPr="00560DE3">
              <w:rPr>
                <w:rFonts w:ascii="Arial" w:eastAsia="Arial" w:hAnsi="Arial" w:cs="Arial"/>
                <w:noProof/>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1"/>
                          <a:srcRect/>
                          <a:stretch>
                            <a:fillRect/>
                          </a:stretch>
                        </pic:blipFill>
                        <pic:spPr>
                          <a:xfrm>
                            <a:off x="0" y="0"/>
                            <a:ext cx="376238" cy="376238"/>
                          </a:xfrm>
                          <a:prstGeom prst="rect">
                            <a:avLst/>
                          </a:prstGeom>
                          <a:ln/>
                        </pic:spPr>
                      </pic:pic>
                    </a:graphicData>
                  </a:graphic>
                </wp:inline>
              </w:drawing>
            </w:r>
          </w:p>
        </w:tc>
        <w:tc>
          <w:tcPr>
            <w:tcW w:w="6435" w:type="dxa"/>
          </w:tcPr>
          <w:p w14:paraId="5B74ABF4" w14:textId="0E30CF20" w:rsidR="00300A55" w:rsidRPr="00560DE3" w:rsidRDefault="00560DE3" w:rsidP="00356985">
            <w:pPr>
              <w:pStyle w:val="NormalWeb"/>
              <w:spacing w:before="0" w:beforeAutospacing="0" w:after="0" w:afterAutospacing="0"/>
              <w:jc w:val="both"/>
              <w:rPr>
                <w:rFonts w:ascii="Arial" w:hAnsi="Arial" w:cs="Arial"/>
                <w:sz w:val="22"/>
                <w:szCs w:val="22"/>
                <w:u w:val="single"/>
              </w:rPr>
            </w:pPr>
            <w:r w:rsidRPr="00560DE3">
              <w:rPr>
                <w:rFonts w:ascii="Arial" w:hAnsi="Arial" w:cs="Arial"/>
                <w:b/>
                <w:bCs/>
                <w:color w:val="000000"/>
                <w:sz w:val="22"/>
                <w:szCs w:val="22"/>
                <w:u w:val="single"/>
                <w:shd w:val="clear" w:color="auto" w:fill="FFFFFF"/>
              </w:rPr>
              <w:t>HISTORICAL BACKGROUND OF CORPORATE GOVERNANCE </w:t>
            </w:r>
          </w:p>
          <w:p w14:paraId="25F598C4" w14:textId="77777777" w:rsidR="00300A55" w:rsidRPr="00560DE3" w:rsidRDefault="00300A55" w:rsidP="00356985">
            <w:pPr>
              <w:pStyle w:val="NormalWeb"/>
              <w:spacing w:before="0" w:beforeAutospacing="0" w:after="0" w:afterAutospacing="0"/>
              <w:jc w:val="both"/>
              <w:rPr>
                <w:rFonts w:ascii="Arial" w:hAnsi="Arial" w:cs="Arial"/>
                <w:sz w:val="22"/>
                <w:szCs w:val="22"/>
              </w:rPr>
            </w:pPr>
            <w:r w:rsidRPr="00560DE3">
              <w:rPr>
                <w:rFonts w:ascii="Arial" w:hAnsi="Arial" w:cs="Arial"/>
                <w:color w:val="000000"/>
                <w:sz w:val="22"/>
                <w:szCs w:val="22"/>
                <w:shd w:val="clear" w:color="auto" w:fill="FFFFFF"/>
              </w:rPr>
              <w:t>After World War II, the United States experienced strong economic growth, which had a strong impact on the history of corporate governance. Corporations were thriving and growing rapidly. Managers primarily called the shots and board directors and shareholders were expected to follow. This was an interesting dichotomy, since managers highly influenced the selection of board of directors. Investors could only steer governance matters in respect to dividends and stock prices. In the 1970s, things began to change as the Securities and Exchange Commission (SEC) brought the issue of corporate governance to the forefront when they brought a stance on official corporate governance reforms. In 1976, the term 'corporate governance' first appeared in the Federal Register, the official journal of the federal government.</w:t>
            </w:r>
            <w:r w:rsidRPr="00560DE3">
              <w:rPr>
                <w:rFonts w:ascii="Arial" w:hAnsi="Arial" w:cs="Arial"/>
                <w:color w:val="000000"/>
                <w:sz w:val="22"/>
                <w:szCs w:val="22"/>
              </w:rPr>
              <w:br/>
            </w:r>
            <w:r w:rsidRPr="00560DE3">
              <w:rPr>
                <w:rFonts w:ascii="Arial" w:hAnsi="Arial" w:cs="Arial"/>
                <w:color w:val="000000"/>
                <w:sz w:val="22"/>
                <w:szCs w:val="22"/>
              </w:rPr>
              <w:br/>
            </w:r>
            <w:r w:rsidRPr="00560DE3">
              <w:rPr>
                <w:rFonts w:ascii="Arial" w:hAnsi="Arial" w:cs="Arial"/>
                <w:color w:val="000000"/>
                <w:sz w:val="22"/>
                <w:szCs w:val="22"/>
                <w:shd w:val="clear" w:color="auto" w:fill="FFFFFF"/>
              </w:rPr>
              <w:t xml:space="preserve">In the 1960s, the Penn Central Railway had diversified by starting pipelines, hotels, industrial parks and commercial real estate. Penn Central filed for bankruptcy in 1970 and the board came under public fire. In 1974, the SEC brought proceedings against three outside directors for misrepresenting the company's financial condition and a wide range of misconduct by Penn Central executives. Around the same time, the SEC caught on to widespread payments by corporations to foreign officials over falsifying corporate records. During this era, corporations started to form audit committees and appoint more outside directors. In 1976, the SEC prompted the New York Stock Exchange (NYSE) </w:t>
            </w:r>
            <w:r w:rsidRPr="00560DE3">
              <w:rPr>
                <w:rFonts w:ascii="Arial" w:hAnsi="Arial" w:cs="Arial"/>
                <w:color w:val="000000"/>
                <w:sz w:val="22"/>
                <w:szCs w:val="22"/>
                <w:shd w:val="clear" w:color="auto" w:fill="FFFFFF"/>
              </w:rPr>
              <w:lastRenderedPageBreak/>
              <w:t>to require each listed corporation to have an audit committee composed of all independent board directors, and they complied. Advocates pushed to get governance right by requiring audit committees, nomination committees, compensation committees and only one managerial appointee.</w:t>
            </w:r>
          </w:p>
          <w:p w14:paraId="59F26AF9" w14:textId="77777777" w:rsidR="00300A55" w:rsidRPr="00560DE3" w:rsidRDefault="00300A55" w:rsidP="00356985">
            <w:pPr>
              <w:jc w:val="both"/>
              <w:rPr>
                <w:rFonts w:ascii="Arial" w:hAnsi="Arial" w:cs="Arial"/>
              </w:rPr>
            </w:pPr>
          </w:p>
          <w:p w14:paraId="6232C0F7" w14:textId="0FB0B416" w:rsidR="00356985" w:rsidRDefault="00300A55" w:rsidP="00356985">
            <w:pPr>
              <w:pStyle w:val="NormalWeb"/>
              <w:shd w:val="clear" w:color="auto" w:fill="FFFFFF"/>
              <w:spacing w:before="0" w:beforeAutospacing="0" w:after="0" w:afterAutospacing="0"/>
              <w:jc w:val="both"/>
              <w:rPr>
                <w:rFonts w:ascii="Arial" w:hAnsi="Arial" w:cs="Arial"/>
                <w:color w:val="000000"/>
                <w:sz w:val="22"/>
                <w:szCs w:val="22"/>
              </w:rPr>
            </w:pPr>
            <w:r w:rsidRPr="00560DE3">
              <w:rPr>
                <w:rFonts w:ascii="Arial" w:hAnsi="Arial" w:cs="Arial"/>
                <w:color w:val="000000"/>
                <w:sz w:val="22"/>
                <w:szCs w:val="22"/>
              </w:rPr>
              <w:t>The 1980s brought an end to the 1970s movement for corporate governance reform due to a political shift to the right and a more conservative Congress. This era brought much opposition to deregulation, which was another major change in the history of corporate governance. Lawmakers put forth `</w:t>
            </w:r>
            <w:r w:rsidRPr="00560DE3">
              <w:rPr>
                <w:rFonts w:ascii="Arial" w:hAnsi="Arial" w:cs="Arial"/>
                <w:sz w:val="22"/>
                <w:szCs w:val="22"/>
              </w:rPr>
              <w:t>The Protection of Shareholders' Rights Act of 1980</w:t>
            </w:r>
            <w:r w:rsidRPr="00560DE3">
              <w:rPr>
                <w:rFonts w:ascii="Arial" w:hAnsi="Arial" w:cs="Arial"/>
                <w:color w:val="000000"/>
                <w:sz w:val="22"/>
                <w:szCs w:val="22"/>
                <w:u w:val="single"/>
              </w:rPr>
              <w:t>’</w:t>
            </w:r>
            <w:r w:rsidRPr="00560DE3">
              <w:rPr>
                <w:rFonts w:ascii="Arial" w:hAnsi="Arial" w:cs="Arial"/>
                <w:color w:val="000000"/>
                <w:sz w:val="22"/>
                <w:szCs w:val="22"/>
              </w:rPr>
              <w:t xml:space="preserve">, but it was stalled in Congress. Debates on corporate governance focused on a new project called the Principles of Corporate Governance by the American Law Institute (ALI) in 1981. The NYSE had previously supported this project, but changed their stance after they reviewed the first draft. The Business Roundtable also opposed ALI's attempts at reform. Advocates for corporations felt they were strong enough to oppose regulatory reform outright, without the restrictive ALI-led reforms. Businesses had concerns about some of the issues in Tentative Draft No. 1 of the Principles of Corporative Governance. The draft recommended that boards appoint a majority of independent directors and establish audit and nominating committees. Corporate advocates were concerned that if companies implemented </w:t>
            </w:r>
            <w:r w:rsidR="00356985">
              <w:rPr>
                <w:rFonts w:ascii="Arial" w:hAnsi="Arial" w:cs="Arial"/>
                <w:color w:val="000000"/>
                <w:sz w:val="22"/>
                <w:szCs w:val="22"/>
              </w:rPr>
              <w:t xml:space="preserve">these measures, </w:t>
            </w:r>
            <w:r w:rsidRPr="00560DE3">
              <w:rPr>
                <w:rFonts w:ascii="Arial" w:hAnsi="Arial" w:cs="Arial"/>
                <w:color w:val="000000"/>
                <w:sz w:val="22"/>
                <w:szCs w:val="22"/>
              </w:rPr>
              <w:t>it would</w:t>
            </w:r>
            <w:r w:rsidR="00356985">
              <w:rPr>
                <w:rFonts w:ascii="Arial" w:hAnsi="Arial" w:cs="Arial"/>
                <w:color w:val="000000"/>
                <w:sz w:val="22"/>
                <w:szCs w:val="22"/>
              </w:rPr>
              <w:t xml:space="preserve"> </w:t>
            </w:r>
            <w:r w:rsidRPr="00560DE3">
              <w:rPr>
                <w:rFonts w:ascii="Arial" w:hAnsi="Arial" w:cs="Arial"/>
                <w:color w:val="000000"/>
                <w:sz w:val="22"/>
                <w:szCs w:val="22"/>
              </w:rPr>
              <w:t>increase liability risks for board directors.</w:t>
            </w:r>
            <w:r w:rsidRPr="00560DE3">
              <w:rPr>
                <w:rFonts w:ascii="Arial" w:hAnsi="Arial" w:cs="Arial"/>
                <w:color w:val="000000"/>
                <w:sz w:val="22"/>
                <w:szCs w:val="22"/>
              </w:rPr>
              <w:br/>
            </w:r>
            <w:r w:rsidRPr="00560DE3">
              <w:rPr>
                <w:rFonts w:ascii="Arial" w:hAnsi="Arial" w:cs="Arial"/>
                <w:color w:val="000000"/>
                <w:sz w:val="22"/>
                <w:szCs w:val="22"/>
              </w:rPr>
              <w:br/>
              <w:t>Law and economic scholars also heavily criticized the initial ALI proposals. They expressed concerns that the proposals didn't account for the pressures of the market forces and didn't consider empirical evidence. In addition, they didn't believe that fomenting litigation would serve a purp</w:t>
            </w:r>
            <w:r w:rsidR="00356985">
              <w:rPr>
                <w:rFonts w:ascii="Arial" w:hAnsi="Arial" w:cs="Arial"/>
                <w:color w:val="000000"/>
                <w:sz w:val="22"/>
                <w:szCs w:val="22"/>
              </w:rPr>
              <w:t>ose in improving board director decision-making.</w:t>
            </w:r>
          </w:p>
          <w:p w14:paraId="43FEAF25" w14:textId="590569A3" w:rsidR="00300A55" w:rsidRPr="00560DE3" w:rsidRDefault="00300A55" w:rsidP="00356985">
            <w:pPr>
              <w:pStyle w:val="NormalWeb"/>
              <w:shd w:val="clear" w:color="auto" w:fill="FFFFFF"/>
              <w:spacing w:before="0" w:beforeAutospacing="0" w:after="0" w:afterAutospacing="0"/>
              <w:jc w:val="both"/>
              <w:rPr>
                <w:rFonts w:ascii="Arial" w:hAnsi="Arial" w:cs="Arial"/>
                <w:color w:val="000000"/>
                <w:sz w:val="22"/>
                <w:szCs w:val="22"/>
              </w:rPr>
            </w:pPr>
            <w:r w:rsidRPr="00560DE3">
              <w:rPr>
                <w:rFonts w:ascii="Arial" w:hAnsi="Arial" w:cs="Arial"/>
                <w:color w:val="000000"/>
                <w:sz w:val="22"/>
                <w:szCs w:val="22"/>
              </w:rPr>
              <w:t xml:space="preserve">In the end, the final version of ALI's Principles of Corporate Governance was so watered down that it had little impact by the time it was approved and published in 1994. Scholars maintained that market mechanisms would keep managers and shareholders aligned. The 1980s was also referred to as the 'Deal Decade.' Institutional shareholders grabbed more shares, which gave them more control. They stopped selling out when times </w:t>
            </w:r>
            <w:proofErr w:type="spellStart"/>
            <w:r w:rsidRPr="00560DE3">
              <w:rPr>
                <w:rFonts w:ascii="Arial" w:hAnsi="Arial" w:cs="Arial"/>
                <w:color w:val="000000"/>
                <w:sz w:val="22"/>
                <w:szCs w:val="22"/>
              </w:rPr>
              <w:t>got</w:t>
            </w:r>
            <w:proofErr w:type="spellEnd"/>
            <w:r w:rsidRPr="00560DE3">
              <w:rPr>
                <w:rFonts w:ascii="Arial" w:hAnsi="Arial" w:cs="Arial"/>
                <w:color w:val="000000"/>
                <w:sz w:val="22"/>
                <w:szCs w:val="22"/>
              </w:rPr>
              <w:t xml:space="preserve"> tough. Executives w</w:t>
            </w:r>
            <w:r w:rsidR="00356985">
              <w:rPr>
                <w:rFonts w:ascii="Arial" w:hAnsi="Arial" w:cs="Arial"/>
                <w:color w:val="000000"/>
                <w:sz w:val="22"/>
                <w:szCs w:val="22"/>
              </w:rPr>
              <w:t xml:space="preserve">ent on the defensive and struck </w:t>
            </w:r>
            <w:r w:rsidRPr="00560DE3">
              <w:rPr>
                <w:rFonts w:ascii="Arial" w:hAnsi="Arial" w:cs="Arial"/>
                <w:color w:val="000000"/>
                <w:sz w:val="22"/>
                <w:szCs w:val="22"/>
              </w:rPr>
              <w:t>deals</w:t>
            </w:r>
            <w:r w:rsidR="00356985">
              <w:rPr>
                <w:rFonts w:ascii="Arial" w:hAnsi="Arial" w:cs="Arial"/>
                <w:color w:val="000000"/>
                <w:sz w:val="22"/>
                <w:szCs w:val="22"/>
              </w:rPr>
              <w:t xml:space="preserve"> </w:t>
            </w:r>
            <w:r w:rsidRPr="00560DE3">
              <w:rPr>
                <w:rFonts w:ascii="Arial" w:hAnsi="Arial" w:cs="Arial"/>
                <w:color w:val="000000"/>
                <w:sz w:val="22"/>
                <w:szCs w:val="22"/>
              </w:rPr>
              <w:t>to</w:t>
            </w:r>
            <w:r w:rsidR="00356985">
              <w:rPr>
                <w:rFonts w:ascii="Arial" w:hAnsi="Arial" w:cs="Arial"/>
                <w:color w:val="000000"/>
                <w:sz w:val="22"/>
                <w:szCs w:val="22"/>
              </w:rPr>
              <w:t xml:space="preserve"> </w:t>
            </w:r>
            <w:r w:rsidRPr="00560DE3">
              <w:rPr>
                <w:rFonts w:ascii="Arial" w:hAnsi="Arial" w:cs="Arial"/>
                <w:color w:val="000000"/>
                <w:sz w:val="22"/>
                <w:szCs w:val="22"/>
              </w:rPr>
              <w:t>prevent</w:t>
            </w:r>
            <w:r w:rsidR="00356985">
              <w:rPr>
                <w:rFonts w:ascii="Arial" w:hAnsi="Arial" w:cs="Arial"/>
                <w:color w:val="000000"/>
                <w:sz w:val="22"/>
                <w:szCs w:val="22"/>
              </w:rPr>
              <w:t xml:space="preserve"> </w:t>
            </w:r>
            <w:r w:rsidRPr="00560DE3">
              <w:rPr>
                <w:rFonts w:ascii="Arial" w:hAnsi="Arial" w:cs="Arial"/>
                <w:color w:val="000000"/>
                <w:sz w:val="22"/>
                <w:szCs w:val="22"/>
              </w:rPr>
              <w:t>hostile</w:t>
            </w:r>
            <w:r w:rsidR="00356985">
              <w:rPr>
                <w:rFonts w:ascii="Arial" w:hAnsi="Arial" w:cs="Arial"/>
                <w:color w:val="000000"/>
                <w:sz w:val="22"/>
                <w:szCs w:val="22"/>
              </w:rPr>
              <w:t xml:space="preserve"> </w:t>
            </w:r>
            <w:r w:rsidRPr="00560DE3">
              <w:rPr>
                <w:rFonts w:ascii="Arial" w:hAnsi="Arial" w:cs="Arial"/>
                <w:color w:val="000000"/>
                <w:sz w:val="22"/>
                <w:szCs w:val="22"/>
              </w:rPr>
              <w:t>takeovers.</w:t>
            </w:r>
            <w:r w:rsidRPr="00560DE3">
              <w:rPr>
                <w:rFonts w:ascii="Arial" w:hAnsi="Arial" w:cs="Arial"/>
                <w:color w:val="000000"/>
                <w:sz w:val="22"/>
                <w:szCs w:val="22"/>
              </w:rPr>
              <w:br/>
            </w:r>
            <w:r w:rsidRPr="00560DE3">
              <w:rPr>
                <w:rFonts w:ascii="Arial" w:hAnsi="Arial" w:cs="Arial"/>
                <w:color w:val="000000"/>
                <w:sz w:val="22"/>
                <w:szCs w:val="22"/>
              </w:rPr>
              <w:br/>
              <w:t xml:space="preserve">State legislators countered takeovers with anti-takeover statutes at the state level. That, combined with an increased debt market and an economic downturn, discouraged merger activity. The Institutional Shareholder Services (ISS) was formed to help with voting rights. Shareholders struck back with legal defenses, but judges often favored corporate decisions when outside directors supported board decisions. Investors started to advocate for </w:t>
            </w:r>
            <w:r w:rsidRPr="00560DE3">
              <w:rPr>
                <w:rFonts w:ascii="Arial" w:hAnsi="Arial" w:cs="Arial"/>
                <w:color w:val="000000"/>
                <w:sz w:val="22"/>
                <w:szCs w:val="22"/>
              </w:rPr>
              <w:lastRenderedPageBreak/>
              <w:t>more independent directors and to base executive pay on performance, rather than corporate size.</w:t>
            </w:r>
          </w:p>
          <w:p w14:paraId="49EE2FB3" w14:textId="77777777" w:rsidR="00300A55" w:rsidRPr="00560DE3" w:rsidRDefault="00300A55" w:rsidP="00356985">
            <w:pPr>
              <w:pStyle w:val="NormalWeb"/>
              <w:shd w:val="clear" w:color="auto" w:fill="FFFFFF"/>
              <w:spacing w:before="0" w:beforeAutospacing="0" w:after="0" w:afterAutospacing="0"/>
              <w:jc w:val="both"/>
              <w:rPr>
                <w:rFonts w:ascii="Arial" w:hAnsi="Arial" w:cs="Arial"/>
                <w:sz w:val="22"/>
                <w:szCs w:val="22"/>
              </w:rPr>
            </w:pPr>
          </w:p>
          <w:p w14:paraId="1C91EC5F" w14:textId="77777777" w:rsidR="00300A55" w:rsidRPr="00560DE3" w:rsidRDefault="00300A55" w:rsidP="00356985">
            <w:pPr>
              <w:pStyle w:val="NormalWeb"/>
              <w:shd w:val="clear" w:color="auto" w:fill="FFFFFF"/>
              <w:spacing w:before="0" w:beforeAutospacing="0" w:after="0" w:afterAutospacing="0"/>
              <w:jc w:val="both"/>
              <w:rPr>
                <w:rFonts w:ascii="Arial" w:hAnsi="Arial" w:cs="Arial"/>
                <w:sz w:val="22"/>
                <w:szCs w:val="22"/>
              </w:rPr>
            </w:pPr>
            <w:r w:rsidRPr="00560DE3">
              <w:rPr>
                <w:rFonts w:ascii="Arial" w:hAnsi="Arial" w:cs="Arial"/>
                <w:b/>
                <w:bCs/>
                <w:color w:val="222222"/>
                <w:sz w:val="22"/>
                <w:szCs w:val="22"/>
              </w:rPr>
              <w:t>Financial Crisis of 2008</w:t>
            </w:r>
          </w:p>
          <w:p w14:paraId="65F184C4" w14:textId="32CD436D" w:rsidR="00300A55" w:rsidRPr="00560DE3" w:rsidRDefault="00300A55" w:rsidP="00356985">
            <w:pPr>
              <w:jc w:val="both"/>
              <w:rPr>
                <w:rFonts w:ascii="Arial" w:hAnsi="Arial" w:cs="Arial"/>
                <w:color w:val="000000"/>
              </w:rPr>
            </w:pPr>
            <w:r w:rsidRPr="00560DE3">
              <w:rPr>
                <w:rFonts w:ascii="Arial" w:hAnsi="Arial" w:cs="Arial"/>
                <w:color w:val="000000"/>
              </w:rPr>
              <w:t>By 2007, banks had been taking excessive risks and there was growing concern about a possible collapse of the world financial system. Governments sought to prevent fallout by offering massive bailouts and other financial measures. The collapse of the Lehman Brothers bank developed into a major international banking crisis, which became the worst financial crisis since the Great Depression in the 1930s. Congress passed the `</w:t>
            </w:r>
            <w:r w:rsidRPr="00560DE3">
              <w:rPr>
                <w:rFonts w:ascii="Arial" w:hAnsi="Arial" w:cs="Arial"/>
              </w:rPr>
              <w:t>Dodd-Frank Wall Street Reform and Consumer Act in 2010</w:t>
            </w:r>
            <w:r w:rsidRPr="00560DE3">
              <w:rPr>
                <w:rFonts w:ascii="Arial" w:hAnsi="Arial" w:cs="Arial"/>
                <w:color w:val="000000"/>
              </w:rPr>
              <w:t>’ to promote financial stability in the United States.</w:t>
            </w:r>
            <w:r w:rsidRPr="00560DE3">
              <w:rPr>
                <w:rFonts w:ascii="Arial" w:hAnsi="Arial" w:cs="Arial"/>
                <w:color w:val="000000"/>
              </w:rPr>
              <w:br/>
            </w:r>
            <w:r w:rsidRPr="00560DE3">
              <w:rPr>
                <w:rFonts w:ascii="Arial" w:hAnsi="Arial" w:cs="Arial"/>
                <w:color w:val="000000"/>
              </w:rPr>
              <w:br/>
            </w:r>
            <w:r w:rsidRPr="00356985">
              <w:rPr>
                <w:rFonts w:ascii="Arial" w:hAnsi="Arial" w:cs="Arial"/>
              </w:rPr>
              <w:t>The fallout from the financial crisis has placed a heavier focus on best practices for corporate governance principles. Boards of directors feel more pressure than ever before to be transparent and accountable. Strong governance principles encourage corporations to have a majority of indepen</w:t>
            </w:r>
            <w:r w:rsidR="00356985" w:rsidRPr="00356985">
              <w:rPr>
                <w:rFonts w:ascii="Arial" w:hAnsi="Arial" w:cs="Arial"/>
              </w:rPr>
              <w:t xml:space="preserve">dent directors and to encourage well-composed, diverse </w:t>
            </w:r>
            <w:r w:rsidRPr="00356985">
              <w:rPr>
                <w:rFonts w:ascii="Arial" w:hAnsi="Arial" w:cs="Arial"/>
              </w:rPr>
              <w:t>boards.</w:t>
            </w:r>
            <w:r w:rsidRPr="00356985">
              <w:rPr>
                <w:rFonts w:ascii="Arial" w:hAnsi="Arial" w:cs="Arial"/>
              </w:rPr>
              <w:br/>
              <w:t xml:space="preserve">Advancements in technology have improved efficiency in governance and they've created new risks as well. Data breaches are a new and real concern for corporations. The first targets were banks and financial institutions. As these institutions have bolstered their security measures, hackers have turned their efforts to smaller corporations </w:t>
            </w:r>
            <w:r w:rsidR="00356985" w:rsidRPr="00356985">
              <w:rPr>
                <w:rFonts w:ascii="Arial" w:hAnsi="Arial" w:cs="Arial"/>
              </w:rPr>
              <w:t xml:space="preserve">within a variety of industries, </w:t>
            </w:r>
            <w:r w:rsidRPr="00356985">
              <w:rPr>
                <w:rFonts w:ascii="Arial" w:hAnsi="Arial" w:cs="Arial"/>
              </w:rPr>
              <w:t>including</w:t>
            </w:r>
            <w:r w:rsidR="00356985" w:rsidRPr="00356985">
              <w:rPr>
                <w:rFonts w:ascii="Arial" w:hAnsi="Arial" w:cs="Arial"/>
              </w:rPr>
              <w:t xml:space="preserve"> </w:t>
            </w:r>
            <w:r w:rsidRPr="00356985">
              <w:rPr>
                <w:rFonts w:ascii="Arial" w:hAnsi="Arial" w:cs="Arial"/>
              </w:rPr>
              <w:t>governments.</w:t>
            </w:r>
            <w:r w:rsidRPr="00560DE3">
              <w:rPr>
                <w:rFonts w:ascii="Arial" w:hAnsi="Arial" w:cs="Arial"/>
                <w:color w:val="000000"/>
              </w:rPr>
              <w:br/>
            </w:r>
            <w:r w:rsidRPr="00560DE3">
              <w:rPr>
                <w:rFonts w:ascii="Arial" w:hAnsi="Arial" w:cs="Arial"/>
                <w:color w:val="000000"/>
              </w:rPr>
              <w:br/>
              <w:t>Today's boards of corporations and organizations of all sizes are finding that the best way for them to protect themselves, their shareholders and stakeholders is to use technology to their advantage by taking a total enterprise governance management approach. Diligent, a leader in board management software, provides for their needs with </w:t>
            </w:r>
            <w:r w:rsidRPr="00560DE3">
              <w:rPr>
                <w:rFonts w:ascii="Arial" w:hAnsi="Arial" w:cs="Arial"/>
              </w:rPr>
              <w:t>Governance Cloud</w:t>
            </w:r>
            <w:r w:rsidRPr="00560DE3">
              <w:rPr>
                <w:rFonts w:ascii="Arial" w:hAnsi="Arial" w:cs="Arial"/>
                <w:color w:val="000000"/>
              </w:rPr>
              <w:t xml:space="preserve">, a suite of fully integrated and highly secure governance tools. </w:t>
            </w:r>
            <w:proofErr w:type="spellStart"/>
            <w:r w:rsidRPr="00560DE3">
              <w:rPr>
                <w:rFonts w:ascii="Arial" w:hAnsi="Arial" w:cs="Arial"/>
                <w:color w:val="000000"/>
              </w:rPr>
              <w:t>Diligent's</w:t>
            </w:r>
            <w:proofErr w:type="spellEnd"/>
            <w:r w:rsidRPr="00560DE3">
              <w:rPr>
                <w:rFonts w:ascii="Arial" w:hAnsi="Arial" w:cs="Arial"/>
                <w:color w:val="000000"/>
              </w:rPr>
              <w:t xml:space="preserve"> software solutions help boards put their best foot forth in assuring transparency, accountability, compliance and efficiency.</w:t>
            </w:r>
            <w:r w:rsidRPr="00560DE3">
              <w:rPr>
                <w:rFonts w:ascii="Arial" w:hAnsi="Arial" w:cs="Arial"/>
                <w:color w:val="000000"/>
              </w:rPr>
              <w:br/>
            </w:r>
            <w:r w:rsidRPr="00560DE3">
              <w:rPr>
                <w:rFonts w:ascii="Arial" w:hAnsi="Arial" w:cs="Arial"/>
                <w:color w:val="000000"/>
              </w:rPr>
              <w:br/>
              <w:t>The history of corporate governance continues to be rewritten. How we define corporate governance will continue to be in a state of evolution in the coming years. Diligent will be following the trends and regulations to help boards perform their best regardless of what the future brings.</w:t>
            </w:r>
          </w:p>
          <w:p w14:paraId="4F5B3182" w14:textId="30B9E0CA" w:rsidR="00300A55" w:rsidRPr="00560DE3" w:rsidRDefault="00300A55" w:rsidP="00356985">
            <w:pPr>
              <w:jc w:val="both"/>
              <w:rPr>
                <w:rFonts w:ascii="Arial" w:hAnsi="Arial" w:cs="Arial"/>
              </w:rPr>
            </w:pPr>
          </w:p>
        </w:tc>
      </w:tr>
      <w:tr w:rsidR="0026368E" w:rsidRPr="00560DE3" w14:paraId="298AC01B" w14:textId="77777777">
        <w:trPr>
          <w:trHeight w:val="885"/>
        </w:trPr>
        <w:tc>
          <w:tcPr>
            <w:tcW w:w="3210" w:type="dxa"/>
            <w:shd w:val="clear" w:color="auto" w:fill="FCE5CD"/>
          </w:tcPr>
          <w:p w14:paraId="5D0C95CC" w14:textId="77777777" w:rsidR="0026368E" w:rsidRPr="00560DE3" w:rsidRDefault="0026368E" w:rsidP="00300A55">
            <w:pPr>
              <w:rPr>
                <w:rFonts w:ascii="Arial" w:eastAsia="Arial" w:hAnsi="Arial" w:cs="Arial"/>
              </w:rPr>
            </w:pPr>
            <w:r w:rsidRPr="00560DE3">
              <w:rPr>
                <w:rFonts w:ascii="Arial" w:eastAsia="Arial" w:hAnsi="Arial" w:cs="Arial"/>
              </w:rPr>
              <w:lastRenderedPageBreak/>
              <w:t>ACTIVITY 2: READING</w:t>
            </w:r>
          </w:p>
          <w:p w14:paraId="745E4289" w14:textId="77777777" w:rsidR="0026368E" w:rsidRPr="00560DE3" w:rsidRDefault="0026368E" w:rsidP="00300A55">
            <w:pPr>
              <w:rPr>
                <w:rFonts w:ascii="Arial" w:eastAsia="Arial" w:hAnsi="Arial" w:cs="Arial"/>
              </w:rPr>
            </w:pPr>
            <w:r w:rsidRPr="00560DE3">
              <w:rPr>
                <w:rFonts w:ascii="Arial" w:eastAsia="Arial" w:hAnsi="Arial" w:cs="Arial"/>
              </w:rPr>
              <w:t>READING MATERIAL 1</w:t>
            </w:r>
          </w:p>
          <w:p w14:paraId="2F3B17DD" w14:textId="03A35A14" w:rsidR="0026368E" w:rsidRPr="00560DE3" w:rsidRDefault="0026368E" w:rsidP="00300A55">
            <w:pPr>
              <w:rPr>
                <w:rFonts w:ascii="Arial" w:eastAsia="Arial" w:hAnsi="Arial" w:cs="Arial"/>
              </w:rPr>
            </w:pPr>
            <w:r w:rsidRPr="00560DE3">
              <w:rPr>
                <w:rFonts w:ascii="Arial" w:eastAsia="Arial" w:hAnsi="Arial" w:cs="Arial"/>
              </w:rPr>
              <w:t>(</w:t>
            </w:r>
            <w:r w:rsidRPr="00560DE3">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2"/>
                          <a:srcRect/>
                          <a:stretch>
                            <a:fillRect/>
                          </a:stretch>
                        </pic:blipFill>
                        <pic:spPr>
                          <a:xfrm>
                            <a:off x="0" y="0"/>
                            <a:ext cx="385763" cy="385763"/>
                          </a:xfrm>
                          <a:prstGeom prst="rect">
                            <a:avLst/>
                          </a:prstGeom>
                          <a:ln/>
                        </pic:spPr>
                      </pic:pic>
                    </a:graphicData>
                  </a:graphic>
                </wp:inline>
              </w:drawing>
            </w:r>
          </w:p>
        </w:tc>
        <w:tc>
          <w:tcPr>
            <w:tcW w:w="6435" w:type="dxa"/>
          </w:tcPr>
          <w:p w14:paraId="1CB0DB2C" w14:textId="77777777" w:rsidR="003E43EE" w:rsidRDefault="003E43EE" w:rsidP="00356985">
            <w:pPr>
              <w:jc w:val="both"/>
              <w:rPr>
                <w:rFonts w:ascii="Arial" w:hAnsi="Arial" w:cs="Arial"/>
              </w:rPr>
            </w:pPr>
          </w:p>
          <w:p w14:paraId="260D8899" w14:textId="6A676C41" w:rsidR="0026368E" w:rsidRPr="00560DE3" w:rsidRDefault="00AE366E" w:rsidP="00356985">
            <w:pPr>
              <w:jc w:val="both"/>
              <w:rPr>
                <w:rFonts w:ascii="Arial" w:hAnsi="Arial" w:cs="Arial"/>
              </w:rPr>
            </w:pPr>
            <w:r w:rsidRPr="00560DE3">
              <w:rPr>
                <w:rFonts w:ascii="Arial" w:hAnsi="Arial" w:cs="Arial"/>
              </w:rPr>
              <w:t>Read the following texts/ journal and attempt the questions which follow:</w:t>
            </w:r>
          </w:p>
          <w:p w14:paraId="17E86ADF" w14:textId="77777777" w:rsidR="00AE366E" w:rsidRPr="00560DE3" w:rsidRDefault="00AE366E" w:rsidP="00356985">
            <w:pPr>
              <w:jc w:val="both"/>
              <w:rPr>
                <w:rFonts w:ascii="Arial" w:hAnsi="Arial" w:cs="Arial"/>
              </w:rPr>
            </w:pPr>
          </w:p>
          <w:p w14:paraId="4F56D230" w14:textId="77777777" w:rsidR="00AE366E" w:rsidRPr="00560DE3" w:rsidRDefault="00AE366E" w:rsidP="00356985">
            <w:pPr>
              <w:jc w:val="both"/>
              <w:rPr>
                <w:rFonts w:ascii="Arial" w:hAnsi="Arial" w:cs="Arial"/>
                <w:color w:val="222222"/>
                <w:shd w:val="clear" w:color="auto" w:fill="FFFFFF"/>
              </w:rPr>
            </w:pPr>
            <w:proofErr w:type="spellStart"/>
            <w:r w:rsidRPr="00560DE3">
              <w:rPr>
                <w:rFonts w:ascii="Arial" w:hAnsi="Arial" w:cs="Arial"/>
                <w:color w:val="222222"/>
                <w:shd w:val="clear" w:color="auto" w:fill="FFFFFF"/>
              </w:rPr>
              <w:t>Cheffins</w:t>
            </w:r>
            <w:proofErr w:type="spellEnd"/>
            <w:r w:rsidRPr="00560DE3">
              <w:rPr>
                <w:rFonts w:ascii="Arial" w:hAnsi="Arial" w:cs="Arial"/>
                <w:color w:val="222222"/>
                <w:shd w:val="clear" w:color="auto" w:fill="FFFFFF"/>
              </w:rPr>
              <w:t>, B. R. (2013). The history of corporate governance</w:t>
            </w:r>
          </w:p>
          <w:p w14:paraId="090F4305" w14:textId="16978F08" w:rsidR="00AE366E" w:rsidRPr="00560DE3" w:rsidRDefault="00AE366E" w:rsidP="00356985">
            <w:pPr>
              <w:jc w:val="both"/>
              <w:rPr>
                <w:rFonts w:ascii="Arial" w:hAnsi="Arial" w:cs="Arial"/>
              </w:rPr>
            </w:pPr>
          </w:p>
        </w:tc>
      </w:tr>
      <w:tr w:rsidR="0026368E" w:rsidRPr="00560DE3" w14:paraId="3BA6D4A1" w14:textId="77777777">
        <w:trPr>
          <w:trHeight w:val="885"/>
        </w:trPr>
        <w:tc>
          <w:tcPr>
            <w:tcW w:w="3210" w:type="dxa"/>
            <w:shd w:val="clear" w:color="auto" w:fill="FCE5CD"/>
          </w:tcPr>
          <w:p w14:paraId="6BA060BD" w14:textId="1AC1208E" w:rsidR="004B6414" w:rsidRPr="00560DE3" w:rsidRDefault="004B6414" w:rsidP="00300A55">
            <w:pPr>
              <w:rPr>
                <w:rFonts w:ascii="Arial" w:eastAsia="Times New Roman" w:hAnsi="Arial" w:cs="Arial"/>
                <w:color w:val="000000"/>
                <w:lang w:eastAsia="en-GB"/>
              </w:rPr>
            </w:pPr>
            <w:r w:rsidRPr="00560DE3">
              <w:rPr>
                <w:rFonts w:ascii="Arial" w:eastAsia="Times New Roman" w:hAnsi="Arial" w:cs="Arial"/>
                <w:color w:val="000000"/>
                <w:lang w:eastAsia="en-GB"/>
              </w:rPr>
              <w:lastRenderedPageBreak/>
              <w:t xml:space="preserve"> VIDEO 2 (You Tube, please include link)</w:t>
            </w:r>
          </w:p>
          <w:p w14:paraId="7E0AAFAA" w14:textId="2EB3CA9F" w:rsidR="004B6414" w:rsidRPr="00560DE3" w:rsidRDefault="004B6414" w:rsidP="00300A55">
            <w:pPr>
              <w:rPr>
                <w:rFonts w:ascii="Arial" w:eastAsia="Times New Roman" w:hAnsi="Arial" w:cs="Arial"/>
                <w:lang w:eastAsia="en-GB"/>
              </w:rPr>
            </w:pPr>
            <w:r w:rsidRPr="00560DE3">
              <w:rPr>
                <w:rFonts w:ascii="Arial" w:eastAsia="Times New Roman" w:hAnsi="Arial" w:cs="Arial"/>
                <w:noProof/>
                <w:color w:val="000000"/>
                <w:bdr w:val="none" w:sz="0" w:space="0" w:color="auto" w:frame="1"/>
              </w:rPr>
              <w:drawing>
                <wp:inline distT="0" distB="0" distL="0" distR="0" wp14:anchorId="4270FAFF" wp14:editId="0359DC30">
                  <wp:extent cx="574675" cy="574675"/>
                  <wp:effectExtent l="0" t="0" r="0" b="0"/>
                  <wp:docPr id="15" name="Picture 15"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con&#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4675" cy="574675"/>
                          </a:xfrm>
                          <a:prstGeom prst="rect">
                            <a:avLst/>
                          </a:prstGeom>
                          <a:noFill/>
                          <a:ln>
                            <a:noFill/>
                          </a:ln>
                        </pic:spPr>
                      </pic:pic>
                    </a:graphicData>
                  </a:graphic>
                </wp:inline>
              </w:drawing>
            </w:r>
          </w:p>
          <w:p w14:paraId="76332A2B" w14:textId="77777777" w:rsidR="0026368E" w:rsidRPr="00560DE3" w:rsidRDefault="0026368E" w:rsidP="00300A55">
            <w:pPr>
              <w:rPr>
                <w:rFonts w:ascii="Arial" w:eastAsia="Arial" w:hAnsi="Arial" w:cs="Arial"/>
              </w:rPr>
            </w:pPr>
          </w:p>
        </w:tc>
        <w:tc>
          <w:tcPr>
            <w:tcW w:w="6435" w:type="dxa"/>
          </w:tcPr>
          <w:p w14:paraId="03EBA5FD" w14:textId="618CA3E8" w:rsidR="008870F1" w:rsidRPr="00560DE3" w:rsidRDefault="008870F1" w:rsidP="00356985">
            <w:pPr>
              <w:jc w:val="both"/>
              <w:rPr>
                <w:rFonts w:ascii="Arial" w:hAnsi="Arial" w:cs="Arial"/>
              </w:rPr>
            </w:pPr>
            <w:r w:rsidRPr="00560DE3">
              <w:rPr>
                <w:rFonts w:ascii="Arial" w:eastAsia="Times New Roman" w:hAnsi="Arial" w:cs="Arial"/>
                <w:color w:val="000000"/>
                <w:lang w:eastAsia="en-GB"/>
              </w:rPr>
              <w:t xml:space="preserve">Click on this </w:t>
            </w:r>
            <w:r w:rsidRPr="00560DE3">
              <w:rPr>
                <w:rFonts w:ascii="Arial" w:eastAsia="Times New Roman" w:hAnsi="Arial" w:cs="Arial"/>
                <w:b/>
                <w:bCs/>
                <w:color w:val="0070C0"/>
                <w:u w:val="single"/>
                <w:lang w:eastAsia="en-GB"/>
              </w:rPr>
              <w:t>link</w:t>
            </w:r>
            <w:r w:rsidRPr="00560DE3">
              <w:rPr>
                <w:rFonts w:ascii="Arial" w:eastAsia="Times New Roman" w:hAnsi="Arial" w:cs="Arial"/>
                <w:color w:val="000000"/>
                <w:lang w:eastAsia="en-GB"/>
              </w:rPr>
              <w:t xml:space="preserve"> to watch a video with the history of Corporate governance by Professor Brian </w:t>
            </w:r>
            <w:proofErr w:type="spellStart"/>
            <w:r w:rsidRPr="00560DE3">
              <w:rPr>
                <w:rFonts w:ascii="Arial" w:eastAsia="Times New Roman" w:hAnsi="Arial" w:cs="Arial"/>
                <w:color w:val="000000"/>
                <w:lang w:eastAsia="en-GB"/>
              </w:rPr>
              <w:t>Cheffins</w:t>
            </w:r>
            <w:proofErr w:type="spellEnd"/>
            <w:r w:rsidRPr="00560DE3">
              <w:rPr>
                <w:rFonts w:ascii="Arial" w:eastAsia="Times New Roman" w:hAnsi="Arial" w:cs="Arial"/>
                <w:color w:val="000000"/>
                <w:lang w:eastAsia="en-GB"/>
              </w:rPr>
              <w:t>.</w:t>
            </w:r>
          </w:p>
          <w:p w14:paraId="280C98DA" w14:textId="77777777" w:rsidR="008870F1" w:rsidRPr="00560DE3" w:rsidRDefault="008870F1" w:rsidP="00356985">
            <w:pPr>
              <w:jc w:val="both"/>
              <w:rPr>
                <w:rFonts w:ascii="Arial" w:hAnsi="Arial" w:cs="Arial"/>
              </w:rPr>
            </w:pPr>
          </w:p>
          <w:p w14:paraId="1A3DC244" w14:textId="17593A72" w:rsidR="0026368E" w:rsidRPr="00560DE3" w:rsidRDefault="008870F1" w:rsidP="00356985">
            <w:pPr>
              <w:jc w:val="both"/>
              <w:rPr>
                <w:rFonts w:ascii="Arial" w:hAnsi="Arial" w:cs="Arial"/>
              </w:rPr>
            </w:pPr>
            <w:r w:rsidRPr="00560DE3">
              <w:rPr>
                <w:rFonts w:ascii="Arial" w:hAnsi="Arial" w:cs="Arial"/>
              </w:rPr>
              <w:t xml:space="preserve">     </w:t>
            </w:r>
            <w:r w:rsidRPr="00560DE3">
              <w:rPr>
                <w:rFonts w:ascii="Arial" w:eastAsia="Times New Roman" w:hAnsi="Arial" w:cs="Arial"/>
                <w:color w:val="000000"/>
                <w:lang w:eastAsia="en-GB"/>
              </w:rPr>
              <w:t>Video Link:</w:t>
            </w:r>
            <w:r w:rsidRPr="00560DE3">
              <w:rPr>
                <w:rFonts w:ascii="Arial" w:hAnsi="Arial" w:cs="Arial"/>
              </w:rPr>
              <w:t xml:space="preserve">  </w:t>
            </w:r>
            <w:hyperlink r:id="rId14" w:history="1">
              <w:r w:rsidRPr="00560DE3">
                <w:rPr>
                  <w:rStyle w:val="Hyperlink"/>
                  <w:rFonts w:ascii="Arial" w:hAnsi="Arial" w:cs="Arial"/>
                </w:rPr>
                <w:t>https://youtu.be/eKuLoGNr-6k</w:t>
              </w:r>
            </w:hyperlink>
          </w:p>
          <w:p w14:paraId="5523DBA3" w14:textId="77777777" w:rsidR="008870F1" w:rsidRPr="00560DE3" w:rsidRDefault="008870F1" w:rsidP="00356985">
            <w:pPr>
              <w:jc w:val="both"/>
              <w:rPr>
                <w:rFonts w:ascii="Arial" w:hAnsi="Arial" w:cs="Arial"/>
              </w:rPr>
            </w:pPr>
          </w:p>
          <w:p w14:paraId="12566479" w14:textId="77777777" w:rsidR="008870F1" w:rsidRPr="00560DE3" w:rsidRDefault="008870F1" w:rsidP="00356985">
            <w:pPr>
              <w:jc w:val="both"/>
              <w:rPr>
                <w:rFonts w:ascii="Arial" w:eastAsia="Times New Roman" w:hAnsi="Arial" w:cs="Arial"/>
                <w:lang w:eastAsia="en-GB"/>
              </w:rPr>
            </w:pPr>
            <w:r w:rsidRPr="00560DE3">
              <w:rPr>
                <w:rFonts w:ascii="Arial" w:eastAsia="Times New Roman" w:hAnsi="Arial" w:cs="Arial"/>
                <w:b/>
                <w:bCs/>
                <w:color w:val="000000"/>
                <w:lang w:eastAsia="en-GB"/>
              </w:rPr>
              <w:t>NOTE</w:t>
            </w:r>
            <w:bookmarkStart w:id="0" w:name="_GoBack"/>
            <w:bookmarkEnd w:id="0"/>
            <w:r w:rsidRPr="00560DE3">
              <w:rPr>
                <w:rFonts w:ascii="Arial" w:eastAsia="Times New Roman" w:hAnsi="Arial" w:cs="Arial"/>
                <w:b/>
                <w:bCs/>
                <w:color w:val="000000"/>
                <w:lang w:eastAsia="en-GB"/>
              </w:rPr>
              <w:t>:</w:t>
            </w:r>
            <w:r w:rsidRPr="00560DE3">
              <w:rPr>
                <w:rFonts w:ascii="Arial" w:eastAsia="Times New Roman" w:hAnsi="Arial" w:cs="Arial"/>
                <w:color w:val="000000"/>
                <w:lang w:eastAsia="en-GB"/>
              </w:rPr>
              <w:t xml:space="preserve"> The video is not under the CC license.</w:t>
            </w:r>
          </w:p>
          <w:p w14:paraId="23E5A2E4" w14:textId="6B78F437" w:rsidR="008870F1" w:rsidRPr="00560DE3" w:rsidRDefault="008870F1" w:rsidP="00356985">
            <w:pPr>
              <w:jc w:val="both"/>
              <w:rPr>
                <w:rFonts w:ascii="Arial" w:hAnsi="Arial" w:cs="Arial"/>
              </w:rPr>
            </w:pPr>
          </w:p>
        </w:tc>
      </w:tr>
      <w:tr w:rsidR="0026368E" w:rsidRPr="00560DE3" w14:paraId="11D6575D" w14:textId="77777777" w:rsidTr="00D00A86">
        <w:trPr>
          <w:trHeight w:val="2145"/>
        </w:trPr>
        <w:tc>
          <w:tcPr>
            <w:tcW w:w="3210" w:type="dxa"/>
            <w:shd w:val="clear" w:color="auto" w:fill="FCE5CD"/>
          </w:tcPr>
          <w:p w14:paraId="1850EA54" w14:textId="762479CB" w:rsidR="0026368E" w:rsidRPr="00560DE3" w:rsidRDefault="0026368E" w:rsidP="00300A55">
            <w:pPr>
              <w:rPr>
                <w:rFonts w:ascii="Arial" w:eastAsia="Arial" w:hAnsi="Arial" w:cs="Arial"/>
              </w:rPr>
            </w:pPr>
            <w:r w:rsidRPr="00560DE3">
              <w:rPr>
                <w:rFonts w:ascii="Arial" w:eastAsia="Arial" w:hAnsi="Arial" w:cs="Arial"/>
              </w:rPr>
              <w:t>ACTIVITY 3:  Comprehension questions:</w:t>
            </w:r>
          </w:p>
          <w:p w14:paraId="733A5847" w14:textId="0A67F684" w:rsidR="0026368E" w:rsidRPr="00560DE3" w:rsidRDefault="0026368E" w:rsidP="00300A55">
            <w:pPr>
              <w:rPr>
                <w:rFonts w:ascii="Arial" w:eastAsia="Arial" w:hAnsi="Arial" w:cs="Arial"/>
              </w:rPr>
            </w:pPr>
          </w:p>
          <w:p w14:paraId="20598BBD" w14:textId="35F354FE" w:rsidR="0026368E" w:rsidRPr="00560DE3" w:rsidRDefault="0026368E" w:rsidP="00300A55">
            <w:pPr>
              <w:rPr>
                <w:rFonts w:ascii="Arial" w:eastAsia="Arial" w:hAnsi="Arial" w:cs="Arial"/>
              </w:rPr>
            </w:pPr>
          </w:p>
          <w:p w14:paraId="26529386" w14:textId="77777777" w:rsidR="0026368E" w:rsidRPr="00560DE3" w:rsidRDefault="0026368E" w:rsidP="00300A55">
            <w:pPr>
              <w:rPr>
                <w:rFonts w:ascii="Arial" w:eastAsia="Arial" w:hAnsi="Arial" w:cs="Arial"/>
              </w:rPr>
            </w:pPr>
            <w:r w:rsidRPr="00560DE3">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5"/>
                          <a:srcRect/>
                          <a:stretch>
                            <a:fillRect/>
                          </a:stretch>
                        </pic:blipFill>
                        <pic:spPr>
                          <a:xfrm>
                            <a:off x="0" y="0"/>
                            <a:ext cx="404813" cy="404813"/>
                          </a:xfrm>
                          <a:prstGeom prst="rect">
                            <a:avLst/>
                          </a:prstGeom>
                          <a:ln/>
                        </pic:spPr>
                      </pic:pic>
                    </a:graphicData>
                  </a:graphic>
                </wp:inline>
              </w:drawing>
            </w:r>
          </w:p>
        </w:tc>
        <w:tc>
          <w:tcPr>
            <w:tcW w:w="6435" w:type="dxa"/>
          </w:tcPr>
          <w:p w14:paraId="58E7C9CC" w14:textId="27A74655" w:rsidR="0026368E" w:rsidRPr="00560DE3" w:rsidRDefault="0026368E" w:rsidP="00356985">
            <w:pPr>
              <w:jc w:val="both"/>
              <w:rPr>
                <w:rFonts w:ascii="Arial" w:hAnsi="Arial" w:cs="Arial"/>
                <w:color w:val="000000" w:themeColor="text1"/>
              </w:rPr>
            </w:pPr>
            <w:r w:rsidRPr="00560DE3">
              <w:rPr>
                <w:rFonts w:ascii="Arial" w:hAnsi="Arial" w:cs="Arial"/>
                <w:color w:val="000000" w:themeColor="text1"/>
              </w:rPr>
              <w:t>Questions are based on the lecture and reading material.</w:t>
            </w:r>
          </w:p>
          <w:p w14:paraId="04D1F78B" w14:textId="7128A406" w:rsidR="0026368E" w:rsidRPr="00560DE3" w:rsidRDefault="008A5C2E" w:rsidP="00356985">
            <w:pPr>
              <w:pStyle w:val="ListParagraph"/>
              <w:numPr>
                <w:ilvl w:val="0"/>
                <w:numId w:val="9"/>
              </w:numPr>
              <w:jc w:val="both"/>
              <w:rPr>
                <w:rFonts w:ascii="Arial" w:hAnsi="Arial" w:cs="Arial"/>
                <w:color w:val="000000" w:themeColor="text1"/>
              </w:rPr>
            </w:pPr>
            <w:r w:rsidRPr="00560DE3">
              <w:rPr>
                <w:rFonts w:ascii="Arial" w:hAnsi="Arial" w:cs="Arial"/>
                <w:color w:val="000000" w:themeColor="text1"/>
              </w:rPr>
              <w:t>Define Corporate Governance.</w:t>
            </w:r>
          </w:p>
          <w:p w14:paraId="6A162BD5" w14:textId="7450CE5C" w:rsidR="008A5C2E" w:rsidRPr="00560DE3" w:rsidRDefault="008A5C2E" w:rsidP="00356985">
            <w:pPr>
              <w:pStyle w:val="ListParagraph"/>
              <w:numPr>
                <w:ilvl w:val="0"/>
                <w:numId w:val="9"/>
              </w:numPr>
              <w:jc w:val="both"/>
              <w:rPr>
                <w:rFonts w:ascii="Arial" w:hAnsi="Arial" w:cs="Arial"/>
                <w:color w:val="000000" w:themeColor="text1"/>
              </w:rPr>
            </w:pPr>
            <w:r w:rsidRPr="00560DE3">
              <w:rPr>
                <w:rFonts w:ascii="Arial" w:hAnsi="Arial" w:cs="Arial"/>
                <w:color w:val="000000" w:themeColor="text1"/>
              </w:rPr>
              <w:t>Expl</w:t>
            </w:r>
            <w:r w:rsidR="003E43EE">
              <w:rPr>
                <w:rFonts w:ascii="Arial" w:hAnsi="Arial" w:cs="Arial"/>
                <w:color w:val="000000" w:themeColor="text1"/>
              </w:rPr>
              <w:t>ain the historical background o</w:t>
            </w:r>
            <w:r w:rsidRPr="00560DE3">
              <w:rPr>
                <w:rFonts w:ascii="Arial" w:hAnsi="Arial" w:cs="Arial"/>
                <w:color w:val="000000" w:themeColor="text1"/>
              </w:rPr>
              <w:t>f corporate governance fin America.</w:t>
            </w:r>
          </w:p>
          <w:p w14:paraId="5809C2FD" w14:textId="57C5DF0A" w:rsidR="008A5C2E" w:rsidRPr="00560DE3" w:rsidRDefault="008A5C2E" w:rsidP="00356985">
            <w:pPr>
              <w:pStyle w:val="ListParagraph"/>
              <w:numPr>
                <w:ilvl w:val="0"/>
                <w:numId w:val="9"/>
              </w:numPr>
              <w:jc w:val="both"/>
              <w:rPr>
                <w:rFonts w:ascii="Arial" w:hAnsi="Arial" w:cs="Arial"/>
                <w:color w:val="000000" w:themeColor="text1"/>
              </w:rPr>
            </w:pPr>
            <w:r w:rsidRPr="00560DE3">
              <w:rPr>
                <w:rFonts w:ascii="Arial" w:hAnsi="Arial" w:cs="Arial"/>
                <w:color w:val="000000" w:themeColor="text1"/>
              </w:rPr>
              <w:t>Compare and contrast the history of corporate governance in two countries.</w:t>
            </w:r>
          </w:p>
          <w:p w14:paraId="6DF865FD" w14:textId="77777777" w:rsidR="000A2372" w:rsidRPr="00560DE3" w:rsidRDefault="008A5C2E" w:rsidP="00356985">
            <w:pPr>
              <w:pStyle w:val="ListParagraph"/>
              <w:numPr>
                <w:ilvl w:val="0"/>
                <w:numId w:val="9"/>
              </w:numPr>
              <w:jc w:val="both"/>
              <w:rPr>
                <w:rFonts w:ascii="Arial" w:eastAsia="Times New Roman" w:hAnsi="Arial" w:cs="Arial"/>
                <w:bCs/>
                <w:color w:val="000000" w:themeColor="text1"/>
              </w:rPr>
            </w:pPr>
            <w:r w:rsidRPr="00560DE3">
              <w:rPr>
                <w:rFonts w:ascii="Arial" w:hAnsi="Arial" w:cs="Arial"/>
                <w:color w:val="000000" w:themeColor="text1"/>
              </w:rPr>
              <w:t>State the importance of corporate governance</w:t>
            </w:r>
            <w:r w:rsidR="000A2372" w:rsidRPr="00560DE3">
              <w:rPr>
                <w:rFonts w:ascii="Arial" w:hAnsi="Arial" w:cs="Arial"/>
                <w:color w:val="000000" w:themeColor="text1"/>
              </w:rPr>
              <w:t xml:space="preserve"> </w:t>
            </w:r>
          </w:p>
          <w:p w14:paraId="61BAA538" w14:textId="13599010" w:rsidR="000A2372" w:rsidRPr="00560DE3" w:rsidRDefault="000A2372" w:rsidP="00356985">
            <w:pPr>
              <w:pStyle w:val="ListParagraph"/>
              <w:numPr>
                <w:ilvl w:val="0"/>
                <w:numId w:val="9"/>
              </w:numPr>
              <w:jc w:val="both"/>
              <w:rPr>
                <w:rFonts w:ascii="Arial" w:eastAsia="Times New Roman" w:hAnsi="Arial" w:cs="Arial"/>
                <w:bCs/>
                <w:color w:val="000000" w:themeColor="text1"/>
              </w:rPr>
            </w:pPr>
            <w:r w:rsidRPr="00560DE3">
              <w:rPr>
                <w:rFonts w:ascii="Arial" w:eastAsia="Times New Roman" w:hAnsi="Arial" w:cs="Arial"/>
                <w:color w:val="000000" w:themeColor="text1"/>
              </w:rPr>
              <w:t xml:space="preserve">Write out historical background of corporate governance of your country and how governance is nurtured in your company. </w:t>
            </w:r>
          </w:p>
          <w:p w14:paraId="4267F205" w14:textId="77777777" w:rsidR="000A2372" w:rsidRPr="00560DE3" w:rsidRDefault="000A2372" w:rsidP="00356985">
            <w:pPr>
              <w:pStyle w:val="ListParagraph"/>
              <w:jc w:val="both"/>
              <w:rPr>
                <w:rFonts w:ascii="Arial" w:hAnsi="Arial" w:cs="Arial"/>
                <w:color w:val="000000" w:themeColor="text1"/>
              </w:rPr>
            </w:pPr>
          </w:p>
          <w:p w14:paraId="48F2488E" w14:textId="7F3DECE2" w:rsidR="0026368E" w:rsidRPr="00560DE3" w:rsidRDefault="0026368E" w:rsidP="00356985">
            <w:pPr>
              <w:jc w:val="both"/>
              <w:rPr>
                <w:rFonts w:ascii="Arial" w:hAnsi="Arial" w:cs="Arial"/>
                <w:color w:val="000000" w:themeColor="text1"/>
              </w:rPr>
            </w:pPr>
          </w:p>
        </w:tc>
      </w:tr>
      <w:tr w:rsidR="0026368E" w:rsidRPr="00560DE3" w14:paraId="7FBD95D3" w14:textId="77777777">
        <w:trPr>
          <w:trHeight w:val="180"/>
        </w:trPr>
        <w:tc>
          <w:tcPr>
            <w:tcW w:w="3210" w:type="dxa"/>
            <w:shd w:val="clear" w:color="auto" w:fill="FCE5CD"/>
          </w:tcPr>
          <w:p w14:paraId="53D33D8F" w14:textId="100E07E1" w:rsidR="0026368E" w:rsidRPr="00560DE3" w:rsidRDefault="0026368E" w:rsidP="00300A55">
            <w:pPr>
              <w:rPr>
                <w:rFonts w:ascii="Arial" w:eastAsia="Arial" w:hAnsi="Arial" w:cs="Arial"/>
              </w:rPr>
            </w:pPr>
            <w:r w:rsidRPr="00560DE3">
              <w:rPr>
                <w:rFonts w:ascii="Arial" w:eastAsia="Arial" w:hAnsi="Arial" w:cs="Arial"/>
                <w:color w:val="FF0000"/>
              </w:rPr>
              <w:t xml:space="preserve">LEARNING OUTCOME 2: </w:t>
            </w:r>
            <w:r w:rsidRPr="00560DE3">
              <w:rPr>
                <w:rFonts w:ascii="Arial" w:eastAsia="Arial" w:hAnsi="Arial" w:cs="Arial"/>
              </w:rPr>
              <w:t>Conceptual knowledge</w:t>
            </w:r>
          </w:p>
          <w:p w14:paraId="69ED66AC" w14:textId="77777777" w:rsidR="0026368E" w:rsidRPr="00560DE3" w:rsidRDefault="0026368E" w:rsidP="00300A55">
            <w:pPr>
              <w:rPr>
                <w:rFonts w:ascii="Arial" w:eastAsia="Arial" w:hAnsi="Arial" w:cs="Arial"/>
              </w:rPr>
            </w:pPr>
          </w:p>
          <w:p w14:paraId="5388B883" w14:textId="77777777" w:rsidR="0026368E" w:rsidRPr="00560DE3" w:rsidRDefault="0026368E" w:rsidP="00300A55">
            <w:pPr>
              <w:rPr>
                <w:rFonts w:ascii="Arial" w:eastAsia="Arial" w:hAnsi="Arial" w:cs="Arial"/>
              </w:rPr>
            </w:pPr>
          </w:p>
          <w:p w14:paraId="3F1B663C" w14:textId="27DC7282" w:rsidR="0026368E" w:rsidRPr="00560DE3" w:rsidRDefault="0026368E" w:rsidP="00300A55">
            <w:pPr>
              <w:rPr>
                <w:rFonts w:ascii="Arial" w:eastAsia="Arial" w:hAnsi="Arial" w:cs="Arial"/>
              </w:rPr>
            </w:pPr>
            <w:r w:rsidRPr="00560DE3">
              <w:rPr>
                <w:rFonts w:ascii="Arial" w:eastAsia="Arial" w:hAnsi="Arial" w:cs="Arial"/>
              </w:rPr>
              <w:t xml:space="preserve">ACTIVITY 4: </w:t>
            </w:r>
            <w:r w:rsidR="00E0666D" w:rsidRPr="00560DE3">
              <w:rPr>
                <w:rFonts w:ascii="Arial" w:eastAsia="Arial" w:hAnsi="Arial" w:cs="Arial"/>
              </w:rPr>
              <w:t>you</w:t>
            </w:r>
            <w:r w:rsidR="00CA4CB3" w:rsidRPr="00560DE3">
              <w:rPr>
                <w:rFonts w:ascii="Arial" w:eastAsia="Arial" w:hAnsi="Arial" w:cs="Arial"/>
              </w:rPr>
              <w:t>-</w:t>
            </w:r>
            <w:r w:rsidR="00E0666D" w:rsidRPr="00560DE3">
              <w:rPr>
                <w:rFonts w:ascii="Arial" w:eastAsia="Arial" w:hAnsi="Arial" w:cs="Arial"/>
              </w:rPr>
              <w:t xml:space="preserve">tube </w:t>
            </w:r>
            <w:r w:rsidRPr="00560DE3">
              <w:rPr>
                <w:rFonts w:ascii="Arial" w:eastAsia="Arial" w:hAnsi="Arial" w:cs="Arial"/>
              </w:rPr>
              <w:t>Video</w:t>
            </w:r>
            <w:r w:rsidR="00E0666D" w:rsidRPr="00560DE3">
              <w:rPr>
                <w:rFonts w:ascii="Arial" w:eastAsia="Arial" w:hAnsi="Arial" w:cs="Arial"/>
              </w:rPr>
              <w:t xml:space="preserve"> about </w:t>
            </w:r>
            <w:r w:rsidR="00CA4CB3" w:rsidRPr="00560DE3">
              <w:rPr>
                <w:rFonts w:ascii="Arial" w:eastAsia="Arial" w:hAnsi="Arial" w:cs="Arial"/>
              </w:rPr>
              <w:t>scandal</w:t>
            </w:r>
            <w:r w:rsidR="00E0666D" w:rsidRPr="00560DE3">
              <w:rPr>
                <w:rFonts w:ascii="Arial" w:eastAsia="Arial" w:hAnsi="Arial" w:cs="Arial"/>
              </w:rPr>
              <w:t xml:space="preserve"> at Enron</w:t>
            </w:r>
            <w:r w:rsidRPr="00560DE3">
              <w:rPr>
                <w:rFonts w:ascii="Arial" w:eastAsia="Arial" w:hAnsi="Arial" w:cs="Arial"/>
              </w:rPr>
              <w:t>.</w:t>
            </w:r>
          </w:p>
          <w:p w14:paraId="44200A02" w14:textId="1472A610" w:rsidR="0026368E" w:rsidRPr="00560DE3" w:rsidRDefault="0026368E" w:rsidP="00300A55">
            <w:pPr>
              <w:rPr>
                <w:rFonts w:ascii="Arial" w:eastAsia="Arial" w:hAnsi="Arial" w:cs="Arial"/>
              </w:rPr>
            </w:pPr>
          </w:p>
        </w:tc>
        <w:tc>
          <w:tcPr>
            <w:tcW w:w="6435" w:type="dxa"/>
          </w:tcPr>
          <w:p w14:paraId="2656866F" w14:textId="67247736" w:rsidR="00CA4CB3" w:rsidRPr="00560DE3" w:rsidRDefault="00CA4CB3" w:rsidP="00356985">
            <w:pPr>
              <w:jc w:val="both"/>
              <w:rPr>
                <w:rFonts w:ascii="Arial" w:hAnsi="Arial" w:cs="Arial"/>
              </w:rPr>
            </w:pPr>
            <w:r w:rsidRPr="00560DE3">
              <w:rPr>
                <w:rFonts w:ascii="Arial" w:eastAsia="Times New Roman" w:hAnsi="Arial" w:cs="Arial"/>
                <w:color w:val="000000"/>
              </w:rPr>
              <w:t xml:space="preserve">Click </w:t>
            </w:r>
            <w:r w:rsidRPr="00560DE3">
              <w:rPr>
                <w:rFonts w:ascii="Arial" w:eastAsia="Times New Roman" w:hAnsi="Arial" w:cs="Arial"/>
                <w:color w:val="0070C0"/>
                <w:u w:val="single"/>
              </w:rPr>
              <w:t>here</w:t>
            </w:r>
            <w:r w:rsidRPr="00560DE3">
              <w:rPr>
                <w:rFonts w:ascii="Arial" w:eastAsia="Times New Roman" w:hAnsi="Arial" w:cs="Arial"/>
                <w:color w:val="000000"/>
              </w:rPr>
              <w:t xml:space="preserve"> to access a document in text and video </w:t>
            </w:r>
            <w:r w:rsidR="00FD3314" w:rsidRPr="00560DE3">
              <w:rPr>
                <w:rFonts w:ascii="Arial" w:eastAsia="Times New Roman" w:hAnsi="Arial" w:cs="Arial"/>
                <w:color w:val="000000"/>
              </w:rPr>
              <w:t xml:space="preserve">on corporate governance </w:t>
            </w:r>
            <w:proofErr w:type="spellStart"/>
            <w:r w:rsidR="00FD3314" w:rsidRPr="00560DE3">
              <w:rPr>
                <w:rFonts w:ascii="Arial" w:eastAsia="Times New Roman" w:hAnsi="Arial" w:cs="Arial"/>
                <w:color w:val="000000"/>
              </w:rPr>
              <w:t>Dillemas</w:t>
            </w:r>
            <w:proofErr w:type="spellEnd"/>
            <w:r w:rsidRPr="00560DE3">
              <w:rPr>
                <w:rFonts w:ascii="Arial" w:eastAsia="Times New Roman" w:hAnsi="Arial" w:cs="Arial"/>
                <w:color w:val="000000"/>
              </w:rPr>
              <w:t>;</w:t>
            </w:r>
          </w:p>
          <w:p w14:paraId="46CCC46F" w14:textId="77777777" w:rsidR="00CA4CB3" w:rsidRPr="00560DE3" w:rsidRDefault="00CA4CB3" w:rsidP="00356985">
            <w:pPr>
              <w:ind w:left="360"/>
              <w:jc w:val="both"/>
              <w:rPr>
                <w:rFonts w:ascii="Arial" w:hAnsi="Arial" w:cs="Arial"/>
              </w:rPr>
            </w:pPr>
          </w:p>
          <w:p w14:paraId="2140493C" w14:textId="6070146F" w:rsidR="0026368E" w:rsidRPr="00560DE3" w:rsidRDefault="00314A4A" w:rsidP="00356985">
            <w:pPr>
              <w:pStyle w:val="ListParagraph"/>
              <w:numPr>
                <w:ilvl w:val="0"/>
                <w:numId w:val="6"/>
              </w:numPr>
              <w:jc w:val="both"/>
              <w:rPr>
                <w:rFonts w:ascii="Arial" w:hAnsi="Arial" w:cs="Arial"/>
              </w:rPr>
            </w:pPr>
            <w:hyperlink r:id="rId16" w:history="1">
              <w:r w:rsidR="00466FA7" w:rsidRPr="00560DE3">
                <w:rPr>
                  <w:rStyle w:val="Hyperlink"/>
                  <w:rFonts w:ascii="Arial" w:hAnsi="Arial" w:cs="Arial"/>
                </w:rPr>
                <w:t>https://open.oregonstate.education/strategicmanagement/chapter/2-corporate-governance-in-america-a-brief-history/</w:t>
              </w:r>
            </w:hyperlink>
          </w:p>
          <w:p w14:paraId="300C2059" w14:textId="4398899D" w:rsidR="00466FA7" w:rsidRPr="00560DE3" w:rsidRDefault="00314A4A" w:rsidP="00356985">
            <w:pPr>
              <w:pStyle w:val="ListParagraph"/>
              <w:numPr>
                <w:ilvl w:val="0"/>
                <w:numId w:val="6"/>
              </w:numPr>
              <w:jc w:val="both"/>
              <w:rPr>
                <w:rFonts w:ascii="Arial" w:hAnsi="Arial" w:cs="Arial"/>
              </w:rPr>
            </w:pPr>
            <w:hyperlink r:id="rId17" w:history="1">
              <w:r w:rsidR="00466FA7" w:rsidRPr="00560DE3">
                <w:rPr>
                  <w:rStyle w:val="Hyperlink"/>
                  <w:rFonts w:ascii="Arial" w:hAnsi="Arial" w:cs="Arial"/>
                </w:rPr>
                <w:t>https://www0.gsb.columbia.edu/mygsb/faculty/research/pubfiles/1661/U.S.%20Corporate%20Governance%2010-05.pdf</w:t>
              </w:r>
            </w:hyperlink>
          </w:p>
          <w:p w14:paraId="4DE41E28" w14:textId="4AC3F3BC" w:rsidR="00E0666D" w:rsidRPr="00560DE3" w:rsidRDefault="00E0666D" w:rsidP="00356985">
            <w:pPr>
              <w:pStyle w:val="ListParagraph"/>
              <w:numPr>
                <w:ilvl w:val="0"/>
                <w:numId w:val="6"/>
              </w:numPr>
              <w:jc w:val="both"/>
              <w:rPr>
                <w:rFonts w:ascii="Arial" w:hAnsi="Arial" w:cs="Arial"/>
              </w:rPr>
            </w:pPr>
            <w:r w:rsidRPr="00560DE3">
              <w:rPr>
                <w:rFonts w:ascii="Arial" w:hAnsi="Arial" w:cs="Arial"/>
              </w:rPr>
              <w:t>Video Link:</w:t>
            </w:r>
            <w:r w:rsidR="00CA4CB3" w:rsidRPr="00560DE3">
              <w:rPr>
                <w:rFonts w:ascii="Arial" w:hAnsi="Arial" w:cs="Arial"/>
              </w:rPr>
              <w:t xml:space="preserve"> </w:t>
            </w:r>
            <w:hyperlink r:id="rId18" w:history="1">
              <w:r w:rsidR="00CA4CB3" w:rsidRPr="00560DE3">
                <w:rPr>
                  <w:rStyle w:val="Hyperlink"/>
                  <w:rFonts w:ascii="Arial" w:hAnsi="Arial" w:cs="Arial"/>
                </w:rPr>
                <w:t>https://youtu.be/e5qC1YGRMKI</w:t>
              </w:r>
            </w:hyperlink>
          </w:p>
          <w:p w14:paraId="31380FD0" w14:textId="77777777" w:rsidR="00CA4CB3" w:rsidRPr="00560DE3" w:rsidRDefault="00CA4CB3" w:rsidP="00356985">
            <w:pPr>
              <w:pStyle w:val="ListParagraph"/>
              <w:jc w:val="both"/>
              <w:rPr>
                <w:rFonts w:ascii="Arial" w:hAnsi="Arial" w:cs="Arial"/>
              </w:rPr>
            </w:pPr>
          </w:p>
          <w:p w14:paraId="1C2CDA40" w14:textId="60EAF028" w:rsidR="00466FA7" w:rsidRPr="00560DE3" w:rsidRDefault="00466FA7" w:rsidP="00356985">
            <w:pPr>
              <w:pStyle w:val="ListParagraph"/>
              <w:jc w:val="both"/>
              <w:rPr>
                <w:rFonts w:ascii="Arial" w:hAnsi="Arial" w:cs="Arial"/>
              </w:rPr>
            </w:pPr>
          </w:p>
        </w:tc>
      </w:tr>
      <w:tr w:rsidR="0026368E" w:rsidRPr="00560DE3" w14:paraId="2636370E" w14:textId="77777777">
        <w:trPr>
          <w:trHeight w:val="270"/>
        </w:trPr>
        <w:tc>
          <w:tcPr>
            <w:tcW w:w="3210" w:type="dxa"/>
            <w:shd w:val="clear" w:color="auto" w:fill="FCE5CD"/>
          </w:tcPr>
          <w:p w14:paraId="2729B1EB" w14:textId="77777777" w:rsidR="0026368E" w:rsidRPr="00560DE3" w:rsidRDefault="0026368E" w:rsidP="00300A55">
            <w:pPr>
              <w:rPr>
                <w:rFonts w:ascii="Arial" w:eastAsia="Arial" w:hAnsi="Arial" w:cs="Arial"/>
              </w:rPr>
            </w:pPr>
            <w:r w:rsidRPr="00560DE3">
              <w:rPr>
                <w:rFonts w:ascii="Arial" w:eastAsia="Arial" w:hAnsi="Arial" w:cs="Arial"/>
              </w:rPr>
              <w:t>CASE 1:</w:t>
            </w:r>
          </w:p>
          <w:p w14:paraId="059B5E5D" w14:textId="77777777" w:rsidR="0026368E" w:rsidRPr="00560DE3" w:rsidRDefault="0026368E" w:rsidP="00300A55">
            <w:pPr>
              <w:rPr>
                <w:rFonts w:ascii="Arial" w:eastAsia="Arial" w:hAnsi="Arial" w:cs="Arial"/>
              </w:rPr>
            </w:pPr>
            <w:r w:rsidRPr="00560DE3">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9"/>
                          <a:srcRect/>
                          <a:stretch>
                            <a:fillRect/>
                          </a:stretch>
                        </pic:blipFill>
                        <pic:spPr>
                          <a:xfrm>
                            <a:off x="0" y="0"/>
                            <a:ext cx="442913" cy="442913"/>
                          </a:xfrm>
                          <a:prstGeom prst="rect">
                            <a:avLst/>
                          </a:prstGeom>
                          <a:ln/>
                        </pic:spPr>
                      </pic:pic>
                    </a:graphicData>
                  </a:graphic>
                </wp:inline>
              </w:drawing>
            </w:r>
          </w:p>
        </w:tc>
        <w:tc>
          <w:tcPr>
            <w:tcW w:w="6435" w:type="dxa"/>
          </w:tcPr>
          <w:p w14:paraId="5C0C2B5C" w14:textId="0013CE9B" w:rsidR="0026368E" w:rsidRPr="00560DE3" w:rsidRDefault="0055713B" w:rsidP="00356985">
            <w:pPr>
              <w:jc w:val="both"/>
              <w:rPr>
                <w:rFonts w:ascii="Arial" w:hAnsi="Arial" w:cs="Arial"/>
              </w:rPr>
            </w:pPr>
            <w:r w:rsidRPr="00560DE3">
              <w:rPr>
                <w:rFonts w:ascii="Arial" w:hAnsi="Arial" w:cs="Arial"/>
              </w:rPr>
              <w:t xml:space="preserve">In view of </w:t>
            </w:r>
            <w:r w:rsidR="00FF35D8" w:rsidRPr="00560DE3">
              <w:rPr>
                <w:rFonts w:ascii="Arial" w:hAnsi="Arial" w:cs="Arial"/>
              </w:rPr>
              <w:t xml:space="preserve">the </w:t>
            </w:r>
            <w:r w:rsidRPr="00560DE3">
              <w:rPr>
                <w:rFonts w:ascii="Arial" w:hAnsi="Arial" w:cs="Arial"/>
              </w:rPr>
              <w:t>case in activity 4 and video clip, d</w:t>
            </w:r>
            <w:r w:rsidR="00E0666D" w:rsidRPr="00560DE3">
              <w:rPr>
                <w:rFonts w:ascii="Arial" w:hAnsi="Arial" w:cs="Arial"/>
              </w:rPr>
              <w:t>escribe your conceptualization on the following:</w:t>
            </w:r>
          </w:p>
          <w:p w14:paraId="23EF119D" w14:textId="77777777" w:rsidR="00E0666D" w:rsidRPr="00560DE3" w:rsidRDefault="00E0666D" w:rsidP="00356985">
            <w:pPr>
              <w:pStyle w:val="ListParagraph"/>
              <w:numPr>
                <w:ilvl w:val="0"/>
                <w:numId w:val="8"/>
              </w:numPr>
              <w:jc w:val="both"/>
              <w:rPr>
                <w:rFonts w:ascii="Arial" w:hAnsi="Arial" w:cs="Arial"/>
              </w:rPr>
            </w:pPr>
            <w:r w:rsidRPr="00560DE3">
              <w:rPr>
                <w:rFonts w:ascii="Arial" w:hAnsi="Arial" w:cs="Arial"/>
              </w:rPr>
              <w:t>Public confidence and governance</w:t>
            </w:r>
          </w:p>
          <w:p w14:paraId="715FC1FD" w14:textId="028BBDFA" w:rsidR="00E0666D" w:rsidRPr="00560DE3" w:rsidRDefault="00E0666D" w:rsidP="00356985">
            <w:pPr>
              <w:pStyle w:val="ListParagraph"/>
              <w:numPr>
                <w:ilvl w:val="0"/>
                <w:numId w:val="8"/>
              </w:numPr>
              <w:jc w:val="both"/>
              <w:rPr>
                <w:rFonts w:ascii="Arial" w:hAnsi="Arial" w:cs="Arial"/>
              </w:rPr>
            </w:pPr>
            <w:r w:rsidRPr="00560DE3">
              <w:rPr>
                <w:rFonts w:ascii="Arial" w:hAnsi="Arial" w:cs="Arial"/>
              </w:rPr>
              <w:t>What really happen</w:t>
            </w:r>
            <w:r w:rsidR="00FF35D8" w:rsidRPr="00560DE3">
              <w:rPr>
                <w:rFonts w:ascii="Arial" w:hAnsi="Arial" w:cs="Arial"/>
              </w:rPr>
              <w:t>ed</w:t>
            </w:r>
            <w:r w:rsidRPr="00560DE3">
              <w:rPr>
                <w:rFonts w:ascii="Arial" w:hAnsi="Arial" w:cs="Arial"/>
              </w:rPr>
              <w:t xml:space="preserve"> to the many </w:t>
            </w:r>
            <w:r w:rsidR="00CA4CB3" w:rsidRPr="00560DE3">
              <w:rPr>
                <w:rFonts w:ascii="Arial" w:hAnsi="Arial" w:cs="Arial"/>
              </w:rPr>
              <w:t>corporations</w:t>
            </w:r>
            <w:r w:rsidRPr="00560DE3">
              <w:rPr>
                <w:rFonts w:ascii="Arial" w:hAnsi="Arial" w:cs="Arial"/>
              </w:rPr>
              <w:t xml:space="preserve"> in USA </w:t>
            </w:r>
            <w:r w:rsidR="00560DE3" w:rsidRPr="00560DE3">
              <w:rPr>
                <w:rFonts w:ascii="Arial" w:hAnsi="Arial" w:cs="Arial"/>
              </w:rPr>
              <w:t>e.g.</w:t>
            </w:r>
            <w:r w:rsidRPr="00560DE3">
              <w:rPr>
                <w:rFonts w:ascii="Arial" w:hAnsi="Arial" w:cs="Arial"/>
              </w:rPr>
              <w:t xml:space="preserve"> Enron, World Com, Tyco, Adelphia </w:t>
            </w:r>
            <w:r w:rsidR="00560DE3" w:rsidRPr="00560DE3">
              <w:rPr>
                <w:rFonts w:ascii="Arial" w:hAnsi="Arial" w:cs="Arial"/>
              </w:rPr>
              <w:t>etc.</w:t>
            </w:r>
          </w:p>
          <w:p w14:paraId="2291D3C3" w14:textId="77777777" w:rsidR="00CA4CB3" w:rsidRPr="00560DE3" w:rsidRDefault="00CA4CB3" w:rsidP="00356985">
            <w:pPr>
              <w:pStyle w:val="ListParagraph"/>
              <w:numPr>
                <w:ilvl w:val="0"/>
                <w:numId w:val="8"/>
              </w:numPr>
              <w:jc w:val="both"/>
              <w:rPr>
                <w:rFonts w:ascii="Arial" w:hAnsi="Arial" w:cs="Arial"/>
              </w:rPr>
            </w:pPr>
            <w:r w:rsidRPr="00560DE3">
              <w:rPr>
                <w:rFonts w:ascii="Arial" w:hAnsi="Arial" w:cs="Arial"/>
              </w:rPr>
              <w:t>Upon watching the video, describe the personalities mentioned.</w:t>
            </w:r>
          </w:p>
          <w:p w14:paraId="2BCA1EEE" w14:textId="78374DE7" w:rsidR="00CA4CB3" w:rsidRPr="00560DE3" w:rsidRDefault="00CA4CB3" w:rsidP="00356985">
            <w:pPr>
              <w:pStyle w:val="ListParagraph"/>
              <w:numPr>
                <w:ilvl w:val="0"/>
                <w:numId w:val="8"/>
              </w:numPr>
              <w:jc w:val="both"/>
              <w:rPr>
                <w:rFonts w:ascii="Arial" w:hAnsi="Arial" w:cs="Arial"/>
              </w:rPr>
            </w:pPr>
            <w:r w:rsidRPr="00560DE3">
              <w:rPr>
                <w:rFonts w:ascii="Arial" w:hAnsi="Arial" w:cs="Arial"/>
              </w:rPr>
              <w:t>Why didn’t the government of USA intervene on the draughty performance of Enron?</w:t>
            </w:r>
          </w:p>
          <w:p w14:paraId="347FCF08" w14:textId="4B6E4F6D" w:rsidR="00CA4CB3" w:rsidRPr="00560DE3" w:rsidRDefault="00CA4CB3" w:rsidP="00356985">
            <w:pPr>
              <w:pStyle w:val="ListParagraph"/>
              <w:numPr>
                <w:ilvl w:val="0"/>
                <w:numId w:val="8"/>
              </w:numPr>
              <w:jc w:val="both"/>
              <w:rPr>
                <w:rFonts w:ascii="Arial" w:hAnsi="Arial" w:cs="Arial"/>
              </w:rPr>
            </w:pPr>
            <w:r w:rsidRPr="00560DE3">
              <w:rPr>
                <w:rFonts w:ascii="Arial" w:hAnsi="Arial" w:cs="Arial"/>
              </w:rPr>
              <w:t xml:space="preserve">The impact cut across the live hood of many and </w:t>
            </w:r>
            <w:r w:rsidR="00DA091F" w:rsidRPr="00560DE3">
              <w:rPr>
                <w:rFonts w:ascii="Arial" w:hAnsi="Arial" w:cs="Arial"/>
              </w:rPr>
              <w:t>deaths</w:t>
            </w:r>
            <w:r w:rsidRPr="00560DE3">
              <w:rPr>
                <w:rFonts w:ascii="Arial" w:hAnsi="Arial" w:cs="Arial"/>
              </w:rPr>
              <w:t xml:space="preserve"> ?Discuss</w:t>
            </w:r>
          </w:p>
        </w:tc>
      </w:tr>
      <w:tr w:rsidR="0026368E" w:rsidRPr="00560DE3" w14:paraId="7F8D3332" w14:textId="77777777" w:rsidTr="00560DE3">
        <w:trPr>
          <w:trHeight w:val="1610"/>
        </w:trPr>
        <w:tc>
          <w:tcPr>
            <w:tcW w:w="3210" w:type="dxa"/>
            <w:shd w:val="clear" w:color="auto" w:fill="FCE5CD"/>
          </w:tcPr>
          <w:p w14:paraId="76161895" w14:textId="51967A0A" w:rsidR="0026368E" w:rsidRPr="00560DE3" w:rsidRDefault="0026368E" w:rsidP="00300A55">
            <w:pPr>
              <w:rPr>
                <w:rFonts w:ascii="Arial" w:eastAsia="Arial" w:hAnsi="Arial" w:cs="Arial"/>
              </w:rPr>
            </w:pPr>
            <w:bookmarkStart w:id="1" w:name="_Hlk131239802"/>
            <w:r w:rsidRPr="00560DE3">
              <w:rPr>
                <w:rFonts w:ascii="Arial" w:eastAsia="Arial" w:hAnsi="Arial" w:cs="Arial"/>
              </w:rPr>
              <w:t xml:space="preserve">ACTIVITY 5: READING MATERIAL </w:t>
            </w:r>
          </w:p>
          <w:p w14:paraId="48BA0A28" w14:textId="77777777" w:rsidR="0026368E" w:rsidRPr="00560DE3" w:rsidRDefault="0026368E" w:rsidP="00300A55">
            <w:pPr>
              <w:rPr>
                <w:rFonts w:ascii="Arial" w:eastAsia="Arial" w:hAnsi="Arial" w:cs="Arial"/>
              </w:rPr>
            </w:pPr>
          </w:p>
          <w:p w14:paraId="07C13FDB" w14:textId="24248E74" w:rsidR="0026368E" w:rsidRPr="00560DE3" w:rsidRDefault="0026368E" w:rsidP="00300A55">
            <w:pPr>
              <w:rPr>
                <w:rFonts w:ascii="Arial" w:eastAsia="Arial" w:hAnsi="Arial" w:cs="Arial"/>
              </w:rPr>
            </w:pPr>
            <w:r w:rsidRPr="00560DE3">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2"/>
                          <a:srcRect/>
                          <a:stretch>
                            <a:fillRect/>
                          </a:stretch>
                        </pic:blipFill>
                        <pic:spPr>
                          <a:xfrm>
                            <a:off x="0" y="0"/>
                            <a:ext cx="338138" cy="338138"/>
                          </a:xfrm>
                          <a:prstGeom prst="rect">
                            <a:avLst/>
                          </a:prstGeom>
                          <a:ln/>
                        </pic:spPr>
                      </pic:pic>
                    </a:graphicData>
                  </a:graphic>
                </wp:inline>
              </w:drawing>
            </w:r>
          </w:p>
        </w:tc>
        <w:tc>
          <w:tcPr>
            <w:tcW w:w="6435" w:type="dxa"/>
          </w:tcPr>
          <w:p w14:paraId="3D909115" w14:textId="77777777" w:rsidR="00C668CE" w:rsidRPr="00560DE3" w:rsidRDefault="00B018A0" w:rsidP="00356985">
            <w:pPr>
              <w:pStyle w:val="ListParagraph"/>
              <w:numPr>
                <w:ilvl w:val="0"/>
                <w:numId w:val="12"/>
              </w:numPr>
              <w:jc w:val="both"/>
              <w:rPr>
                <w:rFonts w:ascii="Arial" w:hAnsi="Arial" w:cs="Arial"/>
              </w:rPr>
            </w:pPr>
            <w:r w:rsidRPr="00560DE3">
              <w:rPr>
                <w:rFonts w:ascii="Arial" w:hAnsi="Arial" w:cs="Arial"/>
              </w:rPr>
              <w:t>Read the following texts/ journal and attempt the questions which follow: Read from pages 1-59</w:t>
            </w:r>
          </w:p>
          <w:p w14:paraId="1BBB67E3" w14:textId="35028AB8" w:rsidR="0026368E" w:rsidRPr="00560DE3" w:rsidRDefault="00B018A0" w:rsidP="00356985">
            <w:pPr>
              <w:pStyle w:val="ListParagraph"/>
              <w:numPr>
                <w:ilvl w:val="0"/>
                <w:numId w:val="12"/>
              </w:numPr>
              <w:jc w:val="both"/>
              <w:rPr>
                <w:rFonts w:ascii="Arial" w:hAnsi="Arial" w:cs="Arial"/>
              </w:rPr>
            </w:pPr>
            <w:proofErr w:type="spellStart"/>
            <w:r w:rsidRPr="00560DE3">
              <w:rPr>
                <w:rFonts w:ascii="Arial" w:hAnsi="Arial" w:cs="Arial"/>
                <w:color w:val="222222"/>
                <w:shd w:val="clear" w:color="auto" w:fill="FFFFFF"/>
              </w:rPr>
              <w:t>Morck</w:t>
            </w:r>
            <w:proofErr w:type="spellEnd"/>
            <w:r w:rsidRPr="00560DE3">
              <w:rPr>
                <w:rFonts w:ascii="Arial" w:hAnsi="Arial" w:cs="Arial"/>
                <w:color w:val="222222"/>
                <w:shd w:val="clear" w:color="auto" w:fill="FFFFFF"/>
              </w:rPr>
              <w:t>, R. K. (Ed.). (2007). </w:t>
            </w:r>
            <w:r w:rsidRPr="00560DE3">
              <w:rPr>
                <w:rFonts w:ascii="Arial" w:hAnsi="Arial" w:cs="Arial"/>
                <w:i/>
                <w:iCs/>
                <w:color w:val="222222"/>
                <w:shd w:val="clear" w:color="auto" w:fill="FFFFFF"/>
              </w:rPr>
              <w:t>A history of corporate governance around the world: Family business groups to professional managers</w:t>
            </w:r>
            <w:r w:rsidRPr="00560DE3">
              <w:rPr>
                <w:rFonts w:ascii="Arial" w:hAnsi="Arial" w:cs="Arial"/>
                <w:color w:val="222222"/>
                <w:shd w:val="clear" w:color="auto" w:fill="FFFFFF"/>
              </w:rPr>
              <w:t>. University of Chicago Press</w:t>
            </w:r>
          </w:p>
        </w:tc>
      </w:tr>
      <w:bookmarkEnd w:id="1"/>
      <w:tr w:rsidR="0026368E" w:rsidRPr="00560DE3" w14:paraId="0F4C0D36" w14:textId="77777777">
        <w:tc>
          <w:tcPr>
            <w:tcW w:w="3210" w:type="dxa"/>
            <w:shd w:val="clear" w:color="auto" w:fill="FCE5CD"/>
          </w:tcPr>
          <w:p w14:paraId="111382A9" w14:textId="3C8400FC" w:rsidR="0026368E" w:rsidRPr="00560DE3" w:rsidRDefault="0026368E" w:rsidP="00300A55">
            <w:pPr>
              <w:rPr>
                <w:rFonts w:ascii="Arial" w:eastAsia="Arial" w:hAnsi="Arial" w:cs="Arial"/>
              </w:rPr>
            </w:pPr>
            <w:r w:rsidRPr="00560DE3">
              <w:rPr>
                <w:rFonts w:ascii="Arial" w:eastAsia="Arial" w:hAnsi="Arial" w:cs="Arial"/>
              </w:rPr>
              <w:t>ACTIVITY 6: ONLINE DISCUSSION</w:t>
            </w:r>
          </w:p>
          <w:p w14:paraId="44AF0C57" w14:textId="77777777" w:rsidR="0026368E" w:rsidRPr="00560DE3" w:rsidRDefault="0026368E" w:rsidP="00300A55">
            <w:pPr>
              <w:rPr>
                <w:rFonts w:ascii="Arial" w:eastAsia="Arial" w:hAnsi="Arial" w:cs="Arial"/>
              </w:rPr>
            </w:pPr>
            <w:r w:rsidRPr="00560DE3">
              <w:rPr>
                <w:rFonts w:ascii="Arial" w:eastAsia="Arial" w:hAnsi="Arial" w:cs="Arial"/>
                <w:noProof/>
              </w:rPr>
              <w:lastRenderedPageBreak/>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20"/>
                          <a:srcRect/>
                          <a:stretch>
                            <a:fillRect/>
                          </a:stretch>
                        </pic:blipFill>
                        <pic:spPr>
                          <a:xfrm>
                            <a:off x="0" y="0"/>
                            <a:ext cx="347663" cy="347663"/>
                          </a:xfrm>
                          <a:prstGeom prst="rect">
                            <a:avLst/>
                          </a:prstGeom>
                          <a:ln/>
                        </pic:spPr>
                      </pic:pic>
                    </a:graphicData>
                  </a:graphic>
                </wp:inline>
              </w:drawing>
            </w:r>
          </w:p>
          <w:p w14:paraId="0A793CD3" w14:textId="77777777" w:rsidR="0026368E" w:rsidRPr="00560DE3" w:rsidRDefault="0026368E" w:rsidP="00300A55">
            <w:pPr>
              <w:rPr>
                <w:rFonts w:ascii="Arial" w:eastAsia="Arial" w:hAnsi="Arial" w:cs="Arial"/>
              </w:rPr>
            </w:pPr>
          </w:p>
        </w:tc>
        <w:tc>
          <w:tcPr>
            <w:tcW w:w="6435" w:type="dxa"/>
          </w:tcPr>
          <w:p w14:paraId="6C172B14" w14:textId="77777777" w:rsidR="00F4298E" w:rsidRPr="00560DE3" w:rsidRDefault="00F4298E" w:rsidP="00356985">
            <w:pPr>
              <w:jc w:val="both"/>
              <w:rPr>
                <w:rFonts w:ascii="Arial" w:eastAsia="Times New Roman" w:hAnsi="Arial" w:cs="Arial"/>
                <w:lang w:eastAsia="en-GB"/>
              </w:rPr>
            </w:pPr>
            <w:r w:rsidRPr="00560DE3">
              <w:rPr>
                <w:rFonts w:ascii="Arial" w:eastAsia="Times New Roman" w:hAnsi="Arial" w:cs="Arial"/>
                <w:b/>
                <w:bCs/>
                <w:color w:val="0070C0"/>
                <w:u w:val="single"/>
                <w:lang w:eastAsia="en-GB"/>
              </w:rPr>
              <w:lastRenderedPageBreak/>
              <w:t>Course Blog</w:t>
            </w:r>
          </w:p>
          <w:p w14:paraId="0B840566" w14:textId="77777777" w:rsidR="00F4298E" w:rsidRPr="00560DE3" w:rsidRDefault="00F4298E" w:rsidP="00356985">
            <w:pPr>
              <w:jc w:val="both"/>
              <w:rPr>
                <w:rFonts w:ascii="Arial" w:eastAsia="Times New Roman" w:hAnsi="Arial" w:cs="Arial"/>
                <w:color w:val="000000"/>
                <w:lang w:eastAsia="en-GB"/>
              </w:rPr>
            </w:pPr>
            <w:r w:rsidRPr="00560DE3">
              <w:rPr>
                <w:rFonts w:ascii="Arial" w:eastAsia="Times New Roman" w:hAnsi="Arial" w:cs="Arial"/>
                <w:color w:val="000000"/>
                <w:lang w:eastAsia="en-GB"/>
              </w:rPr>
              <w:t xml:space="preserve">Click </w:t>
            </w:r>
            <w:r w:rsidRPr="00560DE3">
              <w:rPr>
                <w:rFonts w:ascii="Arial" w:eastAsia="Times New Roman" w:hAnsi="Arial" w:cs="Arial"/>
                <w:b/>
                <w:bCs/>
                <w:color w:val="0070C0"/>
                <w:u w:val="single"/>
                <w:lang w:eastAsia="en-GB"/>
              </w:rPr>
              <w:t>here</w:t>
            </w:r>
            <w:r w:rsidRPr="00560DE3">
              <w:rPr>
                <w:rFonts w:ascii="Arial" w:eastAsia="Times New Roman" w:hAnsi="Arial" w:cs="Arial"/>
                <w:color w:val="000000"/>
                <w:lang w:eastAsia="en-GB"/>
              </w:rPr>
              <w:t xml:space="preserve"> to join the course blog and post your reflections about:</w:t>
            </w:r>
          </w:p>
          <w:p w14:paraId="50E60D36" w14:textId="7A2FB299" w:rsidR="00F4298E" w:rsidRPr="00560DE3" w:rsidRDefault="00F4298E" w:rsidP="00356985">
            <w:pPr>
              <w:pStyle w:val="ListParagraph"/>
              <w:numPr>
                <w:ilvl w:val="0"/>
                <w:numId w:val="5"/>
              </w:numPr>
              <w:jc w:val="both"/>
              <w:rPr>
                <w:rFonts w:ascii="Arial" w:eastAsia="Times New Roman" w:hAnsi="Arial" w:cs="Arial"/>
                <w:color w:val="000000"/>
              </w:rPr>
            </w:pPr>
            <w:r w:rsidRPr="00560DE3">
              <w:rPr>
                <w:rFonts w:ascii="Arial" w:eastAsia="Times New Roman" w:hAnsi="Arial" w:cs="Arial"/>
                <w:color w:val="000000"/>
              </w:rPr>
              <w:lastRenderedPageBreak/>
              <w:t xml:space="preserve">Who control </w:t>
            </w:r>
            <w:r w:rsidR="002D5FFD" w:rsidRPr="00560DE3">
              <w:rPr>
                <w:rFonts w:ascii="Arial" w:eastAsia="Times New Roman" w:hAnsi="Arial" w:cs="Arial"/>
                <w:color w:val="000000"/>
              </w:rPr>
              <w:t xml:space="preserve">the </w:t>
            </w:r>
            <w:r w:rsidRPr="00560DE3">
              <w:rPr>
                <w:rFonts w:ascii="Arial" w:eastAsia="Times New Roman" w:hAnsi="Arial" w:cs="Arial"/>
                <w:color w:val="000000"/>
              </w:rPr>
              <w:t>world great corporation? Does it matter?</w:t>
            </w:r>
          </w:p>
          <w:p w14:paraId="670288C4" w14:textId="6ED170A1" w:rsidR="00F4298E" w:rsidRPr="00560DE3" w:rsidRDefault="00F4298E" w:rsidP="00356985">
            <w:pPr>
              <w:pStyle w:val="ListParagraph"/>
              <w:numPr>
                <w:ilvl w:val="0"/>
                <w:numId w:val="5"/>
              </w:numPr>
              <w:jc w:val="both"/>
              <w:rPr>
                <w:rFonts w:ascii="Arial" w:eastAsia="Times New Roman" w:hAnsi="Arial" w:cs="Arial"/>
                <w:color w:val="000000"/>
              </w:rPr>
            </w:pPr>
            <w:r w:rsidRPr="00560DE3">
              <w:rPr>
                <w:rFonts w:ascii="Arial" w:eastAsia="Times New Roman" w:hAnsi="Arial" w:cs="Arial"/>
                <w:color w:val="000000"/>
              </w:rPr>
              <w:t>What could be the reason behind different countries taking different approached to adoption of corporate governance?</w:t>
            </w:r>
          </w:p>
          <w:p w14:paraId="37CA668C" w14:textId="5C054C0C" w:rsidR="00F4298E" w:rsidRPr="00560DE3" w:rsidRDefault="00F4298E" w:rsidP="00356985">
            <w:pPr>
              <w:pStyle w:val="ListParagraph"/>
              <w:numPr>
                <w:ilvl w:val="0"/>
                <w:numId w:val="5"/>
              </w:numPr>
              <w:jc w:val="both"/>
              <w:rPr>
                <w:rFonts w:ascii="Arial" w:eastAsia="Times New Roman" w:hAnsi="Arial" w:cs="Arial"/>
                <w:color w:val="000000"/>
              </w:rPr>
            </w:pPr>
            <w:r w:rsidRPr="00560DE3">
              <w:rPr>
                <w:rFonts w:ascii="Arial" w:eastAsia="Times New Roman" w:hAnsi="Arial" w:cs="Arial"/>
                <w:color w:val="000000"/>
              </w:rPr>
              <w:t>State common factors in historical development of governance by different countries.</w:t>
            </w:r>
          </w:p>
          <w:p w14:paraId="4FDCA164" w14:textId="3340C000" w:rsidR="00F4298E" w:rsidRPr="00560DE3" w:rsidRDefault="00F4298E" w:rsidP="00356985">
            <w:pPr>
              <w:jc w:val="both"/>
              <w:rPr>
                <w:rFonts w:ascii="Arial" w:eastAsia="Times New Roman" w:hAnsi="Arial" w:cs="Arial"/>
                <w:lang w:eastAsia="en-GB"/>
              </w:rPr>
            </w:pPr>
            <w:r w:rsidRPr="00560DE3">
              <w:rPr>
                <w:rFonts w:ascii="Arial" w:eastAsia="Times New Roman" w:hAnsi="Arial" w:cs="Arial"/>
                <w:color w:val="000000"/>
                <w:lang w:eastAsia="en-GB"/>
              </w:rPr>
              <w:t xml:space="preserve"> Read and comment on at least two of your colleagues’ posts.</w:t>
            </w:r>
          </w:p>
          <w:p w14:paraId="681F2E9C" w14:textId="0F2E0E3D" w:rsidR="0026368E" w:rsidRPr="00560DE3" w:rsidRDefault="0026368E" w:rsidP="00356985">
            <w:pPr>
              <w:jc w:val="both"/>
              <w:rPr>
                <w:rFonts w:ascii="Arial" w:hAnsi="Arial" w:cs="Arial"/>
              </w:rPr>
            </w:pPr>
          </w:p>
        </w:tc>
      </w:tr>
      <w:tr w:rsidR="0026368E" w:rsidRPr="00560DE3" w14:paraId="59C27032" w14:textId="77777777">
        <w:trPr>
          <w:trHeight w:val="1140"/>
        </w:trPr>
        <w:tc>
          <w:tcPr>
            <w:tcW w:w="3210" w:type="dxa"/>
            <w:shd w:val="clear" w:color="auto" w:fill="FCE5CD"/>
          </w:tcPr>
          <w:p w14:paraId="73A391BA" w14:textId="7D7A1479" w:rsidR="0026368E" w:rsidRPr="00560DE3" w:rsidRDefault="0026368E" w:rsidP="00300A55">
            <w:pPr>
              <w:rPr>
                <w:rFonts w:ascii="Arial" w:eastAsia="Arial" w:hAnsi="Arial" w:cs="Arial"/>
              </w:rPr>
            </w:pPr>
            <w:r w:rsidRPr="00560DE3">
              <w:rPr>
                <w:rFonts w:ascii="Arial" w:eastAsia="Arial" w:hAnsi="Arial" w:cs="Arial"/>
              </w:rPr>
              <w:lastRenderedPageBreak/>
              <w:t xml:space="preserve"> </w:t>
            </w:r>
            <w:r w:rsidRPr="00560DE3">
              <w:rPr>
                <w:rFonts w:ascii="Arial" w:eastAsia="Arial" w:hAnsi="Arial" w:cs="Arial"/>
                <w:color w:val="FF0000"/>
              </w:rPr>
              <w:t xml:space="preserve">LEARNING OUTCOME 3: </w:t>
            </w:r>
            <w:r w:rsidRPr="00560DE3">
              <w:rPr>
                <w:rFonts w:ascii="Arial" w:eastAsia="Arial" w:hAnsi="Arial" w:cs="Arial"/>
              </w:rPr>
              <w:t>PRACTICAL SKILLS</w:t>
            </w:r>
          </w:p>
          <w:p w14:paraId="651A86DA" w14:textId="4E306133" w:rsidR="0026368E" w:rsidRPr="00560DE3" w:rsidRDefault="0026368E" w:rsidP="00300A55">
            <w:pPr>
              <w:rPr>
                <w:rFonts w:ascii="Arial" w:eastAsia="Arial" w:hAnsi="Arial" w:cs="Arial"/>
              </w:rPr>
            </w:pPr>
            <w:r w:rsidRPr="00560DE3">
              <w:rPr>
                <w:rFonts w:ascii="Arial" w:eastAsia="Arial" w:hAnsi="Arial" w:cs="Arial"/>
              </w:rPr>
              <w:t xml:space="preserve">VIDEO 3: </w:t>
            </w:r>
          </w:p>
          <w:p w14:paraId="45B443D1" w14:textId="77777777" w:rsidR="0026368E" w:rsidRPr="00560DE3" w:rsidRDefault="0026368E" w:rsidP="00300A55">
            <w:pPr>
              <w:rPr>
                <w:rFonts w:ascii="Arial" w:eastAsia="Arial" w:hAnsi="Arial" w:cs="Arial"/>
              </w:rPr>
            </w:pPr>
          </w:p>
          <w:p w14:paraId="2F9A94F9" w14:textId="77777777" w:rsidR="0026368E" w:rsidRPr="00560DE3" w:rsidRDefault="0026368E" w:rsidP="00300A55">
            <w:pPr>
              <w:rPr>
                <w:rFonts w:ascii="Arial" w:eastAsia="Arial" w:hAnsi="Arial" w:cs="Arial"/>
              </w:rPr>
            </w:pPr>
            <w:r w:rsidRPr="00560DE3">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21"/>
                          <a:srcRect/>
                          <a:stretch>
                            <a:fillRect/>
                          </a:stretch>
                        </pic:blipFill>
                        <pic:spPr>
                          <a:xfrm>
                            <a:off x="0" y="0"/>
                            <a:ext cx="347663" cy="347663"/>
                          </a:xfrm>
                          <a:prstGeom prst="rect">
                            <a:avLst/>
                          </a:prstGeom>
                          <a:ln/>
                        </pic:spPr>
                      </pic:pic>
                    </a:graphicData>
                  </a:graphic>
                </wp:inline>
              </w:drawing>
            </w:r>
            <w:r w:rsidRPr="00560DE3">
              <w:rPr>
                <w:rFonts w:ascii="Arial" w:eastAsia="Arial" w:hAnsi="Arial" w:cs="Arial"/>
              </w:rPr>
              <w:t>.</w:t>
            </w:r>
          </w:p>
        </w:tc>
        <w:tc>
          <w:tcPr>
            <w:tcW w:w="6435" w:type="dxa"/>
          </w:tcPr>
          <w:p w14:paraId="01AD8728" w14:textId="77777777" w:rsidR="0026368E" w:rsidRPr="00560DE3" w:rsidRDefault="0026368E" w:rsidP="00356985">
            <w:pPr>
              <w:jc w:val="both"/>
              <w:rPr>
                <w:rFonts w:ascii="Arial" w:hAnsi="Arial" w:cs="Arial"/>
              </w:rPr>
            </w:pPr>
            <w:r w:rsidRPr="00560DE3">
              <w:rPr>
                <w:rFonts w:ascii="Arial" w:hAnsi="Arial" w:cs="Arial"/>
              </w:rPr>
              <w:t>Show video which displays practical use of knowledge acquired.</w:t>
            </w:r>
          </w:p>
          <w:p w14:paraId="5C9E3960" w14:textId="77777777" w:rsidR="00F562B5" w:rsidRPr="00560DE3" w:rsidRDefault="00F562B5" w:rsidP="00356985">
            <w:pPr>
              <w:jc w:val="both"/>
              <w:rPr>
                <w:rFonts w:ascii="Arial" w:hAnsi="Arial" w:cs="Arial"/>
              </w:rPr>
            </w:pPr>
          </w:p>
          <w:p w14:paraId="2D3F523E" w14:textId="590E2869" w:rsidR="00F562B5" w:rsidRPr="00560DE3" w:rsidRDefault="00F562B5" w:rsidP="00356985">
            <w:pPr>
              <w:jc w:val="both"/>
              <w:rPr>
                <w:rFonts w:ascii="Arial" w:hAnsi="Arial" w:cs="Arial"/>
              </w:rPr>
            </w:pPr>
            <w:r w:rsidRPr="00560DE3">
              <w:rPr>
                <w:rFonts w:ascii="Arial" w:hAnsi="Arial" w:cs="Arial"/>
              </w:rPr>
              <w:t xml:space="preserve">Retail Governance in family based business in </w:t>
            </w:r>
            <w:r w:rsidR="00560DE3" w:rsidRPr="00560DE3">
              <w:rPr>
                <w:rFonts w:ascii="Arial" w:hAnsi="Arial" w:cs="Arial"/>
              </w:rPr>
              <w:t>Kenya</w:t>
            </w:r>
            <w:r w:rsidRPr="00560DE3">
              <w:rPr>
                <w:rFonts w:ascii="Arial" w:hAnsi="Arial" w:cs="Arial"/>
              </w:rPr>
              <w:t>:</w:t>
            </w:r>
          </w:p>
          <w:p w14:paraId="0F31391C" w14:textId="77777777" w:rsidR="00560DE3" w:rsidRPr="00560DE3" w:rsidRDefault="00560DE3" w:rsidP="00356985">
            <w:pPr>
              <w:jc w:val="both"/>
              <w:rPr>
                <w:rFonts w:ascii="Arial" w:hAnsi="Arial" w:cs="Arial"/>
              </w:rPr>
            </w:pPr>
          </w:p>
          <w:p w14:paraId="2B7808BB" w14:textId="12768C5D" w:rsidR="00F562B5" w:rsidRPr="00560DE3" w:rsidRDefault="00314A4A" w:rsidP="00356985">
            <w:pPr>
              <w:jc w:val="both"/>
              <w:rPr>
                <w:rFonts w:ascii="Arial" w:hAnsi="Arial" w:cs="Arial"/>
              </w:rPr>
            </w:pPr>
            <w:hyperlink r:id="rId22" w:history="1">
              <w:r w:rsidR="00F562B5" w:rsidRPr="00560DE3">
                <w:rPr>
                  <w:rStyle w:val="Hyperlink"/>
                  <w:rFonts w:ascii="Arial" w:hAnsi="Arial" w:cs="Arial"/>
                </w:rPr>
                <w:t>https://youtu.be/5Qa_WqhZbTo</w:t>
              </w:r>
            </w:hyperlink>
          </w:p>
          <w:p w14:paraId="4E002E26" w14:textId="77777777" w:rsidR="00F562B5" w:rsidRPr="00560DE3" w:rsidRDefault="00F562B5" w:rsidP="00356985">
            <w:pPr>
              <w:jc w:val="both"/>
              <w:rPr>
                <w:rFonts w:ascii="Arial" w:hAnsi="Arial" w:cs="Arial"/>
              </w:rPr>
            </w:pPr>
          </w:p>
          <w:p w14:paraId="5851EB73" w14:textId="7142D1D0" w:rsidR="00F562B5" w:rsidRPr="00560DE3" w:rsidRDefault="00F562B5" w:rsidP="00356985">
            <w:pPr>
              <w:jc w:val="both"/>
              <w:rPr>
                <w:rFonts w:ascii="Arial" w:hAnsi="Arial" w:cs="Arial"/>
              </w:rPr>
            </w:pPr>
          </w:p>
        </w:tc>
      </w:tr>
      <w:tr w:rsidR="0026368E" w:rsidRPr="00560DE3" w14:paraId="1060B47A" w14:textId="77777777">
        <w:trPr>
          <w:trHeight w:val="1140"/>
        </w:trPr>
        <w:tc>
          <w:tcPr>
            <w:tcW w:w="3210" w:type="dxa"/>
            <w:shd w:val="clear" w:color="auto" w:fill="FCE5CD"/>
          </w:tcPr>
          <w:p w14:paraId="1CDE9702" w14:textId="77777777" w:rsidR="0026368E" w:rsidRPr="00560DE3" w:rsidRDefault="0026368E" w:rsidP="00300A55">
            <w:pPr>
              <w:rPr>
                <w:rFonts w:ascii="Arial" w:eastAsia="Arial" w:hAnsi="Arial" w:cs="Arial"/>
              </w:rPr>
            </w:pPr>
          </w:p>
          <w:p w14:paraId="7D7455DA" w14:textId="4C994B0B" w:rsidR="0026368E" w:rsidRPr="00560DE3" w:rsidRDefault="0026368E" w:rsidP="00300A55">
            <w:pPr>
              <w:rPr>
                <w:rFonts w:ascii="Arial" w:eastAsia="Arial" w:hAnsi="Arial" w:cs="Arial"/>
              </w:rPr>
            </w:pPr>
            <w:r w:rsidRPr="00560DE3">
              <w:rPr>
                <w:rFonts w:ascii="Arial" w:eastAsia="Arial" w:hAnsi="Arial" w:cs="Arial"/>
              </w:rPr>
              <w:t>ACTIVITY 7: Learner practice sessions</w:t>
            </w:r>
          </w:p>
        </w:tc>
        <w:tc>
          <w:tcPr>
            <w:tcW w:w="6435" w:type="dxa"/>
          </w:tcPr>
          <w:p w14:paraId="4D75430F" w14:textId="15D766B3" w:rsidR="0026368E" w:rsidRPr="00560DE3" w:rsidRDefault="0026368E" w:rsidP="00356985">
            <w:pPr>
              <w:jc w:val="both"/>
              <w:rPr>
                <w:rFonts w:ascii="Arial" w:hAnsi="Arial" w:cs="Arial"/>
                <w:b/>
              </w:rPr>
            </w:pPr>
            <w:r w:rsidRPr="00560DE3">
              <w:rPr>
                <w:rFonts w:ascii="Arial" w:hAnsi="Arial" w:cs="Arial"/>
                <w:b/>
              </w:rPr>
              <w:t>Learner practices the learnt skills. Learner to be given task to demonstrate mastery of the skill.</w:t>
            </w:r>
          </w:p>
          <w:p w14:paraId="038B9362" w14:textId="77777777" w:rsidR="00FC7883" w:rsidRPr="00560DE3" w:rsidRDefault="00FC7883" w:rsidP="00356985">
            <w:pPr>
              <w:jc w:val="both"/>
              <w:rPr>
                <w:rFonts w:ascii="Arial" w:hAnsi="Arial" w:cs="Arial"/>
              </w:rPr>
            </w:pPr>
          </w:p>
          <w:p w14:paraId="730E8DBE" w14:textId="46A7291A" w:rsidR="00FC7883" w:rsidRPr="00560DE3" w:rsidRDefault="00FC7883" w:rsidP="00356985">
            <w:pPr>
              <w:jc w:val="both"/>
              <w:rPr>
                <w:rFonts w:ascii="Arial" w:hAnsi="Arial" w:cs="Arial"/>
              </w:rPr>
            </w:pPr>
            <w:r w:rsidRPr="00560DE3">
              <w:rPr>
                <w:rFonts w:ascii="Arial" w:hAnsi="Arial" w:cs="Arial"/>
              </w:rPr>
              <w:t>Share how corporate governance is exercise</w:t>
            </w:r>
            <w:r w:rsidR="002D64DC" w:rsidRPr="00560DE3">
              <w:rPr>
                <w:rFonts w:ascii="Arial" w:hAnsi="Arial" w:cs="Arial"/>
              </w:rPr>
              <w:t xml:space="preserve">d in </w:t>
            </w:r>
            <w:r w:rsidRPr="00560DE3">
              <w:rPr>
                <w:rFonts w:ascii="Arial" w:hAnsi="Arial" w:cs="Arial"/>
              </w:rPr>
              <w:t xml:space="preserve"> a named entity </w:t>
            </w:r>
          </w:p>
        </w:tc>
      </w:tr>
      <w:tr w:rsidR="0026368E" w:rsidRPr="00560DE3" w14:paraId="63CCA420" w14:textId="77777777">
        <w:trPr>
          <w:trHeight w:val="1140"/>
        </w:trPr>
        <w:tc>
          <w:tcPr>
            <w:tcW w:w="3210" w:type="dxa"/>
            <w:shd w:val="clear" w:color="auto" w:fill="FCE5CD"/>
          </w:tcPr>
          <w:p w14:paraId="6ED66818" w14:textId="547686A3" w:rsidR="0026368E" w:rsidRPr="00560DE3" w:rsidRDefault="0026368E" w:rsidP="00300A55">
            <w:pPr>
              <w:rPr>
                <w:rFonts w:ascii="Arial" w:eastAsia="Arial" w:hAnsi="Arial" w:cs="Arial"/>
              </w:rPr>
            </w:pPr>
            <w:r w:rsidRPr="00560DE3">
              <w:rPr>
                <w:rFonts w:ascii="Arial" w:eastAsia="Arial" w:hAnsi="Arial" w:cs="Arial"/>
              </w:rPr>
              <w:t>ASSESSMENT OF PRACTICAL SKILL:</w:t>
            </w:r>
          </w:p>
          <w:p w14:paraId="62180310" w14:textId="4E3A7393" w:rsidR="00FC7883" w:rsidRPr="00560DE3" w:rsidRDefault="00FC7883" w:rsidP="00300A55">
            <w:pPr>
              <w:rPr>
                <w:rFonts w:ascii="Arial" w:eastAsia="Arial" w:hAnsi="Arial" w:cs="Arial"/>
              </w:rPr>
            </w:pPr>
          </w:p>
          <w:p w14:paraId="45B6FA78" w14:textId="77777777" w:rsidR="00FC7883" w:rsidRPr="00560DE3" w:rsidRDefault="00FC7883" w:rsidP="00300A55">
            <w:pPr>
              <w:rPr>
                <w:rFonts w:ascii="Arial" w:eastAsia="Arial" w:hAnsi="Arial" w:cs="Arial"/>
              </w:rPr>
            </w:pPr>
            <w:r w:rsidRPr="00560DE3">
              <w:rPr>
                <w:rFonts w:ascii="Arial" w:eastAsia="Arial" w:hAnsi="Arial" w:cs="Arial"/>
              </w:rPr>
              <w:t>Learner records practiced skill and uploads video on E-Portfolio</w:t>
            </w:r>
          </w:p>
          <w:p w14:paraId="17B3B380" w14:textId="77777777" w:rsidR="00FC7883" w:rsidRPr="00560DE3" w:rsidRDefault="00FC7883" w:rsidP="00300A55">
            <w:pPr>
              <w:rPr>
                <w:rFonts w:ascii="Arial" w:eastAsia="Arial" w:hAnsi="Arial" w:cs="Arial"/>
              </w:rPr>
            </w:pPr>
            <w:r w:rsidRPr="00560DE3">
              <w:rPr>
                <w:rFonts w:ascii="Arial" w:eastAsia="Arial" w:hAnsi="Arial" w:cs="Arial"/>
              </w:rPr>
              <w:t>OR</w:t>
            </w:r>
          </w:p>
          <w:p w14:paraId="63F9EA2C" w14:textId="77777777" w:rsidR="00FC7883" w:rsidRPr="00560DE3" w:rsidRDefault="00FC7883" w:rsidP="00300A55">
            <w:pPr>
              <w:rPr>
                <w:rFonts w:ascii="Arial" w:eastAsia="Arial" w:hAnsi="Arial" w:cs="Arial"/>
              </w:rPr>
            </w:pPr>
            <w:r w:rsidRPr="00560DE3">
              <w:rPr>
                <w:rFonts w:ascii="Arial" w:eastAsia="Arial" w:hAnsi="Arial" w:cs="Arial"/>
              </w:rPr>
              <w:t xml:space="preserve">Learner engages in original creative /design activity to demonstrate practical application of knowledge. </w:t>
            </w:r>
          </w:p>
          <w:p w14:paraId="3370A46C" w14:textId="05998E6D" w:rsidR="00FC7883" w:rsidRPr="00560DE3" w:rsidRDefault="00FC7883" w:rsidP="00300A55">
            <w:pPr>
              <w:rPr>
                <w:rFonts w:ascii="Arial" w:eastAsia="Arial" w:hAnsi="Arial" w:cs="Arial"/>
              </w:rPr>
            </w:pPr>
            <w:r w:rsidRPr="00560DE3">
              <w:rPr>
                <w:rFonts w:ascii="Arial" w:hAnsi="Arial" w:cs="Arial"/>
              </w:rPr>
              <w:t>Assessment of tasks described</w:t>
            </w:r>
          </w:p>
          <w:p w14:paraId="5C312243" w14:textId="5E6966CA" w:rsidR="0026368E" w:rsidRPr="00560DE3" w:rsidRDefault="0026368E" w:rsidP="00300A55">
            <w:pPr>
              <w:rPr>
                <w:rFonts w:ascii="Arial" w:eastAsia="Arial" w:hAnsi="Arial" w:cs="Arial"/>
              </w:rPr>
            </w:pPr>
          </w:p>
        </w:tc>
        <w:tc>
          <w:tcPr>
            <w:tcW w:w="6435" w:type="dxa"/>
          </w:tcPr>
          <w:p w14:paraId="666F6FA7" w14:textId="5C1B493C" w:rsidR="00FC7883" w:rsidRPr="00560DE3" w:rsidRDefault="00FC7883" w:rsidP="00356985">
            <w:pPr>
              <w:jc w:val="both"/>
              <w:rPr>
                <w:rFonts w:ascii="Arial" w:hAnsi="Arial" w:cs="Arial"/>
              </w:rPr>
            </w:pPr>
          </w:p>
          <w:p w14:paraId="1DD56E65" w14:textId="554003F6" w:rsidR="00FC7883" w:rsidRPr="00560DE3" w:rsidRDefault="00FC7883" w:rsidP="00356985">
            <w:pPr>
              <w:jc w:val="both"/>
              <w:rPr>
                <w:rFonts w:ascii="Arial" w:hAnsi="Arial" w:cs="Arial"/>
              </w:rPr>
            </w:pPr>
            <w:r w:rsidRPr="00560DE3">
              <w:rPr>
                <w:rFonts w:ascii="Arial" w:hAnsi="Arial" w:cs="Arial"/>
              </w:rPr>
              <w:t>Share a video clip on your example and what suggestion can you give if they are facing challenges.</w:t>
            </w:r>
          </w:p>
          <w:p w14:paraId="63FC5EC5" w14:textId="12FED0F9" w:rsidR="0026368E" w:rsidRPr="00560DE3" w:rsidRDefault="0026368E" w:rsidP="00356985">
            <w:pPr>
              <w:jc w:val="both"/>
              <w:rPr>
                <w:rFonts w:ascii="Arial" w:hAnsi="Arial" w:cs="Arial"/>
              </w:rPr>
            </w:pPr>
          </w:p>
        </w:tc>
      </w:tr>
      <w:tr w:rsidR="0026368E" w:rsidRPr="00560DE3" w14:paraId="43ABA478" w14:textId="77777777">
        <w:trPr>
          <w:trHeight w:val="1140"/>
        </w:trPr>
        <w:tc>
          <w:tcPr>
            <w:tcW w:w="3210" w:type="dxa"/>
            <w:shd w:val="clear" w:color="auto" w:fill="FCE5CD"/>
          </w:tcPr>
          <w:p w14:paraId="1E2F457F" w14:textId="0F7B2D8B" w:rsidR="0026368E" w:rsidRPr="00560DE3" w:rsidRDefault="0026368E" w:rsidP="00300A55">
            <w:pPr>
              <w:rPr>
                <w:rFonts w:ascii="Arial" w:eastAsia="Arial" w:hAnsi="Arial" w:cs="Arial"/>
              </w:rPr>
            </w:pPr>
            <w:r w:rsidRPr="00560DE3">
              <w:rPr>
                <w:rFonts w:ascii="Arial" w:eastAsia="Arial" w:hAnsi="Arial" w:cs="Arial"/>
                <w:color w:val="FF0000"/>
              </w:rPr>
              <w:t>LEARNING OUTCOME 4</w:t>
            </w:r>
            <w:r w:rsidRPr="00560DE3">
              <w:rPr>
                <w:rFonts w:ascii="Arial" w:eastAsia="Arial" w:hAnsi="Arial" w:cs="Arial"/>
              </w:rPr>
              <w:t>: KEY/TRANSFERABLE SKILLS</w:t>
            </w:r>
          </w:p>
        </w:tc>
        <w:tc>
          <w:tcPr>
            <w:tcW w:w="6435" w:type="dxa"/>
          </w:tcPr>
          <w:p w14:paraId="1A040F68" w14:textId="51A5D73C" w:rsidR="0026368E" w:rsidRPr="00560DE3" w:rsidRDefault="0026368E" w:rsidP="00356985">
            <w:pPr>
              <w:jc w:val="both"/>
              <w:rPr>
                <w:rFonts w:ascii="Arial" w:eastAsia="Arial" w:hAnsi="Arial" w:cs="Arial"/>
              </w:rPr>
            </w:pPr>
            <w:r w:rsidRPr="00560DE3">
              <w:rPr>
                <w:rFonts w:ascii="Arial" w:eastAsia="Arial" w:hAnsi="Arial" w:cs="Arial"/>
              </w:rPr>
              <w:t>Provide reading material which emphasizes reinforcement of topic learnt. How to communicate or share acquired knowledge</w:t>
            </w:r>
          </w:p>
          <w:p w14:paraId="623F07B0" w14:textId="6F3CA67E" w:rsidR="00926E33" w:rsidRPr="00560DE3" w:rsidRDefault="00314A4A" w:rsidP="00356985">
            <w:pPr>
              <w:pStyle w:val="ListParagraph"/>
              <w:numPr>
                <w:ilvl w:val="0"/>
                <w:numId w:val="10"/>
              </w:numPr>
              <w:jc w:val="both"/>
              <w:rPr>
                <w:rFonts w:ascii="Arial" w:eastAsia="Arial" w:hAnsi="Arial" w:cs="Arial"/>
              </w:rPr>
            </w:pPr>
            <w:hyperlink r:id="rId23" w:history="1">
              <w:r w:rsidR="00926E33" w:rsidRPr="00560DE3">
                <w:rPr>
                  <w:rStyle w:val="Hyperlink"/>
                  <w:rFonts w:ascii="Arial" w:eastAsia="Arial" w:hAnsi="Arial" w:cs="Arial"/>
                </w:rPr>
                <w:t>https://youtu.be/X9g6Z0FYTn8</w:t>
              </w:r>
            </w:hyperlink>
          </w:p>
          <w:p w14:paraId="62EA3DA3" w14:textId="535F34BC" w:rsidR="00926E33" w:rsidRPr="00560DE3" w:rsidRDefault="00314A4A" w:rsidP="00356985">
            <w:pPr>
              <w:pStyle w:val="ListParagraph"/>
              <w:numPr>
                <w:ilvl w:val="0"/>
                <w:numId w:val="10"/>
              </w:numPr>
              <w:jc w:val="both"/>
              <w:rPr>
                <w:rFonts w:ascii="Arial" w:eastAsia="Arial" w:hAnsi="Arial" w:cs="Arial"/>
              </w:rPr>
            </w:pPr>
            <w:hyperlink r:id="rId24" w:history="1">
              <w:r w:rsidR="00926E33" w:rsidRPr="00560DE3">
                <w:rPr>
                  <w:rStyle w:val="Hyperlink"/>
                  <w:rFonts w:ascii="Arial" w:eastAsia="Arial" w:hAnsi="Arial" w:cs="Arial"/>
                </w:rPr>
                <w:t>https://youtu.be/bEKumcUERtE</w:t>
              </w:r>
            </w:hyperlink>
          </w:p>
          <w:p w14:paraId="427F427E" w14:textId="77777777" w:rsidR="00926E33" w:rsidRPr="00560DE3" w:rsidRDefault="00926E33" w:rsidP="00356985">
            <w:pPr>
              <w:pStyle w:val="ListParagraph"/>
              <w:numPr>
                <w:ilvl w:val="0"/>
                <w:numId w:val="10"/>
              </w:numPr>
              <w:jc w:val="both"/>
              <w:rPr>
                <w:rFonts w:ascii="Arial" w:eastAsia="Arial" w:hAnsi="Arial" w:cs="Arial"/>
              </w:rPr>
            </w:pPr>
          </w:p>
          <w:p w14:paraId="1689E890" w14:textId="7A5EEF59" w:rsidR="0026368E" w:rsidRPr="00560DE3" w:rsidRDefault="0026368E" w:rsidP="00356985">
            <w:pPr>
              <w:jc w:val="both"/>
              <w:rPr>
                <w:rFonts w:ascii="Arial" w:hAnsi="Arial" w:cs="Arial"/>
              </w:rPr>
            </w:pPr>
          </w:p>
        </w:tc>
      </w:tr>
      <w:tr w:rsidR="0026368E" w:rsidRPr="00560DE3" w14:paraId="75D887CC" w14:textId="77777777">
        <w:trPr>
          <w:trHeight w:val="1155"/>
        </w:trPr>
        <w:tc>
          <w:tcPr>
            <w:tcW w:w="3210" w:type="dxa"/>
            <w:shd w:val="clear" w:color="auto" w:fill="FCE5CD"/>
          </w:tcPr>
          <w:p w14:paraId="6D400866" w14:textId="77777777" w:rsidR="0026368E" w:rsidRPr="00560DE3" w:rsidRDefault="0026368E" w:rsidP="00300A55">
            <w:pPr>
              <w:rPr>
                <w:rFonts w:ascii="Arial" w:eastAsia="Arial" w:hAnsi="Arial" w:cs="Arial"/>
              </w:rPr>
            </w:pPr>
            <w:r w:rsidRPr="00560DE3">
              <w:rPr>
                <w:rFonts w:ascii="Arial" w:eastAsia="Arial" w:hAnsi="Arial" w:cs="Arial"/>
              </w:rPr>
              <w:t>ACTIVITY 8</w:t>
            </w:r>
            <w:r w:rsidR="00926E33" w:rsidRPr="00560DE3">
              <w:rPr>
                <w:rFonts w:ascii="Arial" w:eastAsia="Arial" w:hAnsi="Arial" w:cs="Arial"/>
              </w:rPr>
              <w:t>;</w:t>
            </w:r>
          </w:p>
          <w:p w14:paraId="45B876B9" w14:textId="45F7C0FF" w:rsidR="00926E33" w:rsidRPr="00560DE3" w:rsidRDefault="00926E33" w:rsidP="00300A55">
            <w:pPr>
              <w:rPr>
                <w:rFonts w:ascii="Arial" w:eastAsia="Arial" w:hAnsi="Arial" w:cs="Arial"/>
              </w:rPr>
            </w:pPr>
            <w:r w:rsidRPr="00560DE3">
              <w:rPr>
                <w:rFonts w:ascii="Arial" w:hAnsi="Arial" w:cs="Arial"/>
              </w:rPr>
              <w:t>Learner to engage in communication, collaboration, problem solving, research, leadership activities. Examples, preparation of a poster to communicate new knowledge acquired, written essay, debate, audio recording …etc.</w:t>
            </w:r>
          </w:p>
        </w:tc>
        <w:tc>
          <w:tcPr>
            <w:tcW w:w="6435" w:type="dxa"/>
          </w:tcPr>
          <w:p w14:paraId="50AF72EB" w14:textId="39852998" w:rsidR="0026368E" w:rsidRPr="00560DE3" w:rsidRDefault="002A6EA9" w:rsidP="00356985">
            <w:pPr>
              <w:jc w:val="both"/>
              <w:rPr>
                <w:rFonts w:ascii="Arial" w:hAnsi="Arial" w:cs="Arial"/>
              </w:rPr>
            </w:pPr>
            <w:r w:rsidRPr="00560DE3">
              <w:rPr>
                <w:rFonts w:ascii="Arial" w:hAnsi="Arial" w:cs="Arial"/>
              </w:rPr>
              <w:t>Share a creative video on history of corporate governance</w:t>
            </w:r>
          </w:p>
        </w:tc>
      </w:tr>
      <w:tr w:rsidR="0026368E" w:rsidRPr="00560DE3" w14:paraId="6A406C2D" w14:textId="77777777">
        <w:tc>
          <w:tcPr>
            <w:tcW w:w="3210" w:type="dxa"/>
            <w:shd w:val="clear" w:color="auto" w:fill="FCE5CD"/>
          </w:tcPr>
          <w:p w14:paraId="0EDE8291" w14:textId="4B6E5FDF" w:rsidR="0026368E" w:rsidRPr="00560DE3" w:rsidRDefault="0026368E" w:rsidP="00300A55">
            <w:pPr>
              <w:rPr>
                <w:rFonts w:ascii="Arial" w:eastAsia="Arial" w:hAnsi="Arial" w:cs="Arial"/>
              </w:rPr>
            </w:pPr>
            <w:r w:rsidRPr="00560DE3">
              <w:rPr>
                <w:rFonts w:ascii="Arial" w:eastAsia="Arial" w:hAnsi="Arial" w:cs="Arial"/>
              </w:rPr>
              <w:lastRenderedPageBreak/>
              <w:t xml:space="preserve">QUIZZ: </w:t>
            </w:r>
          </w:p>
          <w:p w14:paraId="03463577" w14:textId="18E452E7" w:rsidR="0026368E" w:rsidRPr="00560DE3" w:rsidRDefault="0026368E" w:rsidP="00300A55">
            <w:pPr>
              <w:rPr>
                <w:rFonts w:ascii="Arial" w:eastAsia="Arial" w:hAnsi="Arial" w:cs="Arial"/>
              </w:rPr>
            </w:pPr>
          </w:p>
          <w:p w14:paraId="377DC98F" w14:textId="77777777" w:rsidR="0026368E" w:rsidRPr="00560DE3" w:rsidRDefault="0026368E" w:rsidP="00300A55">
            <w:pPr>
              <w:rPr>
                <w:rFonts w:ascii="Arial" w:eastAsia="Arial" w:hAnsi="Arial" w:cs="Arial"/>
              </w:rPr>
            </w:pPr>
            <w:r w:rsidRPr="00560DE3">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25"/>
                          <a:srcRect/>
                          <a:stretch>
                            <a:fillRect/>
                          </a:stretch>
                        </pic:blipFill>
                        <pic:spPr>
                          <a:xfrm>
                            <a:off x="0" y="0"/>
                            <a:ext cx="395288" cy="395288"/>
                          </a:xfrm>
                          <a:prstGeom prst="rect">
                            <a:avLst/>
                          </a:prstGeom>
                          <a:ln/>
                        </pic:spPr>
                      </pic:pic>
                    </a:graphicData>
                  </a:graphic>
                </wp:inline>
              </w:drawing>
            </w:r>
          </w:p>
          <w:p w14:paraId="6FAA36AF" w14:textId="77777777" w:rsidR="0026368E" w:rsidRPr="00560DE3" w:rsidRDefault="0026368E" w:rsidP="00300A55">
            <w:pPr>
              <w:rPr>
                <w:rFonts w:ascii="Arial" w:eastAsia="Arial" w:hAnsi="Arial" w:cs="Arial"/>
              </w:rPr>
            </w:pPr>
          </w:p>
        </w:tc>
        <w:tc>
          <w:tcPr>
            <w:tcW w:w="6435" w:type="dxa"/>
          </w:tcPr>
          <w:p w14:paraId="4E104BA8" w14:textId="1AC3D535" w:rsidR="00A717BD" w:rsidRPr="00560DE3" w:rsidRDefault="00A717BD" w:rsidP="00356985">
            <w:pPr>
              <w:rPr>
                <w:rFonts w:ascii="Arial" w:hAnsi="Arial" w:cs="Arial"/>
              </w:rPr>
            </w:pPr>
            <w:r w:rsidRPr="00560DE3">
              <w:rPr>
                <w:rFonts w:ascii="Arial" w:hAnsi="Arial" w:cs="Arial"/>
              </w:rPr>
              <w:t>1. Corporate governance involves the exercise of control over a company’s:</w:t>
            </w:r>
          </w:p>
          <w:p w14:paraId="62335CDF" w14:textId="6D4CCF57" w:rsidR="00A717BD" w:rsidRPr="00560DE3" w:rsidRDefault="00A717BD" w:rsidP="00356985">
            <w:pPr>
              <w:rPr>
                <w:rFonts w:ascii="Arial" w:hAnsi="Arial" w:cs="Arial"/>
              </w:rPr>
            </w:pPr>
            <w:r w:rsidRPr="00560DE3">
              <w:rPr>
                <w:rFonts w:ascii="Arial" w:hAnsi="Arial" w:cs="Arial"/>
              </w:rPr>
              <w:t>a) Finance and accounting departments.</w:t>
            </w:r>
            <w:r w:rsidRPr="00560DE3">
              <w:rPr>
                <w:rFonts w:ascii="Arial" w:hAnsi="Arial" w:cs="Arial"/>
              </w:rPr>
              <w:br/>
              <w:t>b) Manufacturing facilities.</w:t>
            </w:r>
            <w:r w:rsidRPr="00560DE3">
              <w:rPr>
                <w:rFonts w:ascii="Arial" w:hAnsi="Arial" w:cs="Arial"/>
              </w:rPr>
              <w:br/>
              <w:t xml:space="preserve">c) </w:t>
            </w:r>
            <w:r w:rsidRPr="00560DE3">
              <w:rPr>
                <w:rFonts w:ascii="Arial" w:hAnsi="Arial" w:cs="Arial"/>
                <w:color w:val="FF0000"/>
              </w:rPr>
              <w:t>Entire corporate direction</w:t>
            </w:r>
            <w:r w:rsidRPr="00560DE3">
              <w:rPr>
                <w:rFonts w:ascii="Arial" w:hAnsi="Arial" w:cs="Arial"/>
              </w:rPr>
              <w:t>.</w:t>
            </w:r>
            <w:r w:rsidRPr="00560DE3">
              <w:rPr>
                <w:rFonts w:ascii="Arial" w:hAnsi="Arial" w:cs="Arial"/>
              </w:rPr>
              <w:br/>
              <w:t>d) Marketing and human resources departments</w:t>
            </w:r>
          </w:p>
          <w:p w14:paraId="36BB24C2" w14:textId="77777777" w:rsidR="00300A55" w:rsidRPr="00560DE3" w:rsidRDefault="00300A55" w:rsidP="00356985">
            <w:pPr>
              <w:rPr>
                <w:rFonts w:ascii="Arial" w:hAnsi="Arial" w:cs="Arial"/>
              </w:rPr>
            </w:pPr>
          </w:p>
          <w:p w14:paraId="26E20FCF" w14:textId="0146984E" w:rsidR="00A717BD" w:rsidRPr="00560DE3" w:rsidRDefault="00A717BD" w:rsidP="00356985">
            <w:pPr>
              <w:rPr>
                <w:rFonts w:ascii="Arial" w:hAnsi="Arial" w:cs="Arial"/>
              </w:rPr>
            </w:pPr>
            <w:r w:rsidRPr="00560DE3">
              <w:rPr>
                <w:rFonts w:ascii="Arial" w:hAnsi="Arial" w:cs="Arial"/>
              </w:rPr>
              <w:t>2.The framework for establishing good corporate governance and accountability was originally setup by</w:t>
            </w:r>
          </w:p>
          <w:p w14:paraId="49855017" w14:textId="447DEC89" w:rsidR="00A717BD" w:rsidRPr="00560DE3" w:rsidRDefault="00A717BD" w:rsidP="00356985">
            <w:pPr>
              <w:rPr>
                <w:rFonts w:ascii="Arial" w:hAnsi="Arial" w:cs="Arial"/>
              </w:rPr>
            </w:pPr>
            <w:r w:rsidRPr="00560DE3">
              <w:rPr>
                <w:rFonts w:ascii="Arial" w:hAnsi="Arial" w:cs="Arial"/>
              </w:rPr>
              <w:t>a) Nestle committee</w:t>
            </w:r>
            <w:r w:rsidRPr="00560DE3">
              <w:rPr>
                <w:rFonts w:ascii="Arial" w:hAnsi="Arial" w:cs="Arial"/>
              </w:rPr>
              <w:br/>
              <w:t xml:space="preserve">b) </w:t>
            </w:r>
            <w:r w:rsidRPr="00560DE3">
              <w:rPr>
                <w:rFonts w:ascii="Arial" w:hAnsi="Arial" w:cs="Arial"/>
                <w:color w:val="FF0000"/>
              </w:rPr>
              <w:t>Rowntree committee</w:t>
            </w:r>
            <w:r w:rsidRPr="00560DE3">
              <w:rPr>
                <w:rFonts w:ascii="Arial" w:hAnsi="Arial" w:cs="Arial"/>
              </w:rPr>
              <w:br/>
              <w:t>c) Cadbury committee</w:t>
            </w:r>
            <w:r w:rsidRPr="00560DE3">
              <w:rPr>
                <w:rFonts w:ascii="Arial" w:hAnsi="Arial" w:cs="Arial"/>
              </w:rPr>
              <w:br/>
              <w:t>d)Thornton committee</w:t>
            </w:r>
          </w:p>
          <w:p w14:paraId="2DE8173E" w14:textId="77777777" w:rsidR="00300A55" w:rsidRPr="00560DE3" w:rsidRDefault="00300A55" w:rsidP="00356985">
            <w:pPr>
              <w:rPr>
                <w:rFonts w:ascii="Arial" w:hAnsi="Arial" w:cs="Arial"/>
              </w:rPr>
            </w:pPr>
          </w:p>
          <w:p w14:paraId="6E8AAB4A" w14:textId="2F5984DC" w:rsidR="006767A7" w:rsidRPr="00560DE3" w:rsidRDefault="006767A7" w:rsidP="00356985">
            <w:pPr>
              <w:rPr>
                <w:rFonts w:ascii="Arial" w:hAnsi="Arial" w:cs="Arial"/>
              </w:rPr>
            </w:pPr>
            <w:r w:rsidRPr="00560DE3">
              <w:rPr>
                <w:rFonts w:ascii="Arial" w:hAnsi="Arial" w:cs="Arial"/>
              </w:rPr>
              <w:t>3.Which of the following best describes the role of the board of directors in corporate governance?</w:t>
            </w:r>
            <w:r w:rsidRPr="00560DE3">
              <w:rPr>
                <w:rFonts w:ascii="Arial" w:hAnsi="Arial" w:cs="Arial"/>
              </w:rPr>
              <w:br/>
              <w:t>A) Setting the company’s strategic direction</w:t>
            </w:r>
            <w:r w:rsidRPr="00560DE3">
              <w:rPr>
                <w:rFonts w:ascii="Arial" w:hAnsi="Arial" w:cs="Arial"/>
              </w:rPr>
              <w:br/>
              <w:t>B) Managing day-to-day operations</w:t>
            </w:r>
            <w:r w:rsidRPr="00560DE3">
              <w:rPr>
                <w:rFonts w:ascii="Arial" w:hAnsi="Arial" w:cs="Arial"/>
              </w:rPr>
              <w:br/>
              <w:t>C) Ensuring compliance with laws and regulations</w:t>
            </w:r>
            <w:r w:rsidRPr="00560DE3">
              <w:rPr>
                <w:rFonts w:ascii="Arial" w:hAnsi="Arial" w:cs="Arial"/>
              </w:rPr>
              <w:br/>
            </w:r>
            <w:r w:rsidRPr="00560DE3">
              <w:rPr>
                <w:rFonts w:ascii="Arial" w:hAnsi="Arial" w:cs="Arial"/>
                <w:color w:val="FF0000"/>
              </w:rPr>
              <w:t>D) All of the above</w:t>
            </w:r>
            <w:r w:rsidRPr="00560DE3">
              <w:rPr>
                <w:rFonts w:ascii="Arial" w:hAnsi="Arial" w:cs="Arial"/>
              </w:rPr>
              <w:br/>
            </w:r>
          </w:p>
          <w:p w14:paraId="2CAB209C" w14:textId="77777777" w:rsidR="0026368E" w:rsidRPr="00560DE3" w:rsidRDefault="00F4741B" w:rsidP="00356985">
            <w:pPr>
              <w:rPr>
                <w:rFonts w:ascii="Arial" w:hAnsi="Arial" w:cs="Arial"/>
              </w:rPr>
            </w:pPr>
            <w:r w:rsidRPr="00560DE3">
              <w:rPr>
                <w:rFonts w:ascii="Arial" w:hAnsi="Arial" w:cs="Arial"/>
              </w:rPr>
              <w:t>4.</w:t>
            </w:r>
            <w:r w:rsidR="006767A7" w:rsidRPr="00560DE3">
              <w:rPr>
                <w:rFonts w:ascii="Arial" w:hAnsi="Arial" w:cs="Arial"/>
              </w:rPr>
              <w:t>What is the primary goal of corporate governance?</w:t>
            </w:r>
            <w:r w:rsidR="006767A7" w:rsidRPr="00560DE3">
              <w:rPr>
                <w:rFonts w:ascii="Arial" w:hAnsi="Arial" w:cs="Arial"/>
              </w:rPr>
              <w:br/>
              <w:t>A) Maximizing shareholder value</w:t>
            </w:r>
            <w:r w:rsidR="006767A7" w:rsidRPr="00560DE3">
              <w:rPr>
                <w:rFonts w:ascii="Arial" w:hAnsi="Arial" w:cs="Arial"/>
              </w:rPr>
              <w:br/>
              <w:t>B) Ensuring ethical behavior</w:t>
            </w:r>
            <w:r w:rsidR="006767A7" w:rsidRPr="00560DE3">
              <w:rPr>
                <w:rFonts w:ascii="Arial" w:hAnsi="Arial" w:cs="Arial"/>
              </w:rPr>
              <w:br/>
              <w:t>C) Achieving sustainable growth</w:t>
            </w:r>
            <w:r w:rsidR="006767A7" w:rsidRPr="00560DE3">
              <w:rPr>
                <w:rFonts w:ascii="Arial" w:hAnsi="Arial" w:cs="Arial"/>
              </w:rPr>
              <w:br/>
            </w:r>
            <w:r w:rsidR="006767A7" w:rsidRPr="00560DE3">
              <w:rPr>
                <w:rFonts w:ascii="Arial" w:hAnsi="Arial" w:cs="Arial"/>
                <w:color w:val="FF0000"/>
              </w:rPr>
              <w:t>D) All of the above</w:t>
            </w:r>
          </w:p>
          <w:p w14:paraId="7000D035" w14:textId="1CEC349D" w:rsidR="00300A55" w:rsidRPr="00560DE3" w:rsidRDefault="00300A55" w:rsidP="00356985">
            <w:pPr>
              <w:rPr>
                <w:rFonts w:ascii="Arial" w:hAnsi="Arial" w:cs="Arial"/>
              </w:rPr>
            </w:pPr>
          </w:p>
        </w:tc>
      </w:tr>
      <w:tr w:rsidR="0026368E" w:rsidRPr="00560DE3" w14:paraId="439F9B31" w14:textId="77777777">
        <w:tc>
          <w:tcPr>
            <w:tcW w:w="3210" w:type="dxa"/>
            <w:shd w:val="clear" w:color="auto" w:fill="FCE5CD"/>
          </w:tcPr>
          <w:p w14:paraId="4482DBFB" w14:textId="77777777" w:rsidR="0026368E" w:rsidRPr="00560DE3" w:rsidRDefault="0026368E" w:rsidP="00300A55">
            <w:pPr>
              <w:rPr>
                <w:rFonts w:ascii="Arial" w:eastAsia="Arial" w:hAnsi="Arial" w:cs="Arial"/>
              </w:rPr>
            </w:pPr>
            <w:r w:rsidRPr="00560DE3">
              <w:rPr>
                <w:rFonts w:ascii="Arial" w:eastAsia="Arial" w:hAnsi="Arial" w:cs="Arial"/>
              </w:rPr>
              <w:t>TAKE HOME MESSAGE</w:t>
            </w:r>
          </w:p>
        </w:tc>
        <w:tc>
          <w:tcPr>
            <w:tcW w:w="6435" w:type="dxa"/>
          </w:tcPr>
          <w:p w14:paraId="6B3DF9A8" w14:textId="7EC79124" w:rsidR="0026368E" w:rsidRPr="00560DE3" w:rsidRDefault="0026368E" w:rsidP="00356985">
            <w:pPr>
              <w:jc w:val="both"/>
              <w:rPr>
                <w:rFonts w:ascii="Arial" w:hAnsi="Arial" w:cs="Arial"/>
              </w:rPr>
            </w:pPr>
            <w:r w:rsidRPr="00560DE3">
              <w:rPr>
                <w:rFonts w:ascii="Arial" w:hAnsi="Arial" w:cs="Arial"/>
              </w:rPr>
              <w:t>Learner to state the take home message from their learning experience.</w:t>
            </w:r>
          </w:p>
        </w:tc>
      </w:tr>
      <w:tr w:rsidR="00632C1C" w:rsidRPr="00560DE3" w14:paraId="1EBF3D9B" w14:textId="77777777">
        <w:tc>
          <w:tcPr>
            <w:tcW w:w="3210" w:type="dxa"/>
            <w:shd w:val="clear" w:color="auto" w:fill="FCE5CD"/>
          </w:tcPr>
          <w:p w14:paraId="5D1175B3" w14:textId="77777777" w:rsidR="00632C1C" w:rsidRPr="00560DE3" w:rsidRDefault="00632C1C" w:rsidP="00300A55">
            <w:pPr>
              <w:rPr>
                <w:rFonts w:ascii="Arial" w:eastAsia="Arial" w:hAnsi="Arial" w:cs="Arial"/>
              </w:rPr>
            </w:pPr>
            <w:r w:rsidRPr="00560DE3">
              <w:rPr>
                <w:rFonts w:ascii="Arial" w:eastAsia="Arial" w:hAnsi="Arial" w:cs="Arial"/>
              </w:rPr>
              <w:t>Reference list</w:t>
            </w:r>
          </w:p>
        </w:tc>
        <w:tc>
          <w:tcPr>
            <w:tcW w:w="6435" w:type="dxa"/>
          </w:tcPr>
          <w:p w14:paraId="001FE6EF" w14:textId="77777777" w:rsidR="00175D08" w:rsidRPr="00560DE3" w:rsidRDefault="00632C1C" w:rsidP="00356985">
            <w:pPr>
              <w:pStyle w:val="ListParagraph"/>
              <w:numPr>
                <w:ilvl w:val="0"/>
                <w:numId w:val="11"/>
              </w:numPr>
              <w:jc w:val="both"/>
              <w:rPr>
                <w:rFonts w:ascii="Arial" w:eastAsia="Times New Roman" w:hAnsi="Arial" w:cs="Arial"/>
              </w:rPr>
            </w:pPr>
            <w:r w:rsidRPr="00560DE3">
              <w:rPr>
                <w:rFonts w:ascii="Arial" w:eastAsia="Times New Roman" w:hAnsi="Arial" w:cs="Arial"/>
                <w:color w:val="222222"/>
                <w:shd w:val="clear" w:color="auto" w:fill="FFFFFF"/>
              </w:rPr>
              <w:t xml:space="preserve">Solomon, J. (2020). </w:t>
            </w:r>
            <w:r w:rsidRPr="00560DE3">
              <w:rPr>
                <w:rFonts w:ascii="Arial" w:eastAsia="Times New Roman" w:hAnsi="Arial" w:cs="Arial"/>
                <w:i/>
                <w:iCs/>
                <w:color w:val="222222"/>
                <w:shd w:val="clear" w:color="auto" w:fill="FFFFFF"/>
              </w:rPr>
              <w:t>Corporate governance and accountability</w:t>
            </w:r>
            <w:r w:rsidRPr="00560DE3">
              <w:rPr>
                <w:rFonts w:ascii="Arial" w:eastAsia="Times New Roman" w:hAnsi="Arial" w:cs="Arial"/>
                <w:color w:val="222222"/>
                <w:shd w:val="clear" w:color="auto" w:fill="FFFFFF"/>
              </w:rPr>
              <w:t>. John Wiley &amp; Sons</w:t>
            </w:r>
            <w:r w:rsidRPr="00560DE3">
              <w:rPr>
                <w:rFonts w:ascii="Arial" w:eastAsia="Times New Roman" w:hAnsi="Arial" w:cs="Arial"/>
                <w:b/>
                <w:bCs/>
                <w:color w:val="222222"/>
                <w:shd w:val="clear" w:color="auto" w:fill="FFFFFF"/>
              </w:rPr>
              <w:t>.</w:t>
            </w:r>
          </w:p>
          <w:p w14:paraId="02386378" w14:textId="77777777" w:rsidR="00175D08" w:rsidRPr="00560DE3" w:rsidRDefault="00632C1C" w:rsidP="00356985">
            <w:pPr>
              <w:pStyle w:val="ListParagraph"/>
              <w:numPr>
                <w:ilvl w:val="0"/>
                <w:numId w:val="11"/>
              </w:numPr>
              <w:jc w:val="both"/>
              <w:rPr>
                <w:rFonts w:ascii="Arial" w:eastAsia="Times New Roman" w:hAnsi="Arial" w:cs="Arial"/>
              </w:rPr>
            </w:pPr>
            <w:r w:rsidRPr="00560DE3">
              <w:rPr>
                <w:rFonts w:ascii="Arial" w:eastAsia="Times New Roman" w:hAnsi="Arial" w:cs="Arial"/>
                <w:color w:val="222222"/>
                <w:shd w:val="clear" w:color="auto" w:fill="FFFFFF"/>
              </w:rPr>
              <w:t xml:space="preserve">Leblanc, R. (2020). The Handbook of Board Governance: An Introduction and Overview. </w:t>
            </w:r>
            <w:r w:rsidRPr="00560DE3">
              <w:rPr>
                <w:rFonts w:ascii="Arial" w:eastAsia="Times New Roman" w:hAnsi="Arial" w:cs="Arial"/>
                <w:i/>
                <w:iCs/>
                <w:color w:val="222222"/>
                <w:shd w:val="clear" w:color="auto" w:fill="FFFFFF"/>
              </w:rPr>
              <w:t>The Handbook of Board Governance: A Comprehensive Guide for Public, Private and Not</w:t>
            </w:r>
            <w:r w:rsidRPr="00560DE3">
              <w:rPr>
                <w:rFonts w:ascii="Cambria Math" w:eastAsia="Times New Roman" w:hAnsi="Cambria Math" w:cs="Cambria Math"/>
                <w:i/>
                <w:iCs/>
                <w:color w:val="222222"/>
                <w:shd w:val="clear" w:color="auto" w:fill="FFFFFF"/>
              </w:rPr>
              <w:t>‐</w:t>
            </w:r>
            <w:r w:rsidRPr="00560DE3">
              <w:rPr>
                <w:rFonts w:ascii="Arial" w:eastAsia="Times New Roman" w:hAnsi="Arial" w:cs="Arial"/>
                <w:i/>
                <w:iCs/>
                <w:color w:val="222222"/>
                <w:shd w:val="clear" w:color="auto" w:fill="FFFFFF"/>
              </w:rPr>
              <w:t>for</w:t>
            </w:r>
            <w:r w:rsidRPr="00560DE3">
              <w:rPr>
                <w:rFonts w:ascii="Cambria Math" w:eastAsia="Times New Roman" w:hAnsi="Cambria Math" w:cs="Cambria Math"/>
                <w:i/>
                <w:iCs/>
                <w:color w:val="222222"/>
                <w:shd w:val="clear" w:color="auto" w:fill="FFFFFF"/>
              </w:rPr>
              <w:t>‐</w:t>
            </w:r>
            <w:r w:rsidRPr="00560DE3">
              <w:rPr>
                <w:rFonts w:ascii="Arial" w:eastAsia="Times New Roman" w:hAnsi="Arial" w:cs="Arial"/>
                <w:i/>
                <w:iCs/>
                <w:color w:val="222222"/>
                <w:shd w:val="clear" w:color="auto" w:fill="FFFFFF"/>
              </w:rPr>
              <w:t>Profit Board Members</w:t>
            </w:r>
            <w:r w:rsidRPr="00560DE3">
              <w:rPr>
                <w:rFonts w:ascii="Arial" w:eastAsia="Times New Roman" w:hAnsi="Arial" w:cs="Arial"/>
                <w:color w:val="222222"/>
                <w:shd w:val="clear" w:color="auto" w:fill="FFFFFF"/>
              </w:rPr>
              <w:t>, 1-25.</w:t>
            </w:r>
          </w:p>
          <w:p w14:paraId="3D716C79" w14:textId="77777777" w:rsidR="009855B6" w:rsidRPr="00560DE3" w:rsidRDefault="00632C1C" w:rsidP="00356985">
            <w:pPr>
              <w:pStyle w:val="ListParagraph"/>
              <w:numPr>
                <w:ilvl w:val="0"/>
                <w:numId w:val="11"/>
              </w:numPr>
              <w:jc w:val="both"/>
              <w:rPr>
                <w:rFonts w:ascii="Arial" w:eastAsia="Times New Roman" w:hAnsi="Arial" w:cs="Arial"/>
              </w:rPr>
            </w:pPr>
            <w:r w:rsidRPr="00560DE3">
              <w:rPr>
                <w:rFonts w:ascii="Arial" w:eastAsia="Times New Roman" w:hAnsi="Arial" w:cs="Arial"/>
                <w:color w:val="222222"/>
                <w:shd w:val="clear" w:color="auto" w:fill="FFFFFF"/>
              </w:rPr>
              <w:t xml:space="preserve">Bloomfield, S. (2020). </w:t>
            </w:r>
            <w:r w:rsidRPr="00560DE3">
              <w:rPr>
                <w:rFonts w:ascii="Arial" w:eastAsia="Times New Roman" w:hAnsi="Arial" w:cs="Arial"/>
                <w:i/>
                <w:iCs/>
                <w:color w:val="222222"/>
                <w:shd w:val="clear" w:color="auto" w:fill="FFFFFF"/>
              </w:rPr>
              <w:t>Absolute Essentials of Corporate Governance</w:t>
            </w:r>
            <w:r w:rsidRPr="00560DE3">
              <w:rPr>
                <w:rFonts w:ascii="Arial" w:eastAsia="Times New Roman" w:hAnsi="Arial" w:cs="Arial"/>
                <w:color w:val="222222"/>
                <w:shd w:val="clear" w:color="auto" w:fill="FFFFFF"/>
              </w:rPr>
              <w:t>. Routledge.</w:t>
            </w:r>
          </w:p>
          <w:p w14:paraId="26647048" w14:textId="77777777" w:rsidR="009855B6" w:rsidRPr="00560DE3" w:rsidRDefault="00632C1C" w:rsidP="00356985">
            <w:pPr>
              <w:pStyle w:val="ListParagraph"/>
              <w:numPr>
                <w:ilvl w:val="0"/>
                <w:numId w:val="11"/>
              </w:numPr>
              <w:jc w:val="both"/>
              <w:rPr>
                <w:rFonts w:ascii="Arial" w:eastAsia="Times New Roman" w:hAnsi="Arial" w:cs="Arial"/>
              </w:rPr>
            </w:pPr>
            <w:proofErr w:type="spellStart"/>
            <w:r w:rsidRPr="00560DE3">
              <w:rPr>
                <w:rFonts w:ascii="Arial" w:eastAsia="Times New Roman" w:hAnsi="Arial" w:cs="Arial"/>
                <w:color w:val="222222"/>
                <w:shd w:val="clear" w:color="auto" w:fill="FFFFFF"/>
              </w:rPr>
              <w:t>Mastrodascio</w:t>
            </w:r>
            <w:proofErr w:type="spellEnd"/>
            <w:r w:rsidRPr="00560DE3">
              <w:rPr>
                <w:rFonts w:ascii="Arial" w:eastAsia="Times New Roman" w:hAnsi="Arial" w:cs="Arial"/>
                <w:color w:val="222222"/>
                <w:shd w:val="clear" w:color="auto" w:fill="FFFFFF"/>
              </w:rPr>
              <w:t xml:space="preserve">, M. (2021). </w:t>
            </w:r>
            <w:r w:rsidRPr="00560DE3">
              <w:rPr>
                <w:rFonts w:ascii="Arial" w:eastAsia="Times New Roman" w:hAnsi="Arial" w:cs="Arial"/>
                <w:i/>
                <w:iCs/>
                <w:color w:val="222222"/>
                <w:shd w:val="clear" w:color="auto" w:fill="FFFFFF"/>
              </w:rPr>
              <w:t>Corporate Governance Models: A Critical Assessment</w:t>
            </w:r>
            <w:r w:rsidRPr="00560DE3">
              <w:rPr>
                <w:rFonts w:ascii="Arial" w:eastAsia="Times New Roman" w:hAnsi="Arial" w:cs="Arial"/>
                <w:color w:val="222222"/>
                <w:shd w:val="clear" w:color="auto" w:fill="FFFFFF"/>
              </w:rPr>
              <w:t>. Routledge.</w:t>
            </w:r>
          </w:p>
          <w:p w14:paraId="40C1BED0" w14:textId="77777777" w:rsidR="009855B6" w:rsidRPr="00560DE3" w:rsidRDefault="00632C1C" w:rsidP="00356985">
            <w:pPr>
              <w:pStyle w:val="ListParagraph"/>
              <w:numPr>
                <w:ilvl w:val="0"/>
                <w:numId w:val="11"/>
              </w:numPr>
              <w:jc w:val="both"/>
              <w:rPr>
                <w:rFonts w:ascii="Arial" w:eastAsia="Times New Roman" w:hAnsi="Arial" w:cs="Arial"/>
              </w:rPr>
            </w:pPr>
            <w:r w:rsidRPr="00560DE3">
              <w:rPr>
                <w:rFonts w:ascii="Arial" w:eastAsia="Times New Roman" w:hAnsi="Arial" w:cs="Arial"/>
                <w:color w:val="202122"/>
                <w:shd w:val="clear" w:color="auto" w:fill="FFFFFF"/>
              </w:rPr>
              <w:t xml:space="preserve">OECD (2015), G20/OECD Principles of Corporate Governance, OECD Publishing, Paris. </w:t>
            </w:r>
          </w:p>
          <w:p w14:paraId="3DA03B01" w14:textId="77777777" w:rsidR="009855B6" w:rsidRPr="00560DE3" w:rsidRDefault="00632C1C" w:rsidP="00356985">
            <w:pPr>
              <w:pStyle w:val="ListParagraph"/>
              <w:numPr>
                <w:ilvl w:val="0"/>
                <w:numId w:val="11"/>
              </w:numPr>
              <w:jc w:val="both"/>
              <w:rPr>
                <w:rFonts w:ascii="Arial" w:eastAsia="Times New Roman" w:hAnsi="Arial" w:cs="Arial"/>
              </w:rPr>
            </w:pPr>
            <w:r w:rsidRPr="00560DE3">
              <w:rPr>
                <w:rFonts w:ascii="Arial" w:eastAsia="Times New Roman" w:hAnsi="Arial" w:cs="Arial"/>
                <w:color w:val="222222"/>
                <w:shd w:val="clear" w:color="auto" w:fill="FFFFFF"/>
              </w:rPr>
              <w:t xml:space="preserve">Cheema, M. U., </w:t>
            </w:r>
            <w:proofErr w:type="spellStart"/>
            <w:r w:rsidRPr="00560DE3">
              <w:rPr>
                <w:rFonts w:ascii="Arial" w:eastAsia="Times New Roman" w:hAnsi="Arial" w:cs="Arial"/>
                <w:color w:val="222222"/>
                <w:shd w:val="clear" w:color="auto" w:fill="FFFFFF"/>
              </w:rPr>
              <w:t>Munir</w:t>
            </w:r>
            <w:proofErr w:type="spellEnd"/>
            <w:r w:rsidRPr="00560DE3">
              <w:rPr>
                <w:rFonts w:ascii="Arial" w:eastAsia="Times New Roman" w:hAnsi="Arial" w:cs="Arial"/>
                <w:color w:val="222222"/>
                <w:shd w:val="clear" w:color="auto" w:fill="FFFFFF"/>
              </w:rPr>
              <w:t xml:space="preserve">, R., &amp; Su, S. (2021). </w:t>
            </w:r>
            <w:r w:rsidRPr="00560DE3">
              <w:rPr>
                <w:rFonts w:ascii="Arial" w:eastAsia="Times New Roman" w:hAnsi="Arial" w:cs="Arial"/>
                <w:i/>
                <w:iCs/>
                <w:color w:val="222222"/>
                <w:shd w:val="clear" w:color="auto" w:fill="FFFFFF"/>
              </w:rPr>
              <w:t xml:space="preserve">Corporate governance and whistleblowing: corporate culture and employee </w:t>
            </w:r>
            <w:proofErr w:type="spellStart"/>
            <w:r w:rsidRPr="00560DE3">
              <w:rPr>
                <w:rFonts w:ascii="Arial" w:eastAsia="Times New Roman" w:hAnsi="Arial" w:cs="Arial"/>
                <w:i/>
                <w:iCs/>
                <w:color w:val="222222"/>
                <w:shd w:val="clear" w:color="auto" w:fill="FFFFFF"/>
              </w:rPr>
              <w:t>behaviour</w:t>
            </w:r>
            <w:proofErr w:type="spellEnd"/>
            <w:r w:rsidRPr="00560DE3">
              <w:rPr>
                <w:rFonts w:ascii="Arial" w:eastAsia="Times New Roman" w:hAnsi="Arial" w:cs="Arial"/>
                <w:color w:val="222222"/>
                <w:shd w:val="clear" w:color="auto" w:fill="FFFFFF"/>
              </w:rPr>
              <w:t>. Routledge.</w:t>
            </w:r>
          </w:p>
          <w:p w14:paraId="3EF54B1E" w14:textId="77777777" w:rsidR="009855B6" w:rsidRPr="00560DE3" w:rsidRDefault="00632C1C" w:rsidP="00356985">
            <w:pPr>
              <w:pStyle w:val="ListParagraph"/>
              <w:numPr>
                <w:ilvl w:val="0"/>
                <w:numId w:val="11"/>
              </w:numPr>
              <w:jc w:val="both"/>
              <w:rPr>
                <w:rFonts w:ascii="Arial" w:eastAsia="Times New Roman" w:hAnsi="Arial" w:cs="Arial"/>
              </w:rPr>
            </w:pPr>
            <w:r w:rsidRPr="00560DE3">
              <w:rPr>
                <w:rFonts w:ascii="Arial" w:eastAsia="Times New Roman" w:hAnsi="Arial" w:cs="Arial"/>
                <w:color w:val="202122"/>
                <w:shd w:val="clear" w:color="auto" w:fill="FFFFFF"/>
              </w:rPr>
              <w:t> </w:t>
            </w:r>
            <w:proofErr w:type="spellStart"/>
            <w:r w:rsidRPr="00560DE3">
              <w:rPr>
                <w:rFonts w:ascii="Arial" w:eastAsia="Times New Roman" w:hAnsi="Arial" w:cs="Arial"/>
                <w:color w:val="222222"/>
                <w:shd w:val="clear" w:color="auto" w:fill="FFFFFF"/>
              </w:rPr>
              <w:t>Verbin</w:t>
            </w:r>
            <w:proofErr w:type="spellEnd"/>
            <w:r w:rsidRPr="00560DE3">
              <w:rPr>
                <w:rFonts w:ascii="Arial" w:eastAsia="Times New Roman" w:hAnsi="Arial" w:cs="Arial"/>
                <w:color w:val="222222"/>
                <w:shd w:val="clear" w:color="auto" w:fill="FFFFFF"/>
              </w:rPr>
              <w:t xml:space="preserve">, I. (2020). </w:t>
            </w:r>
            <w:r w:rsidRPr="00560DE3">
              <w:rPr>
                <w:rFonts w:ascii="Arial" w:eastAsia="Times New Roman" w:hAnsi="Arial" w:cs="Arial"/>
                <w:i/>
                <w:iCs/>
                <w:color w:val="222222"/>
                <w:shd w:val="clear" w:color="auto" w:fill="FFFFFF"/>
              </w:rPr>
              <w:t>Corporate responsibility in the digital age</w:t>
            </w:r>
            <w:r w:rsidRPr="00560DE3">
              <w:rPr>
                <w:rFonts w:ascii="Arial" w:eastAsia="Times New Roman" w:hAnsi="Arial" w:cs="Arial"/>
                <w:color w:val="222222"/>
                <w:shd w:val="clear" w:color="auto" w:fill="FFFFFF"/>
              </w:rPr>
              <w:t>. Routledge.</w:t>
            </w:r>
          </w:p>
          <w:p w14:paraId="32E86910" w14:textId="77777777" w:rsidR="009855B6" w:rsidRPr="00560DE3" w:rsidRDefault="00632C1C" w:rsidP="00356985">
            <w:pPr>
              <w:pStyle w:val="ListParagraph"/>
              <w:numPr>
                <w:ilvl w:val="0"/>
                <w:numId w:val="11"/>
              </w:numPr>
              <w:spacing w:before="120"/>
              <w:jc w:val="both"/>
              <w:rPr>
                <w:rFonts w:ascii="Arial" w:eastAsia="Times New Roman" w:hAnsi="Arial" w:cs="Arial"/>
              </w:rPr>
            </w:pPr>
            <w:proofErr w:type="spellStart"/>
            <w:r w:rsidRPr="00560DE3">
              <w:rPr>
                <w:rFonts w:ascii="Arial" w:eastAsia="Times New Roman" w:hAnsi="Arial" w:cs="Arial"/>
                <w:color w:val="222222"/>
                <w:shd w:val="clear" w:color="auto" w:fill="FFFFFF"/>
              </w:rPr>
              <w:t>Joecks</w:t>
            </w:r>
            <w:proofErr w:type="spellEnd"/>
            <w:r w:rsidRPr="00560DE3">
              <w:rPr>
                <w:rFonts w:ascii="Arial" w:eastAsia="Times New Roman" w:hAnsi="Arial" w:cs="Arial"/>
                <w:color w:val="222222"/>
                <w:shd w:val="clear" w:color="auto" w:fill="FFFFFF"/>
              </w:rPr>
              <w:t xml:space="preserve">, J., Pull, K., &amp; </w:t>
            </w:r>
            <w:proofErr w:type="spellStart"/>
            <w:r w:rsidRPr="00560DE3">
              <w:rPr>
                <w:rFonts w:ascii="Arial" w:eastAsia="Times New Roman" w:hAnsi="Arial" w:cs="Arial"/>
                <w:color w:val="222222"/>
                <w:shd w:val="clear" w:color="auto" w:fill="FFFFFF"/>
              </w:rPr>
              <w:t>Scharfenkamp</w:t>
            </w:r>
            <w:proofErr w:type="spellEnd"/>
            <w:r w:rsidRPr="00560DE3">
              <w:rPr>
                <w:rFonts w:ascii="Arial" w:eastAsia="Times New Roman" w:hAnsi="Arial" w:cs="Arial"/>
                <w:color w:val="222222"/>
                <w:shd w:val="clear" w:color="auto" w:fill="FFFFFF"/>
              </w:rPr>
              <w:t xml:space="preserve">, K. (2023). Women directors, board attendance, and corporate financial performance. </w:t>
            </w:r>
            <w:r w:rsidRPr="00560DE3">
              <w:rPr>
                <w:rFonts w:ascii="Arial" w:eastAsia="Times New Roman" w:hAnsi="Arial" w:cs="Arial"/>
                <w:i/>
                <w:iCs/>
                <w:color w:val="222222"/>
                <w:shd w:val="clear" w:color="auto" w:fill="FFFFFF"/>
              </w:rPr>
              <w:t>Corporate Governance: An International Review</w:t>
            </w:r>
            <w:r w:rsidRPr="00560DE3">
              <w:rPr>
                <w:rFonts w:ascii="Arial" w:eastAsia="Times New Roman" w:hAnsi="Arial" w:cs="Arial"/>
                <w:color w:val="222222"/>
                <w:shd w:val="clear" w:color="auto" w:fill="FFFFFF"/>
              </w:rPr>
              <w:t>.</w:t>
            </w:r>
          </w:p>
          <w:p w14:paraId="3A352A72" w14:textId="77777777" w:rsidR="009855B6" w:rsidRPr="00560DE3" w:rsidRDefault="00632C1C" w:rsidP="00356985">
            <w:pPr>
              <w:pStyle w:val="ListParagraph"/>
              <w:numPr>
                <w:ilvl w:val="0"/>
                <w:numId w:val="11"/>
              </w:numPr>
              <w:spacing w:before="120"/>
              <w:jc w:val="both"/>
              <w:rPr>
                <w:rFonts w:ascii="Arial" w:eastAsia="Times New Roman" w:hAnsi="Arial" w:cs="Arial"/>
              </w:rPr>
            </w:pPr>
            <w:proofErr w:type="spellStart"/>
            <w:r w:rsidRPr="00560DE3">
              <w:rPr>
                <w:rFonts w:ascii="Arial" w:eastAsia="Times New Roman" w:hAnsi="Arial" w:cs="Arial"/>
                <w:color w:val="000000"/>
              </w:rPr>
              <w:lastRenderedPageBreak/>
              <w:t>Larcker</w:t>
            </w:r>
            <w:proofErr w:type="spellEnd"/>
            <w:r w:rsidRPr="00560DE3">
              <w:rPr>
                <w:rFonts w:ascii="Arial" w:eastAsia="Times New Roman" w:hAnsi="Arial" w:cs="Arial"/>
                <w:color w:val="000000"/>
              </w:rPr>
              <w:t xml:space="preserve">, David F and Brian </w:t>
            </w:r>
            <w:proofErr w:type="spellStart"/>
            <w:r w:rsidRPr="00560DE3">
              <w:rPr>
                <w:rFonts w:ascii="Arial" w:eastAsia="Times New Roman" w:hAnsi="Arial" w:cs="Arial"/>
                <w:color w:val="000000"/>
              </w:rPr>
              <w:t>Tayan</w:t>
            </w:r>
            <w:proofErr w:type="spellEnd"/>
            <w:r w:rsidRPr="00560DE3">
              <w:rPr>
                <w:rFonts w:ascii="Arial" w:eastAsia="Times New Roman" w:hAnsi="Arial" w:cs="Arial"/>
                <w:color w:val="000000"/>
              </w:rPr>
              <w:t xml:space="preserve"> (2016). </w:t>
            </w:r>
            <w:r w:rsidRPr="00560DE3">
              <w:rPr>
                <w:rFonts w:ascii="Arial" w:eastAsia="Times New Roman" w:hAnsi="Arial" w:cs="Arial"/>
                <w:i/>
                <w:iCs/>
                <w:color w:val="000000"/>
              </w:rPr>
              <w:t xml:space="preserve">Corporate Governance Matters: A Closer Look at </w:t>
            </w:r>
            <w:proofErr w:type="spellStart"/>
            <w:r w:rsidRPr="00560DE3">
              <w:rPr>
                <w:rFonts w:ascii="Arial" w:eastAsia="Times New Roman" w:hAnsi="Arial" w:cs="Arial"/>
                <w:i/>
                <w:iCs/>
                <w:color w:val="000000"/>
              </w:rPr>
              <w:t>Organisational</w:t>
            </w:r>
            <w:proofErr w:type="spellEnd"/>
            <w:r w:rsidRPr="00560DE3">
              <w:rPr>
                <w:rFonts w:ascii="Arial" w:eastAsia="Times New Roman" w:hAnsi="Arial" w:cs="Arial"/>
                <w:i/>
                <w:iCs/>
                <w:color w:val="000000"/>
              </w:rPr>
              <w:t xml:space="preserve"> Choices and Their Consequences</w:t>
            </w:r>
            <w:r w:rsidRPr="00560DE3">
              <w:rPr>
                <w:rFonts w:ascii="Arial" w:eastAsia="Times New Roman" w:hAnsi="Arial" w:cs="Arial"/>
                <w:color w:val="000000"/>
              </w:rPr>
              <w:t>, Second Edition, New Jersey: Pearson Education.</w:t>
            </w:r>
          </w:p>
          <w:p w14:paraId="699AA0A2" w14:textId="77777777" w:rsidR="009855B6" w:rsidRPr="00560DE3" w:rsidRDefault="00632C1C" w:rsidP="00356985">
            <w:pPr>
              <w:pStyle w:val="ListParagraph"/>
              <w:numPr>
                <w:ilvl w:val="0"/>
                <w:numId w:val="11"/>
              </w:numPr>
              <w:spacing w:before="120"/>
              <w:jc w:val="both"/>
              <w:rPr>
                <w:rFonts w:ascii="Arial" w:eastAsia="Times New Roman" w:hAnsi="Arial" w:cs="Arial"/>
              </w:rPr>
            </w:pPr>
            <w:r w:rsidRPr="00560DE3">
              <w:rPr>
                <w:rFonts w:ascii="Arial" w:eastAsia="Times New Roman" w:hAnsi="Arial" w:cs="Arial"/>
                <w:color w:val="222222"/>
                <w:shd w:val="clear" w:color="auto" w:fill="FFFFFF"/>
              </w:rPr>
              <w:t xml:space="preserve">Leblanc, R. (2016). Director independence, competency, and behavior. </w:t>
            </w:r>
            <w:r w:rsidRPr="00560DE3">
              <w:rPr>
                <w:rFonts w:ascii="Arial" w:eastAsia="Times New Roman" w:hAnsi="Arial" w:cs="Arial"/>
                <w:i/>
                <w:iCs/>
                <w:color w:val="222222"/>
                <w:shd w:val="clear" w:color="auto" w:fill="FFFFFF"/>
              </w:rPr>
              <w:t>The Handbook of Board Governance: A Comprehensive Guide for Public, Private and Not</w:t>
            </w:r>
            <w:r w:rsidRPr="00560DE3">
              <w:rPr>
                <w:rFonts w:ascii="Cambria Math" w:eastAsia="Times New Roman" w:hAnsi="Cambria Math" w:cs="Cambria Math"/>
                <w:i/>
                <w:iCs/>
                <w:color w:val="222222"/>
                <w:shd w:val="clear" w:color="auto" w:fill="FFFFFF"/>
              </w:rPr>
              <w:t>‐</w:t>
            </w:r>
            <w:r w:rsidRPr="00560DE3">
              <w:rPr>
                <w:rFonts w:ascii="Arial" w:eastAsia="Times New Roman" w:hAnsi="Arial" w:cs="Arial"/>
                <w:i/>
                <w:iCs/>
                <w:color w:val="222222"/>
                <w:shd w:val="clear" w:color="auto" w:fill="FFFFFF"/>
              </w:rPr>
              <w:t>for</w:t>
            </w:r>
            <w:r w:rsidRPr="00560DE3">
              <w:rPr>
                <w:rFonts w:ascii="Cambria Math" w:eastAsia="Times New Roman" w:hAnsi="Cambria Math" w:cs="Cambria Math"/>
                <w:i/>
                <w:iCs/>
                <w:color w:val="222222"/>
                <w:shd w:val="clear" w:color="auto" w:fill="FFFFFF"/>
              </w:rPr>
              <w:t>‐</w:t>
            </w:r>
            <w:r w:rsidRPr="00560DE3">
              <w:rPr>
                <w:rFonts w:ascii="Arial" w:eastAsia="Times New Roman" w:hAnsi="Arial" w:cs="Arial"/>
                <w:i/>
                <w:iCs/>
                <w:color w:val="222222"/>
                <w:shd w:val="clear" w:color="auto" w:fill="FFFFFF"/>
              </w:rPr>
              <w:t>Profit Board Members</w:t>
            </w:r>
            <w:r w:rsidRPr="00560DE3">
              <w:rPr>
                <w:rFonts w:ascii="Arial" w:eastAsia="Times New Roman" w:hAnsi="Arial" w:cs="Arial"/>
                <w:color w:val="222222"/>
                <w:shd w:val="clear" w:color="auto" w:fill="FFFFFF"/>
              </w:rPr>
              <w:t>, 159-192.</w:t>
            </w:r>
          </w:p>
          <w:p w14:paraId="697BBA2A" w14:textId="77777777" w:rsidR="009855B6" w:rsidRPr="00560DE3" w:rsidRDefault="00632C1C" w:rsidP="00356985">
            <w:pPr>
              <w:pStyle w:val="ListParagraph"/>
              <w:numPr>
                <w:ilvl w:val="0"/>
                <w:numId w:val="11"/>
              </w:numPr>
              <w:spacing w:before="120"/>
              <w:jc w:val="both"/>
              <w:rPr>
                <w:rFonts w:ascii="Arial" w:eastAsia="Times New Roman" w:hAnsi="Arial" w:cs="Arial"/>
              </w:rPr>
            </w:pPr>
            <w:proofErr w:type="spellStart"/>
            <w:r w:rsidRPr="00560DE3">
              <w:rPr>
                <w:rFonts w:ascii="Arial" w:eastAsia="Times New Roman" w:hAnsi="Arial" w:cs="Arial"/>
                <w:color w:val="222222"/>
                <w:shd w:val="clear" w:color="auto" w:fill="FFFFFF"/>
              </w:rPr>
              <w:t>Tabassum</w:t>
            </w:r>
            <w:proofErr w:type="spellEnd"/>
            <w:r w:rsidRPr="00560DE3">
              <w:rPr>
                <w:rFonts w:ascii="Arial" w:eastAsia="Times New Roman" w:hAnsi="Arial" w:cs="Arial"/>
                <w:color w:val="222222"/>
                <w:shd w:val="clear" w:color="auto" w:fill="FFFFFF"/>
              </w:rPr>
              <w:t xml:space="preserve">, N., &amp; Singh, S. (2020). </w:t>
            </w:r>
            <w:r w:rsidRPr="00560DE3">
              <w:rPr>
                <w:rFonts w:ascii="Arial" w:eastAsia="Times New Roman" w:hAnsi="Arial" w:cs="Arial"/>
                <w:i/>
                <w:iCs/>
                <w:color w:val="222222"/>
                <w:shd w:val="clear" w:color="auto" w:fill="FFFFFF"/>
              </w:rPr>
              <w:t xml:space="preserve">Corporate Governance and </w:t>
            </w:r>
            <w:proofErr w:type="spellStart"/>
            <w:r w:rsidRPr="00560DE3">
              <w:rPr>
                <w:rFonts w:ascii="Arial" w:eastAsia="Times New Roman" w:hAnsi="Arial" w:cs="Arial"/>
                <w:i/>
                <w:iCs/>
                <w:color w:val="222222"/>
                <w:shd w:val="clear" w:color="auto" w:fill="FFFFFF"/>
              </w:rPr>
              <w:t>Organisational</w:t>
            </w:r>
            <w:proofErr w:type="spellEnd"/>
            <w:r w:rsidRPr="00560DE3">
              <w:rPr>
                <w:rFonts w:ascii="Arial" w:eastAsia="Times New Roman" w:hAnsi="Arial" w:cs="Arial"/>
                <w:i/>
                <w:iCs/>
                <w:color w:val="222222"/>
                <w:shd w:val="clear" w:color="auto" w:fill="FFFFFF"/>
              </w:rPr>
              <w:t xml:space="preserve"> Performance: The Impact of Board Structure</w:t>
            </w:r>
            <w:r w:rsidRPr="00560DE3">
              <w:rPr>
                <w:rFonts w:ascii="Arial" w:eastAsia="Times New Roman" w:hAnsi="Arial" w:cs="Arial"/>
                <w:color w:val="222222"/>
                <w:shd w:val="clear" w:color="auto" w:fill="FFFFFF"/>
              </w:rPr>
              <w:t>. Springer Nature.</w:t>
            </w:r>
          </w:p>
          <w:p w14:paraId="46D43BAB" w14:textId="254880A3" w:rsidR="00632C1C" w:rsidRPr="00560DE3" w:rsidRDefault="00632C1C" w:rsidP="00356985">
            <w:pPr>
              <w:pStyle w:val="ListParagraph"/>
              <w:numPr>
                <w:ilvl w:val="0"/>
                <w:numId w:val="11"/>
              </w:numPr>
              <w:spacing w:before="120"/>
              <w:jc w:val="both"/>
              <w:rPr>
                <w:rFonts w:ascii="Arial" w:eastAsia="Times New Roman" w:hAnsi="Arial" w:cs="Arial"/>
              </w:rPr>
            </w:pPr>
            <w:r w:rsidRPr="00560DE3">
              <w:rPr>
                <w:rFonts w:ascii="Arial" w:eastAsia="Times New Roman" w:hAnsi="Arial" w:cs="Arial"/>
                <w:color w:val="222222"/>
                <w:shd w:val="clear" w:color="auto" w:fill="FFFFFF"/>
              </w:rPr>
              <w:t xml:space="preserve">Zhao, A. T., &amp; Xiao, </w:t>
            </w:r>
            <w:proofErr w:type="gramStart"/>
            <w:r w:rsidRPr="00560DE3">
              <w:rPr>
                <w:rFonts w:ascii="Arial" w:eastAsia="Times New Roman" w:hAnsi="Arial" w:cs="Arial"/>
                <w:color w:val="222222"/>
                <w:shd w:val="clear" w:color="auto" w:fill="FFFFFF"/>
              </w:rPr>
              <w:t>S.(</w:t>
            </w:r>
            <w:proofErr w:type="gramEnd"/>
            <w:r w:rsidRPr="00560DE3">
              <w:rPr>
                <w:rFonts w:ascii="Arial" w:eastAsia="Times New Roman" w:hAnsi="Arial" w:cs="Arial"/>
                <w:color w:val="222222"/>
                <w:shd w:val="clear" w:color="auto" w:fill="FFFFFF"/>
              </w:rPr>
              <w:t xml:space="preserve">2023). A matter of time: The influence of underperformance duration on corporate misconduct. </w:t>
            </w:r>
            <w:r w:rsidRPr="00560DE3">
              <w:rPr>
                <w:rFonts w:ascii="Arial" w:eastAsia="Times New Roman" w:hAnsi="Arial" w:cs="Arial"/>
                <w:i/>
                <w:iCs/>
                <w:color w:val="222222"/>
                <w:shd w:val="clear" w:color="auto" w:fill="FFFFFF"/>
              </w:rPr>
              <w:t>Corporate Governance: An International Review</w:t>
            </w:r>
            <w:r w:rsidRPr="00560DE3">
              <w:rPr>
                <w:rFonts w:ascii="Arial" w:eastAsia="Times New Roman" w:hAnsi="Arial" w:cs="Arial"/>
                <w:color w:val="222222"/>
                <w:shd w:val="clear" w:color="auto" w:fill="FFFFFF"/>
              </w:rPr>
              <w:t>.</w:t>
            </w:r>
          </w:p>
          <w:p w14:paraId="01DD3823" w14:textId="77777777" w:rsidR="00632C1C" w:rsidRPr="00560DE3" w:rsidRDefault="00632C1C" w:rsidP="00356985">
            <w:pPr>
              <w:jc w:val="both"/>
              <w:rPr>
                <w:rFonts w:ascii="Arial" w:hAnsi="Arial" w:cs="Arial"/>
              </w:rPr>
            </w:pPr>
          </w:p>
        </w:tc>
      </w:tr>
    </w:tbl>
    <w:p w14:paraId="29AB2134" w14:textId="77777777" w:rsidR="00685175" w:rsidRPr="00560DE3" w:rsidRDefault="00C2172A">
      <w:pPr>
        <w:jc w:val="center"/>
        <w:rPr>
          <w:rFonts w:ascii="Arial" w:hAnsi="Arial" w:cs="Arial"/>
        </w:rPr>
      </w:pPr>
      <w:r w:rsidRPr="00560DE3">
        <w:rPr>
          <w:rFonts w:ascii="Arial" w:hAnsi="Arial" w:cs="Arial"/>
        </w:rPr>
        <w:lastRenderedPageBreak/>
        <w:t xml:space="preserve"> </w:t>
      </w:r>
    </w:p>
    <w:p w14:paraId="252593B8" w14:textId="77777777" w:rsidR="00685175" w:rsidRPr="00560DE3" w:rsidRDefault="00685175">
      <w:pPr>
        <w:jc w:val="center"/>
        <w:rPr>
          <w:rFonts w:ascii="Arial" w:hAnsi="Arial" w:cs="Arial"/>
        </w:rPr>
      </w:pPr>
    </w:p>
    <w:p w14:paraId="2DA0CCCA" w14:textId="77777777" w:rsidR="00685175" w:rsidRPr="00560DE3" w:rsidRDefault="00685175">
      <w:pPr>
        <w:jc w:val="center"/>
        <w:rPr>
          <w:rFonts w:ascii="Arial" w:hAnsi="Arial" w:cs="Arial"/>
        </w:rPr>
      </w:pPr>
    </w:p>
    <w:sectPr w:rsidR="00685175" w:rsidRPr="00560DE3">
      <w:headerReference w:type="default" r:id="rId26"/>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69B931" w14:textId="77777777" w:rsidR="00314A4A" w:rsidRDefault="00314A4A">
      <w:pPr>
        <w:spacing w:after="0" w:line="240" w:lineRule="auto"/>
      </w:pPr>
      <w:r>
        <w:separator/>
      </w:r>
    </w:p>
  </w:endnote>
  <w:endnote w:type="continuationSeparator" w:id="0">
    <w:p w14:paraId="02EFF2ED" w14:textId="77777777" w:rsidR="00314A4A" w:rsidRDefault="00314A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1F2CEC" w14:textId="77777777" w:rsidR="00314A4A" w:rsidRDefault="00314A4A">
      <w:pPr>
        <w:spacing w:after="0" w:line="240" w:lineRule="auto"/>
      </w:pPr>
      <w:r>
        <w:separator/>
      </w:r>
    </w:p>
  </w:footnote>
  <w:footnote w:type="continuationSeparator" w:id="0">
    <w:p w14:paraId="678674E1" w14:textId="77777777" w:rsidR="00314A4A" w:rsidRDefault="00314A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BBBED" w14:textId="77777777" w:rsidR="00685175" w:rsidRDefault="00685175"/>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10622"/>
    <w:multiLevelType w:val="hybridMultilevel"/>
    <w:tmpl w:val="FD240D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79197C"/>
    <w:multiLevelType w:val="hybridMultilevel"/>
    <w:tmpl w:val="0694B56A"/>
    <w:lvl w:ilvl="0" w:tplc="D26AE88C">
      <w:start w:val="1"/>
      <w:numFmt w:val="decimal"/>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EB31C8B"/>
    <w:multiLevelType w:val="hybridMultilevel"/>
    <w:tmpl w:val="06FEC0D8"/>
    <w:lvl w:ilvl="0" w:tplc="FD6E281E">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6F4415D"/>
    <w:multiLevelType w:val="hybridMultilevel"/>
    <w:tmpl w:val="0D9687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A917244"/>
    <w:multiLevelType w:val="hybridMultilevel"/>
    <w:tmpl w:val="BC8AAEBE"/>
    <w:lvl w:ilvl="0" w:tplc="04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D3B1ACF"/>
    <w:multiLevelType w:val="hybridMultilevel"/>
    <w:tmpl w:val="3F9CB8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1DB7592"/>
    <w:multiLevelType w:val="hybridMultilevel"/>
    <w:tmpl w:val="2AE4E8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2C642D3"/>
    <w:multiLevelType w:val="hybridMultilevel"/>
    <w:tmpl w:val="91F84A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C5A3C7A"/>
    <w:multiLevelType w:val="hybridMultilevel"/>
    <w:tmpl w:val="DC5C47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C9A4582"/>
    <w:multiLevelType w:val="hybridMultilevel"/>
    <w:tmpl w:val="8F34392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0A55D34"/>
    <w:multiLevelType w:val="hybridMultilevel"/>
    <w:tmpl w:val="84B0B2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0DF1677"/>
    <w:multiLevelType w:val="hybridMultilevel"/>
    <w:tmpl w:val="21A28D36"/>
    <w:lvl w:ilvl="0" w:tplc="0409000F">
      <w:start w:val="1"/>
      <w:numFmt w:val="decimal"/>
      <w:lvlText w:val="%1."/>
      <w:lvlJc w:val="left"/>
      <w:pPr>
        <w:ind w:left="799" w:hanging="360"/>
      </w:pPr>
    </w:lvl>
    <w:lvl w:ilvl="1" w:tplc="04090019" w:tentative="1">
      <w:start w:val="1"/>
      <w:numFmt w:val="lowerLetter"/>
      <w:lvlText w:val="%2."/>
      <w:lvlJc w:val="left"/>
      <w:pPr>
        <w:ind w:left="1519" w:hanging="360"/>
      </w:pPr>
    </w:lvl>
    <w:lvl w:ilvl="2" w:tplc="0409001B" w:tentative="1">
      <w:start w:val="1"/>
      <w:numFmt w:val="lowerRoman"/>
      <w:lvlText w:val="%3."/>
      <w:lvlJc w:val="right"/>
      <w:pPr>
        <w:ind w:left="2239" w:hanging="180"/>
      </w:pPr>
    </w:lvl>
    <w:lvl w:ilvl="3" w:tplc="0409000F" w:tentative="1">
      <w:start w:val="1"/>
      <w:numFmt w:val="decimal"/>
      <w:lvlText w:val="%4."/>
      <w:lvlJc w:val="left"/>
      <w:pPr>
        <w:ind w:left="2959" w:hanging="360"/>
      </w:pPr>
    </w:lvl>
    <w:lvl w:ilvl="4" w:tplc="04090019" w:tentative="1">
      <w:start w:val="1"/>
      <w:numFmt w:val="lowerLetter"/>
      <w:lvlText w:val="%5."/>
      <w:lvlJc w:val="left"/>
      <w:pPr>
        <w:ind w:left="3679" w:hanging="360"/>
      </w:pPr>
    </w:lvl>
    <w:lvl w:ilvl="5" w:tplc="0409001B" w:tentative="1">
      <w:start w:val="1"/>
      <w:numFmt w:val="lowerRoman"/>
      <w:lvlText w:val="%6."/>
      <w:lvlJc w:val="right"/>
      <w:pPr>
        <w:ind w:left="4399" w:hanging="180"/>
      </w:pPr>
    </w:lvl>
    <w:lvl w:ilvl="6" w:tplc="0409000F" w:tentative="1">
      <w:start w:val="1"/>
      <w:numFmt w:val="decimal"/>
      <w:lvlText w:val="%7."/>
      <w:lvlJc w:val="left"/>
      <w:pPr>
        <w:ind w:left="5119" w:hanging="360"/>
      </w:pPr>
    </w:lvl>
    <w:lvl w:ilvl="7" w:tplc="04090019" w:tentative="1">
      <w:start w:val="1"/>
      <w:numFmt w:val="lowerLetter"/>
      <w:lvlText w:val="%8."/>
      <w:lvlJc w:val="left"/>
      <w:pPr>
        <w:ind w:left="5839" w:hanging="360"/>
      </w:pPr>
    </w:lvl>
    <w:lvl w:ilvl="8" w:tplc="0409001B" w:tentative="1">
      <w:start w:val="1"/>
      <w:numFmt w:val="lowerRoman"/>
      <w:lvlText w:val="%9."/>
      <w:lvlJc w:val="right"/>
      <w:pPr>
        <w:ind w:left="6559" w:hanging="180"/>
      </w:pPr>
    </w:lvl>
  </w:abstractNum>
  <w:abstractNum w:abstractNumId="12" w15:restartNumberingAfterBreak="0">
    <w:nsid w:val="71AA480E"/>
    <w:multiLevelType w:val="hybridMultilevel"/>
    <w:tmpl w:val="06FEC0D8"/>
    <w:lvl w:ilvl="0" w:tplc="FD6E281E">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BA06E0F"/>
    <w:multiLevelType w:val="multilevel"/>
    <w:tmpl w:val="241EE8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3"/>
  </w:num>
  <w:num w:numId="2">
    <w:abstractNumId w:val="12"/>
  </w:num>
  <w:num w:numId="3">
    <w:abstractNumId w:val="2"/>
  </w:num>
  <w:num w:numId="4">
    <w:abstractNumId w:val="9"/>
  </w:num>
  <w:num w:numId="5">
    <w:abstractNumId w:val="0"/>
  </w:num>
  <w:num w:numId="6">
    <w:abstractNumId w:val="7"/>
  </w:num>
  <w:num w:numId="7">
    <w:abstractNumId w:val="1"/>
  </w:num>
  <w:num w:numId="8">
    <w:abstractNumId w:val="10"/>
  </w:num>
  <w:num w:numId="9">
    <w:abstractNumId w:val="3"/>
  </w:num>
  <w:num w:numId="10">
    <w:abstractNumId w:val="6"/>
  </w:num>
  <w:num w:numId="11">
    <w:abstractNumId w:val="5"/>
  </w:num>
  <w:num w:numId="12">
    <w:abstractNumId w:val="8"/>
  </w:num>
  <w:num w:numId="13">
    <w:abstractNumId w:val="11"/>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5175"/>
    <w:rsid w:val="000230AA"/>
    <w:rsid w:val="00030F33"/>
    <w:rsid w:val="00043D5C"/>
    <w:rsid w:val="00050DF8"/>
    <w:rsid w:val="00060BCA"/>
    <w:rsid w:val="000A2372"/>
    <w:rsid w:val="000F7A67"/>
    <w:rsid w:val="00102494"/>
    <w:rsid w:val="001300DE"/>
    <w:rsid w:val="00151695"/>
    <w:rsid w:val="00175BA3"/>
    <w:rsid w:val="00175D08"/>
    <w:rsid w:val="001870C1"/>
    <w:rsid w:val="001A6F51"/>
    <w:rsid w:val="001B6086"/>
    <w:rsid w:val="002511BF"/>
    <w:rsid w:val="0026368E"/>
    <w:rsid w:val="002708C9"/>
    <w:rsid w:val="002A6EA9"/>
    <w:rsid w:val="002B0143"/>
    <w:rsid w:val="002B21B0"/>
    <w:rsid w:val="002D5FFD"/>
    <w:rsid w:val="002D64DC"/>
    <w:rsid w:val="00300A55"/>
    <w:rsid w:val="00314A4A"/>
    <w:rsid w:val="00356985"/>
    <w:rsid w:val="0039792E"/>
    <w:rsid w:val="003E43EE"/>
    <w:rsid w:val="003F2435"/>
    <w:rsid w:val="00466FA7"/>
    <w:rsid w:val="004A214F"/>
    <w:rsid w:val="004B1BDC"/>
    <w:rsid w:val="004B56EC"/>
    <w:rsid w:val="004B6414"/>
    <w:rsid w:val="004E6542"/>
    <w:rsid w:val="00504E2D"/>
    <w:rsid w:val="0055713B"/>
    <w:rsid w:val="00560DE3"/>
    <w:rsid w:val="00565502"/>
    <w:rsid w:val="00593294"/>
    <w:rsid w:val="005C1158"/>
    <w:rsid w:val="00632C1C"/>
    <w:rsid w:val="006552D3"/>
    <w:rsid w:val="006767A7"/>
    <w:rsid w:val="00685175"/>
    <w:rsid w:val="0075001B"/>
    <w:rsid w:val="00787C34"/>
    <w:rsid w:val="007A1445"/>
    <w:rsid w:val="007C0407"/>
    <w:rsid w:val="007D6281"/>
    <w:rsid w:val="007E35F6"/>
    <w:rsid w:val="0082320C"/>
    <w:rsid w:val="00826A84"/>
    <w:rsid w:val="00827E5D"/>
    <w:rsid w:val="008314E8"/>
    <w:rsid w:val="008870F1"/>
    <w:rsid w:val="008A5C2E"/>
    <w:rsid w:val="008D1202"/>
    <w:rsid w:val="00926E33"/>
    <w:rsid w:val="00957D85"/>
    <w:rsid w:val="0096667D"/>
    <w:rsid w:val="00970D1F"/>
    <w:rsid w:val="009855B6"/>
    <w:rsid w:val="00994FD2"/>
    <w:rsid w:val="009A3E40"/>
    <w:rsid w:val="009F69C2"/>
    <w:rsid w:val="00A321A4"/>
    <w:rsid w:val="00A406DF"/>
    <w:rsid w:val="00A717BD"/>
    <w:rsid w:val="00AA7AD3"/>
    <w:rsid w:val="00AB6409"/>
    <w:rsid w:val="00AD36EA"/>
    <w:rsid w:val="00AE366E"/>
    <w:rsid w:val="00AF3280"/>
    <w:rsid w:val="00B018A0"/>
    <w:rsid w:val="00B0447B"/>
    <w:rsid w:val="00B2623F"/>
    <w:rsid w:val="00B47E4B"/>
    <w:rsid w:val="00B74CDB"/>
    <w:rsid w:val="00B8008E"/>
    <w:rsid w:val="00C2172A"/>
    <w:rsid w:val="00C31609"/>
    <w:rsid w:val="00C34028"/>
    <w:rsid w:val="00C668CE"/>
    <w:rsid w:val="00C74200"/>
    <w:rsid w:val="00CA4CB3"/>
    <w:rsid w:val="00CF7950"/>
    <w:rsid w:val="00D001AF"/>
    <w:rsid w:val="00DA091F"/>
    <w:rsid w:val="00DA661C"/>
    <w:rsid w:val="00E0666D"/>
    <w:rsid w:val="00E114BD"/>
    <w:rsid w:val="00E36940"/>
    <w:rsid w:val="00E64CC6"/>
    <w:rsid w:val="00F06AF8"/>
    <w:rsid w:val="00F32301"/>
    <w:rsid w:val="00F4298E"/>
    <w:rsid w:val="00F459AF"/>
    <w:rsid w:val="00F4741B"/>
    <w:rsid w:val="00F562B5"/>
    <w:rsid w:val="00FC533E"/>
    <w:rsid w:val="00FC7883"/>
    <w:rsid w:val="00FD3314"/>
    <w:rsid w:val="00FF35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NormalWeb">
    <w:name w:val="Normal (Web)"/>
    <w:basedOn w:val="Normal"/>
    <w:uiPriority w:val="99"/>
    <w:unhideWhenUsed/>
    <w:rsid w:val="00E64CC6"/>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3F2435"/>
    <w:pPr>
      <w:ind w:left="720"/>
      <w:contextualSpacing/>
    </w:pPr>
    <w:rPr>
      <w:lang w:eastAsia="en-GB"/>
    </w:rPr>
  </w:style>
  <w:style w:type="character" w:styleId="Hyperlink">
    <w:name w:val="Hyperlink"/>
    <w:basedOn w:val="DefaultParagraphFont"/>
    <w:uiPriority w:val="99"/>
    <w:unhideWhenUsed/>
    <w:rsid w:val="008870F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047203">
      <w:bodyDiv w:val="1"/>
      <w:marLeft w:val="0"/>
      <w:marRight w:val="0"/>
      <w:marTop w:val="0"/>
      <w:marBottom w:val="0"/>
      <w:divBdr>
        <w:top w:val="none" w:sz="0" w:space="0" w:color="auto"/>
        <w:left w:val="none" w:sz="0" w:space="0" w:color="auto"/>
        <w:bottom w:val="none" w:sz="0" w:space="0" w:color="auto"/>
        <w:right w:val="none" w:sz="0" w:space="0" w:color="auto"/>
      </w:divBdr>
    </w:div>
    <w:div w:id="388725331">
      <w:bodyDiv w:val="1"/>
      <w:marLeft w:val="0"/>
      <w:marRight w:val="0"/>
      <w:marTop w:val="0"/>
      <w:marBottom w:val="0"/>
      <w:divBdr>
        <w:top w:val="none" w:sz="0" w:space="0" w:color="auto"/>
        <w:left w:val="none" w:sz="0" w:space="0" w:color="auto"/>
        <w:bottom w:val="none" w:sz="0" w:space="0" w:color="auto"/>
        <w:right w:val="none" w:sz="0" w:space="0" w:color="auto"/>
      </w:divBdr>
    </w:div>
    <w:div w:id="756904032">
      <w:bodyDiv w:val="1"/>
      <w:marLeft w:val="0"/>
      <w:marRight w:val="0"/>
      <w:marTop w:val="0"/>
      <w:marBottom w:val="0"/>
      <w:divBdr>
        <w:top w:val="none" w:sz="0" w:space="0" w:color="auto"/>
        <w:left w:val="none" w:sz="0" w:space="0" w:color="auto"/>
        <w:bottom w:val="none" w:sz="0" w:space="0" w:color="auto"/>
        <w:right w:val="none" w:sz="0" w:space="0" w:color="auto"/>
      </w:divBdr>
    </w:div>
    <w:div w:id="1326740367">
      <w:bodyDiv w:val="1"/>
      <w:marLeft w:val="0"/>
      <w:marRight w:val="0"/>
      <w:marTop w:val="0"/>
      <w:marBottom w:val="0"/>
      <w:divBdr>
        <w:top w:val="none" w:sz="0" w:space="0" w:color="auto"/>
        <w:left w:val="none" w:sz="0" w:space="0" w:color="auto"/>
        <w:bottom w:val="none" w:sz="0" w:space="0" w:color="auto"/>
        <w:right w:val="none" w:sz="0" w:space="0" w:color="auto"/>
      </w:divBdr>
    </w:div>
    <w:div w:id="19103875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hyperlink" Target="https://youtu.be/e5qC1YGRMKI"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www0.gsb.columbia.edu/mygsb/faculty/research/pubfiles/1661/U.S.%20Corporate%20Governance%2010-05.pdf" TargetMode="External"/><Relationship Id="rId25"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hyperlink" Target="https://open.oregonstate.education/strategicmanagement/chapter/2-corporate-governance-in-america-a-brief-history/" TargetMode="External"/><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youtu.be/bEKumcUERtE"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youtu.be/X9g6Z0FYTn8" TargetMode="External"/><Relationship Id="rId28" Type="http://schemas.openxmlformats.org/officeDocument/2006/relationships/theme" Target="theme/theme1.xml"/><Relationship Id="rId10" Type="http://schemas.openxmlformats.org/officeDocument/2006/relationships/hyperlink" Target="https://www.investopedia.com/terms/s/stakeholder.asp" TargetMode="Externa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yperlink" Target="https://www.investopedia.com/terms/m/mckinsey-7s-model.asp" TargetMode="External"/><Relationship Id="rId14" Type="http://schemas.openxmlformats.org/officeDocument/2006/relationships/hyperlink" Target="https://youtu.be/eKuLoGNr-6k" TargetMode="External"/><Relationship Id="rId22" Type="http://schemas.openxmlformats.org/officeDocument/2006/relationships/hyperlink" Target="https://youtu.be/5Qa_WqhZbTo"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220</TotalTime>
  <Pages>8</Pages>
  <Words>2541</Words>
  <Characters>14486</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 Sang</dc:creator>
  <cp:lastModifiedBy>HP</cp:lastModifiedBy>
  <cp:revision>60</cp:revision>
  <cp:lastPrinted>2023-04-22T08:22:00Z</cp:lastPrinted>
  <dcterms:created xsi:type="dcterms:W3CDTF">2023-04-13T05:35:00Z</dcterms:created>
  <dcterms:modified xsi:type="dcterms:W3CDTF">2023-05-25T06:41:00Z</dcterms:modified>
</cp:coreProperties>
</file>