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p>
    <w:p w14:paraId="5C5BA487" w14:textId="6B187CDF" w:rsidR="00685175" w:rsidRPr="000230AA" w:rsidRDefault="00143850">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14:paraId="0ED5A011" w14:textId="77777777">
        <w:tc>
          <w:tcPr>
            <w:tcW w:w="3210" w:type="dxa"/>
            <w:shd w:val="clear" w:color="auto" w:fill="FCE5CD"/>
          </w:tcPr>
          <w:p w14:paraId="69913C7C" w14:textId="77777777" w:rsidR="00685175" w:rsidRDefault="00143850">
            <w:pPr>
              <w:rPr>
                <w:rFonts w:ascii="Arial" w:eastAsia="Arial" w:hAnsi="Arial" w:cs="Arial"/>
              </w:rPr>
            </w:pPr>
            <w:r>
              <w:rPr>
                <w:rFonts w:ascii="Arial" w:eastAsia="Arial" w:hAnsi="Arial" w:cs="Arial"/>
              </w:rPr>
              <w:t>Programme title</w:t>
            </w:r>
          </w:p>
        </w:tc>
        <w:tc>
          <w:tcPr>
            <w:tcW w:w="6435" w:type="dxa"/>
          </w:tcPr>
          <w:p w14:paraId="03CA4741" w14:textId="77777777" w:rsidR="00685175" w:rsidRPr="00D11161" w:rsidRDefault="00685175">
            <w:pPr>
              <w:rPr>
                <w:rFonts w:ascii="Times New Roman" w:hAnsi="Times New Roman" w:cs="Times New Roman"/>
                <w:b/>
              </w:rPr>
            </w:pPr>
          </w:p>
          <w:p w14:paraId="021C32CD" w14:textId="04FD0B37" w:rsidR="00685175" w:rsidRPr="00D11161" w:rsidRDefault="0016395E" w:rsidP="00D11161">
            <w:pPr>
              <w:jc w:val="center"/>
              <w:rPr>
                <w:rFonts w:ascii="Times New Roman" w:hAnsi="Times New Roman" w:cs="Times New Roman"/>
                <w:b/>
              </w:rPr>
            </w:pPr>
            <w:r w:rsidRPr="00D11161">
              <w:rPr>
                <w:rFonts w:ascii="Times New Roman" w:hAnsi="Times New Roman" w:cs="Times New Roman"/>
                <w:b/>
              </w:rPr>
              <w:t>COMMON COURSE</w:t>
            </w:r>
          </w:p>
        </w:tc>
      </w:tr>
      <w:tr w:rsidR="00685175" w14:paraId="3978C504" w14:textId="77777777">
        <w:trPr>
          <w:trHeight w:val="321"/>
        </w:trPr>
        <w:tc>
          <w:tcPr>
            <w:tcW w:w="3210" w:type="dxa"/>
            <w:shd w:val="clear" w:color="auto" w:fill="FCE5CD"/>
          </w:tcPr>
          <w:p w14:paraId="346A6B7E" w14:textId="77777777" w:rsidR="00685175" w:rsidRDefault="00143850">
            <w:r>
              <w:rPr>
                <w:rFonts w:ascii="Arial" w:eastAsia="Arial" w:hAnsi="Arial" w:cs="Arial"/>
              </w:rPr>
              <w:t>Course title</w:t>
            </w:r>
          </w:p>
        </w:tc>
        <w:tc>
          <w:tcPr>
            <w:tcW w:w="6435" w:type="dxa"/>
          </w:tcPr>
          <w:p w14:paraId="71AA9DE8" w14:textId="5B8B6353" w:rsidR="00685175" w:rsidRPr="00D11161" w:rsidRDefault="000F29F0" w:rsidP="00D11161">
            <w:pPr>
              <w:jc w:val="center"/>
              <w:rPr>
                <w:rFonts w:ascii="Times New Roman" w:hAnsi="Times New Roman" w:cs="Times New Roman"/>
                <w:b/>
              </w:rPr>
            </w:pPr>
            <w:r>
              <w:rPr>
                <w:rFonts w:ascii="Times New Roman" w:hAnsi="Times New Roman" w:cs="Times New Roman"/>
                <w:b/>
              </w:rPr>
              <w:t>PHL</w:t>
            </w:r>
            <w:r w:rsidR="0016395E" w:rsidRPr="00D11161">
              <w:rPr>
                <w:rFonts w:ascii="Times New Roman" w:hAnsi="Times New Roman" w:cs="Times New Roman"/>
                <w:b/>
              </w:rPr>
              <w:t xml:space="preserve"> 111: INTRODUCTION TO PHILOSOPHY AND CRITICAL THINKING</w:t>
            </w:r>
          </w:p>
        </w:tc>
      </w:tr>
      <w:tr w:rsidR="00685175" w14:paraId="6B238BE3" w14:textId="77777777">
        <w:tc>
          <w:tcPr>
            <w:tcW w:w="3210" w:type="dxa"/>
            <w:shd w:val="clear" w:color="auto" w:fill="FCE5CD"/>
          </w:tcPr>
          <w:p w14:paraId="692B0E7B" w14:textId="77777777" w:rsidR="00685175" w:rsidRDefault="00143850">
            <w:r>
              <w:rPr>
                <w:rFonts w:ascii="Arial" w:eastAsia="Arial" w:hAnsi="Arial" w:cs="Arial"/>
              </w:rPr>
              <w:t>Learning Module number</w:t>
            </w:r>
          </w:p>
        </w:tc>
        <w:tc>
          <w:tcPr>
            <w:tcW w:w="6435" w:type="dxa"/>
          </w:tcPr>
          <w:p w14:paraId="33D77155" w14:textId="651FFCF0" w:rsidR="00685175" w:rsidRPr="00D11161" w:rsidRDefault="00104D24" w:rsidP="00D11161">
            <w:pPr>
              <w:jc w:val="center"/>
              <w:rPr>
                <w:rFonts w:ascii="Times New Roman" w:hAnsi="Times New Roman" w:cs="Times New Roman"/>
                <w:b/>
              </w:rPr>
            </w:pPr>
            <w:r>
              <w:rPr>
                <w:rFonts w:ascii="Times New Roman" w:hAnsi="Times New Roman" w:cs="Times New Roman"/>
                <w:b/>
              </w:rPr>
              <w:t>#2</w:t>
            </w:r>
          </w:p>
        </w:tc>
      </w:tr>
      <w:tr w:rsidR="00685175" w14:paraId="3DA38DB7" w14:textId="77777777">
        <w:trPr>
          <w:trHeight w:val="317"/>
        </w:trPr>
        <w:tc>
          <w:tcPr>
            <w:tcW w:w="3210" w:type="dxa"/>
            <w:shd w:val="clear" w:color="auto" w:fill="FCE5CD"/>
          </w:tcPr>
          <w:p w14:paraId="4DBA84A4" w14:textId="77777777" w:rsidR="00685175" w:rsidRDefault="00143850">
            <w:r>
              <w:rPr>
                <w:rFonts w:ascii="Arial" w:eastAsia="Arial" w:hAnsi="Arial" w:cs="Arial"/>
              </w:rPr>
              <w:t>Learning module title</w:t>
            </w:r>
          </w:p>
        </w:tc>
        <w:tc>
          <w:tcPr>
            <w:tcW w:w="6435" w:type="dxa"/>
          </w:tcPr>
          <w:p w14:paraId="077F671E" w14:textId="43046D9E" w:rsidR="00685175" w:rsidRPr="00D11161" w:rsidRDefault="00A644CF">
            <w:pPr>
              <w:rPr>
                <w:rFonts w:ascii="Times New Roman" w:hAnsi="Times New Roman" w:cs="Times New Roman"/>
              </w:rPr>
            </w:pPr>
            <w:r>
              <w:rPr>
                <w:rFonts w:ascii="Times New Roman" w:hAnsi="Times New Roman" w:cs="Times New Roman"/>
              </w:rPr>
              <w:t>Branches</w:t>
            </w:r>
            <w:r w:rsidR="0000389E" w:rsidRPr="00D11161">
              <w:rPr>
                <w:rFonts w:ascii="Times New Roman" w:hAnsi="Times New Roman" w:cs="Times New Roman"/>
              </w:rPr>
              <w:t xml:space="preserve"> of </w:t>
            </w:r>
            <w:r>
              <w:rPr>
                <w:rFonts w:ascii="Times New Roman" w:hAnsi="Times New Roman" w:cs="Times New Roman"/>
              </w:rPr>
              <w:t xml:space="preserve">Academic </w:t>
            </w:r>
            <w:r w:rsidR="0000389E" w:rsidRPr="00D11161">
              <w:rPr>
                <w:rFonts w:ascii="Times New Roman" w:hAnsi="Times New Roman" w:cs="Times New Roman"/>
              </w:rPr>
              <w:t>Philosophy</w:t>
            </w:r>
          </w:p>
        </w:tc>
      </w:tr>
      <w:tr w:rsidR="00685175" w14:paraId="6224D418" w14:textId="77777777">
        <w:trPr>
          <w:trHeight w:val="317"/>
        </w:trPr>
        <w:tc>
          <w:tcPr>
            <w:tcW w:w="3210" w:type="dxa"/>
            <w:shd w:val="clear" w:color="auto" w:fill="FCE5CD"/>
          </w:tcPr>
          <w:p w14:paraId="46807893" w14:textId="77777777" w:rsidR="00685175" w:rsidRDefault="00143850">
            <w:pPr>
              <w:rPr>
                <w:rFonts w:ascii="Arial" w:eastAsia="Arial" w:hAnsi="Arial" w:cs="Arial"/>
              </w:rPr>
            </w:pPr>
            <w:r>
              <w:rPr>
                <w:rFonts w:ascii="Arial" w:eastAsia="Arial" w:hAnsi="Arial" w:cs="Arial"/>
              </w:rPr>
              <w:t>Module Developer</w:t>
            </w:r>
          </w:p>
        </w:tc>
        <w:tc>
          <w:tcPr>
            <w:tcW w:w="6435" w:type="dxa"/>
          </w:tcPr>
          <w:p w14:paraId="499E8A1A" w14:textId="470E3CF6" w:rsidR="00685175" w:rsidRPr="00D11161" w:rsidRDefault="0000389E">
            <w:pPr>
              <w:rPr>
                <w:rFonts w:ascii="Times New Roman" w:hAnsi="Times New Roman" w:cs="Times New Roman"/>
              </w:rPr>
            </w:pPr>
            <w:r w:rsidRPr="00D11161">
              <w:rPr>
                <w:rFonts w:ascii="Times New Roman" w:hAnsi="Times New Roman" w:cs="Times New Roman"/>
              </w:rPr>
              <w:t>Musi Philip N.</w:t>
            </w:r>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38E207C4" w:rsidR="00D001AF" w:rsidRPr="00D11161" w:rsidRDefault="005077F0">
            <w:pPr>
              <w:rPr>
                <w:rFonts w:ascii="Times New Roman" w:hAnsi="Times New Roman" w:cs="Times New Roman"/>
              </w:rPr>
            </w:pPr>
            <w:r>
              <w:rPr>
                <w:rFonts w:ascii="Times New Roman" w:hAnsi="Times New Roman" w:cs="Times New Roman"/>
              </w:rPr>
              <w:t>8</w:t>
            </w:r>
            <w:r w:rsidR="0020702F" w:rsidRPr="00D11161">
              <w:rPr>
                <w:rFonts w:ascii="Times New Roman" w:hAnsi="Times New Roman" w:cs="Times New Roman"/>
              </w:rPr>
              <w:t xml:space="preserve">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528A1200" w:rsidR="00D001AF" w:rsidRPr="00D11161" w:rsidRDefault="0020702F">
            <w:pPr>
              <w:rPr>
                <w:rFonts w:ascii="Times New Roman" w:hAnsi="Times New Roman" w:cs="Times New Roman"/>
              </w:rPr>
            </w:pPr>
            <w:r w:rsidRPr="00D11161">
              <w:rPr>
                <w:rFonts w:ascii="Times New Roman" w:hAnsi="Times New Roman" w:cs="Times New Roman"/>
              </w:rPr>
              <w:t>3 hours</w:t>
            </w:r>
          </w:p>
        </w:tc>
      </w:tr>
      <w:tr w:rsidR="00685175" w14:paraId="679A8656" w14:textId="77777777">
        <w:trPr>
          <w:trHeight w:val="317"/>
        </w:trPr>
        <w:tc>
          <w:tcPr>
            <w:tcW w:w="3210" w:type="dxa"/>
            <w:shd w:val="clear" w:color="auto" w:fill="FCE5CD"/>
          </w:tcPr>
          <w:p w14:paraId="39E995F4" w14:textId="77777777" w:rsidR="00685175" w:rsidRDefault="00143850">
            <w:pPr>
              <w:rPr>
                <w:rFonts w:ascii="Arial" w:eastAsia="Arial" w:hAnsi="Arial" w:cs="Arial"/>
              </w:rPr>
            </w:pPr>
            <w:r>
              <w:rPr>
                <w:rFonts w:ascii="Arial" w:eastAsia="Arial" w:hAnsi="Arial" w:cs="Arial"/>
              </w:rPr>
              <w:t>Reviewed by</w:t>
            </w:r>
          </w:p>
        </w:tc>
        <w:tc>
          <w:tcPr>
            <w:tcW w:w="6435" w:type="dxa"/>
          </w:tcPr>
          <w:p w14:paraId="512A876F" w14:textId="77777777" w:rsidR="00685175" w:rsidRPr="00D11161" w:rsidRDefault="00685175">
            <w:pPr>
              <w:rPr>
                <w:rFonts w:ascii="Times New Roman" w:hAnsi="Times New Roman" w:cs="Times New Roman"/>
              </w:rPr>
            </w:pPr>
          </w:p>
        </w:tc>
      </w:tr>
      <w:tr w:rsidR="00685175" w14:paraId="51213D30" w14:textId="77777777">
        <w:tc>
          <w:tcPr>
            <w:tcW w:w="3210" w:type="dxa"/>
            <w:shd w:val="clear" w:color="auto" w:fill="FCE5CD"/>
          </w:tcPr>
          <w:p w14:paraId="2E20895B" w14:textId="77777777" w:rsidR="00685175" w:rsidRDefault="00143850">
            <w:r>
              <w:rPr>
                <w:rFonts w:ascii="Arial" w:eastAsia="Arial" w:hAnsi="Arial" w:cs="Arial"/>
              </w:rPr>
              <w:t>Vision</w:t>
            </w:r>
          </w:p>
        </w:tc>
        <w:tc>
          <w:tcPr>
            <w:tcW w:w="6435" w:type="dxa"/>
          </w:tcPr>
          <w:p w14:paraId="3142220E" w14:textId="02F69E53" w:rsidR="00685175" w:rsidRPr="00D11161" w:rsidRDefault="0020702F">
            <w:pPr>
              <w:rPr>
                <w:rFonts w:ascii="Times New Roman" w:hAnsi="Times New Roman" w:cs="Times New Roman"/>
              </w:rPr>
            </w:pPr>
            <w:r w:rsidRPr="00D11161">
              <w:rPr>
                <w:rFonts w:ascii="Times New Roman" w:hAnsi="Times New Roman" w:cs="Times New Roman"/>
                <w:b/>
                <w:lang w:val="en-GB"/>
              </w:rPr>
              <w:t>The innovative university for inclusive prosperity</w:t>
            </w:r>
          </w:p>
        </w:tc>
      </w:tr>
      <w:tr w:rsidR="00685175" w14:paraId="3EAA19A7" w14:textId="77777777">
        <w:tc>
          <w:tcPr>
            <w:tcW w:w="3210" w:type="dxa"/>
            <w:shd w:val="clear" w:color="auto" w:fill="FCE5CD"/>
          </w:tcPr>
          <w:p w14:paraId="03354CEF" w14:textId="77777777" w:rsidR="00685175" w:rsidRDefault="00143850">
            <w:r>
              <w:rPr>
                <w:rFonts w:ascii="Arial" w:eastAsia="Arial" w:hAnsi="Arial" w:cs="Arial"/>
              </w:rPr>
              <w:t>Audience description</w:t>
            </w:r>
          </w:p>
        </w:tc>
        <w:tc>
          <w:tcPr>
            <w:tcW w:w="6435" w:type="dxa"/>
          </w:tcPr>
          <w:p w14:paraId="2ED50EEB" w14:textId="096CE717" w:rsidR="00685175" w:rsidRPr="00D11161" w:rsidRDefault="00B8389B" w:rsidP="00A57AA0">
            <w:pPr>
              <w:spacing w:line="360" w:lineRule="auto"/>
              <w:jc w:val="both"/>
              <w:rPr>
                <w:rFonts w:ascii="Times New Roman" w:hAnsi="Times New Roman" w:cs="Times New Roman"/>
              </w:rPr>
            </w:pPr>
            <w:r w:rsidRPr="00D11161">
              <w:rPr>
                <w:rFonts w:ascii="Times New Roman" w:hAnsi="Times New Roman" w:cs="Times New Roman"/>
              </w:rPr>
              <w:t xml:space="preserve">Prepared for learners who have joined the Open University of Kenya to pursue various degree courses. </w:t>
            </w:r>
          </w:p>
        </w:tc>
      </w:tr>
      <w:tr w:rsidR="00685175" w14:paraId="1590F440" w14:textId="77777777">
        <w:tc>
          <w:tcPr>
            <w:tcW w:w="3210" w:type="dxa"/>
            <w:shd w:val="clear" w:color="auto" w:fill="FCE5CD"/>
          </w:tcPr>
          <w:p w14:paraId="1EA6E2B4" w14:textId="77777777" w:rsidR="00685175" w:rsidRDefault="00143850">
            <w:pPr>
              <w:rPr>
                <w:rFonts w:ascii="Arial" w:eastAsia="Arial" w:hAnsi="Arial" w:cs="Arial"/>
              </w:rPr>
            </w:pPr>
            <w:r>
              <w:rPr>
                <w:rFonts w:ascii="Arial" w:eastAsia="Arial" w:hAnsi="Arial" w:cs="Arial"/>
              </w:rPr>
              <w:t>Instructions to learners</w:t>
            </w:r>
          </w:p>
          <w:p w14:paraId="0353CE5D" w14:textId="77777777" w:rsidR="00685175" w:rsidRDefault="00143850">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0D6133E" w14:textId="32E36188" w:rsidR="00B8389B" w:rsidRDefault="00277B90" w:rsidP="00A57AA0">
            <w:pPr>
              <w:spacing w:line="360" w:lineRule="auto"/>
              <w:jc w:val="both"/>
              <w:rPr>
                <w:rFonts w:ascii="Times New Roman" w:hAnsi="Times New Roman" w:cs="Times New Roman"/>
              </w:rPr>
            </w:pPr>
            <w:r>
              <w:rPr>
                <w:rFonts w:ascii="Times New Roman" w:hAnsi="Times New Roman" w:cs="Times New Roman"/>
              </w:rPr>
              <w:t>Greetings</w:t>
            </w:r>
            <w:r w:rsidR="00C915E1">
              <w:rPr>
                <w:rFonts w:ascii="Times New Roman" w:hAnsi="Times New Roman" w:cs="Times New Roman"/>
              </w:rPr>
              <w:t xml:space="preserve"> and welcome to this module that will cover the</w:t>
            </w:r>
            <w:r w:rsidR="00B8389B" w:rsidRPr="00D11161">
              <w:rPr>
                <w:rFonts w:ascii="Times New Roman" w:hAnsi="Times New Roman" w:cs="Times New Roman"/>
              </w:rPr>
              <w:t xml:space="preserve"> </w:t>
            </w:r>
            <w:r>
              <w:rPr>
                <w:rFonts w:ascii="Times New Roman" w:hAnsi="Times New Roman" w:cs="Times New Roman"/>
                <w:b/>
              </w:rPr>
              <w:t>Branches</w:t>
            </w:r>
            <w:r w:rsidR="00B8389B" w:rsidRPr="00D11161">
              <w:rPr>
                <w:rFonts w:ascii="Times New Roman" w:hAnsi="Times New Roman" w:cs="Times New Roman"/>
                <w:b/>
              </w:rPr>
              <w:t xml:space="preserve"> of </w:t>
            </w:r>
            <w:r>
              <w:rPr>
                <w:rFonts w:ascii="Times New Roman" w:hAnsi="Times New Roman" w:cs="Times New Roman"/>
                <w:b/>
              </w:rPr>
              <w:t xml:space="preserve">Academic </w:t>
            </w:r>
            <w:r w:rsidR="00B8389B" w:rsidRPr="00D11161">
              <w:rPr>
                <w:rFonts w:ascii="Times New Roman" w:hAnsi="Times New Roman" w:cs="Times New Roman"/>
                <w:b/>
              </w:rPr>
              <w:t>Philosophy</w:t>
            </w:r>
            <w:r w:rsidR="00B8389B" w:rsidRPr="00D11161">
              <w:rPr>
                <w:rFonts w:ascii="Times New Roman" w:hAnsi="Times New Roman" w:cs="Times New Roman"/>
              </w:rPr>
              <w:t xml:space="preserve">. It is </w:t>
            </w:r>
            <w:r>
              <w:rPr>
                <w:rFonts w:ascii="Times New Roman" w:hAnsi="Times New Roman" w:cs="Times New Roman"/>
              </w:rPr>
              <w:t>the second</w:t>
            </w:r>
            <w:r w:rsidR="00B8389B" w:rsidRPr="00D11161">
              <w:rPr>
                <w:rFonts w:ascii="Times New Roman" w:hAnsi="Times New Roman" w:cs="Times New Roman"/>
              </w:rPr>
              <w:t xml:space="preserve"> module </w:t>
            </w:r>
            <w:r>
              <w:rPr>
                <w:rFonts w:ascii="Times New Roman" w:hAnsi="Times New Roman" w:cs="Times New Roman"/>
              </w:rPr>
              <w:t>in this course. It is designed to be taken after the module on Definition, Nature and Relevance of Philosophy.</w:t>
            </w:r>
            <w:r w:rsidR="00B8389B" w:rsidRPr="00D11161">
              <w:rPr>
                <w:rFonts w:ascii="Times New Roman" w:hAnsi="Times New Roman" w:cs="Times New Roman"/>
              </w:rPr>
              <w:t xml:space="preserve"> </w:t>
            </w:r>
          </w:p>
          <w:p w14:paraId="582163CA" w14:textId="7E9F7764" w:rsidR="00277B90" w:rsidRPr="00D11161" w:rsidRDefault="00277B90" w:rsidP="00A57AA0">
            <w:pPr>
              <w:spacing w:line="360" w:lineRule="auto"/>
              <w:jc w:val="both"/>
              <w:rPr>
                <w:rFonts w:ascii="Times New Roman" w:hAnsi="Times New Roman" w:cs="Times New Roman"/>
              </w:rPr>
            </w:pPr>
            <w:r>
              <w:rPr>
                <w:rFonts w:ascii="Times New Roman" w:hAnsi="Times New Roman" w:cs="Times New Roman"/>
              </w:rPr>
              <w:t xml:space="preserve">The module will help you start categorizing your knowledge of academic philosophy. You are thus required to note the difference as well as the connections that exist within the branches that will be discussed. </w:t>
            </w:r>
          </w:p>
          <w:p w14:paraId="7E294E7A" w14:textId="21636253" w:rsidR="00B8389B" w:rsidRPr="00D11161" w:rsidRDefault="00B8389B" w:rsidP="00A57AA0">
            <w:pPr>
              <w:spacing w:line="360" w:lineRule="auto"/>
              <w:jc w:val="both"/>
              <w:rPr>
                <w:rFonts w:ascii="Times New Roman" w:hAnsi="Times New Roman" w:cs="Times New Roman"/>
              </w:rPr>
            </w:pPr>
            <w:r w:rsidRPr="00D11161">
              <w:rPr>
                <w:rFonts w:ascii="Times New Roman" w:hAnsi="Times New Roman" w:cs="Times New Roman"/>
                <w:color w:val="222222"/>
              </w:rPr>
              <w:t xml:space="preserve">You are expected to have an open mind and </w:t>
            </w:r>
            <w:r w:rsidR="00277B90">
              <w:rPr>
                <w:rFonts w:ascii="Times New Roman" w:hAnsi="Times New Roman" w:cs="Times New Roman"/>
                <w:color w:val="222222"/>
              </w:rPr>
              <w:t>pay attention to the interaction of the branches with</w:t>
            </w:r>
            <w:r w:rsidRPr="00D11161">
              <w:rPr>
                <w:rFonts w:ascii="Times New Roman" w:hAnsi="Times New Roman" w:cs="Times New Roman"/>
                <w:color w:val="222222"/>
              </w:rPr>
              <w:t xml:space="preserve"> the universe and what goes on therein. </w:t>
            </w:r>
            <w:r w:rsidRPr="00D11161">
              <w:rPr>
                <w:rFonts w:ascii="Times New Roman" w:hAnsi="Times New Roman" w:cs="Times New Roman"/>
              </w:rPr>
              <w:t>In addition, you will also be expected to read, understand (seek clarification where you have difficulty) and attend to all instructions and requirements of a learner, as stated in the module.</w:t>
            </w:r>
          </w:p>
          <w:p w14:paraId="41207763" w14:textId="67A75721" w:rsidR="00685175" w:rsidRPr="00D11161" w:rsidRDefault="00B8389B" w:rsidP="00A57AA0">
            <w:pPr>
              <w:spacing w:line="360" w:lineRule="auto"/>
              <w:rPr>
                <w:rFonts w:ascii="Times New Roman" w:hAnsi="Times New Roman" w:cs="Times New Roman"/>
              </w:rPr>
            </w:pPr>
            <w:r w:rsidRPr="00D11161">
              <w:rPr>
                <w:rFonts w:ascii="Times New Roman" w:hAnsi="Times New Roman" w:cs="Times New Roman"/>
              </w:rPr>
              <w:lastRenderedPageBreak/>
              <w:t>Kindly note that all individual and group activities will be assessed and will form part of the summative score at the end of the module.</w:t>
            </w:r>
          </w:p>
        </w:tc>
      </w:tr>
      <w:tr w:rsidR="00685175" w14:paraId="073D37C2" w14:textId="77777777">
        <w:trPr>
          <w:trHeight w:val="118"/>
        </w:trPr>
        <w:tc>
          <w:tcPr>
            <w:tcW w:w="3210" w:type="dxa"/>
            <w:shd w:val="clear" w:color="auto" w:fill="FCE5CD"/>
          </w:tcPr>
          <w:p w14:paraId="74F6F936" w14:textId="77777777" w:rsidR="00685175" w:rsidRDefault="00143850">
            <w:r>
              <w:rPr>
                <w:rFonts w:ascii="Arial" w:eastAsia="Arial" w:hAnsi="Arial" w:cs="Arial"/>
              </w:rPr>
              <w:lastRenderedPageBreak/>
              <w:t>Learning module description</w:t>
            </w:r>
          </w:p>
        </w:tc>
        <w:tc>
          <w:tcPr>
            <w:tcW w:w="6435" w:type="dxa"/>
          </w:tcPr>
          <w:p w14:paraId="41C39523" w14:textId="5B24B7EE" w:rsidR="00685175" w:rsidRPr="00D11161" w:rsidRDefault="00B8389B" w:rsidP="00A57AA0">
            <w:pPr>
              <w:spacing w:line="360" w:lineRule="auto"/>
              <w:jc w:val="both"/>
              <w:rPr>
                <w:rFonts w:ascii="Times New Roman" w:hAnsi="Times New Roman" w:cs="Times New Roman"/>
              </w:rPr>
            </w:pPr>
            <w:r w:rsidRPr="00D11161">
              <w:rPr>
                <w:rFonts w:ascii="Times New Roman" w:hAnsi="Times New Roman" w:cs="Times New Roman"/>
              </w:rPr>
              <w:t xml:space="preserve">This is </w:t>
            </w:r>
            <w:r w:rsidR="00277B90">
              <w:rPr>
                <w:rFonts w:ascii="Times New Roman" w:hAnsi="Times New Roman" w:cs="Times New Roman"/>
              </w:rPr>
              <w:t>a follow-up</w:t>
            </w:r>
            <w:r w:rsidR="002B67DA">
              <w:rPr>
                <w:rFonts w:ascii="Times New Roman" w:hAnsi="Times New Roman" w:cs="Times New Roman"/>
              </w:rPr>
              <w:t xml:space="preserve"> module of</w:t>
            </w:r>
            <w:r w:rsidRPr="00D11161">
              <w:rPr>
                <w:rFonts w:ascii="Times New Roman" w:hAnsi="Times New Roman" w:cs="Times New Roman"/>
              </w:rPr>
              <w:t xml:space="preserve"> </w:t>
            </w:r>
            <w:r w:rsidR="00277B90">
              <w:rPr>
                <w:rFonts w:ascii="Times New Roman" w:hAnsi="Times New Roman" w:cs="Times New Roman"/>
              </w:rPr>
              <w:t xml:space="preserve">the </w:t>
            </w:r>
            <w:r w:rsidR="002B67DA">
              <w:rPr>
                <w:rFonts w:ascii="Times New Roman" w:hAnsi="Times New Roman" w:cs="Times New Roman"/>
              </w:rPr>
              <w:t xml:space="preserve">introduction to </w:t>
            </w:r>
            <w:r w:rsidRPr="00D11161">
              <w:rPr>
                <w:rFonts w:ascii="Times New Roman" w:hAnsi="Times New Roman" w:cs="Times New Roman"/>
              </w:rPr>
              <w:t xml:space="preserve">Philosophy. In this module, </w:t>
            </w:r>
            <w:r w:rsidR="002B67DA">
              <w:rPr>
                <w:rFonts w:ascii="Times New Roman" w:hAnsi="Times New Roman" w:cs="Times New Roman"/>
              </w:rPr>
              <w:t>we will discuss the four main branches of academic Philosophy: Metaphysics, Epistemology, Logic and Axiology</w:t>
            </w:r>
            <w:r w:rsidR="00554C80" w:rsidRPr="00D11161">
              <w:rPr>
                <w:rFonts w:ascii="Times New Roman" w:hAnsi="Times New Roman" w:cs="Times New Roman"/>
              </w:rPr>
              <w:t>.</w:t>
            </w:r>
          </w:p>
        </w:tc>
      </w:tr>
      <w:tr w:rsidR="00685175" w14:paraId="524081E6" w14:textId="77777777">
        <w:tc>
          <w:tcPr>
            <w:tcW w:w="3210" w:type="dxa"/>
            <w:shd w:val="clear" w:color="auto" w:fill="FCE5CD"/>
          </w:tcPr>
          <w:p w14:paraId="5290D15C" w14:textId="3C884D44" w:rsidR="00685175" w:rsidRDefault="00143850">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5103F96F" w14:textId="72A50B08" w:rsidR="00554C80" w:rsidRPr="00D11161" w:rsidRDefault="00554C80" w:rsidP="00A57AA0">
            <w:pPr>
              <w:spacing w:after="160" w:line="360" w:lineRule="auto"/>
              <w:ind w:left="5"/>
              <w:jc w:val="both"/>
              <w:rPr>
                <w:rFonts w:ascii="Times New Roman" w:hAnsi="Times New Roman" w:cs="Times New Roman"/>
              </w:rPr>
            </w:pPr>
            <w:r w:rsidRPr="00D11161">
              <w:rPr>
                <w:rFonts w:ascii="Times New Roman" w:hAnsi="Times New Roman" w:cs="Times New Roman"/>
              </w:rPr>
              <w:t>The module intents to</w:t>
            </w:r>
            <w:r w:rsidR="005077F0">
              <w:rPr>
                <w:rFonts w:ascii="Times New Roman" w:hAnsi="Times New Roman" w:cs="Times New Roman"/>
              </w:rPr>
              <w:t xml:space="preserve"> discuss</w:t>
            </w:r>
            <w:r w:rsidRPr="00D11161">
              <w:rPr>
                <w:rFonts w:ascii="Times New Roman" w:hAnsi="Times New Roman" w:cs="Times New Roman"/>
              </w:rPr>
              <w:t>:</w:t>
            </w:r>
          </w:p>
          <w:p w14:paraId="20850AB7" w14:textId="2D7F950E" w:rsidR="00554C80" w:rsidRPr="00D11161" w:rsidRDefault="005077F0" w:rsidP="00A57AA0">
            <w:pPr>
              <w:pStyle w:val="ListParagraph"/>
              <w:numPr>
                <w:ilvl w:val="0"/>
                <w:numId w:val="1"/>
              </w:numPr>
              <w:suppressAutoHyphens w:val="0"/>
              <w:spacing w:after="160" w:line="360"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T</w:t>
            </w:r>
            <w:r w:rsidR="00AB3936" w:rsidRPr="00D11161">
              <w:rPr>
                <w:rFonts w:ascii="Times New Roman" w:hAnsi="Times New Roman" w:cs="Times New Roman"/>
                <w:sz w:val="22"/>
                <w:szCs w:val="22"/>
              </w:rPr>
              <w:t xml:space="preserve">he </w:t>
            </w:r>
            <w:r w:rsidR="002B67DA">
              <w:rPr>
                <w:rFonts w:ascii="Times New Roman" w:hAnsi="Times New Roman" w:cs="Times New Roman"/>
                <w:sz w:val="22"/>
                <w:szCs w:val="22"/>
              </w:rPr>
              <w:t>main branches</w:t>
            </w:r>
            <w:r w:rsidR="00554C80" w:rsidRPr="00D11161">
              <w:rPr>
                <w:rFonts w:ascii="Times New Roman" w:hAnsi="Times New Roman" w:cs="Times New Roman"/>
                <w:sz w:val="22"/>
                <w:szCs w:val="22"/>
              </w:rPr>
              <w:t xml:space="preserve"> of philosophy;</w:t>
            </w:r>
          </w:p>
          <w:p w14:paraId="2AF8DDD5" w14:textId="042F9E89" w:rsidR="00554C80" w:rsidRPr="00D11161" w:rsidRDefault="005077F0" w:rsidP="00A57AA0">
            <w:pPr>
              <w:pStyle w:val="ListParagraph"/>
              <w:numPr>
                <w:ilvl w:val="0"/>
                <w:numId w:val="1"/>
              </w:numPr>
              <w:suppressAutoHyphens w:val="0"/>
              <w:spacing w:after="160" w:line="360"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T</w:t>
            </w:r>
            <w:r w:rsidR="00271C59" w:rsidRPr="00D11161">
              <w:rPr>
                <w:rFonts w:ascii="Times New Roman" w:hAnsi="Times New Roman" w:cs="Times New Roman"/>
                <w:sz w:val="22"/>
                <w:szCs w:val="22"/>
              </w:rPr>
              <w:t xml:space="preserve">he </w:t>
            </w:r>
            <w:r>
              <w:rPr>
                <w:rFonts w:ascii="Times New Roman" w:hAnsi="Times New Roman" w:cs="Times New Roman"/>
                <w:sz w:val="22"/>
                <w:szCs w:val="22"/>
              </w:rPr>
              <w:t>sub-</w:t>
            </w:r>
            <w:r w:rsidR="002B67DA">
              <w:rPr>
                <w:rFonts w:ascii="Times New Roman" w:hAnsi="Times New Roman" w:cs="Times New Roman"/>
                <w:sz w:val="22"/>
                <w:szCs w:val="22"/>
              </w:rPr>
              <w:t>branches</w:t>
            </w:r>
            <w:r>
              <w:rPr>
                <w:rFonts w:ascii="Times New Roman" w:hAnsi="Times New Roman" w:cs="Times New Roman"/>
                <w:sz w:val="22"/>
                <w:szCs w:val="22"/>
              </w:rPr>
              <w:t xml:space="preserve"> of the main branches of philosophy</w:t>
            </w:r>
            <w:r w:rsidR="00554C80" w:rsidRPr="00D11161">
              <w:rPr>
                <w:rFonts w:ascii="Times New Roman" w:hAnsi="Times New Roman" w:cs="Times New Roman"/>
                <w:sz w:val="22"/>
                <w:szCs w:val="22"/>
              </w:rPr>
              <w:t>;</w:t>
            </w:r>
          </w:p>
          <w:p w14:paraId="7A4C4EAC" w14:textId="73473CEF" w:rsidR="00554C80" w:rsidRPr="00D11161" w:rsidRDefault="005077F0" w:rsidP="00A57AA0">
            <w:pPr>
              <w:pStyle w:val="ListParagraph"/>
              <w:numPr>
                <w:ilvl w:val="0"/>
                <w:numId w:val="1"/>
              </w:numPr>
              <w:suppressAutoHyphens w:val="0"/>
              <w:spacing w:after="160" w:line="360"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cs="Times New Roman"/>
                <w:sz w:val="22"/>
                <w:szCs w:val="22"/>
              </w:rPr>
              <w:t>T</w:t>
            </w:r>
            <w:r w:rsidR="00554C80" w:rsidRPr="00D11161">
              <w:rPr>
                <w:rFonts w:ascii="Times New Roman" w:hAnsi="Times New Roman" w:cs="Times New Roman"/>
                <w:sz w:val="22"/>
                <w:szCs w:val="22"/>
              </w:rPr>
              <w:t xml:space="preserve">he </w:t>
            </w:r>
            <w:r>
              <w:rPr>
                <w:rFonts w:ascii="Times New Roman" w:hAnsi="Times New Roman" w:cs="Times New Roman"/>
                <w:sz w:val="22"/>
                <w:szCs w:val="22"/>
              </w:rPr>
              <w:t>relationship</w:t>
            </w:r>
            <w:r w:rsidR="002B67DA">
              <w:rPr>
                <w:rFonts w:ascii="Times New Roman" w:hAnsi="Times New Roman" w:cs="Times New Roman"/>
                <w:sz w:val="22"/>
                <w:szCs w:val="22"/>
              </w:rPr>
              <w:t xml:space="preserve"> of the branches of Philosophy</w:t>
            </w:r>
            <w:r w:rsidR="00554C80" w:rsidRPr="00D11161">
              <w:rPr>
                <w:rFonts w:ascii="Times New Roman" w:hAnsi="Times New Roman" w:cs="Times New Roman"/>
                <w:sz w:val="22"/>
                <w:szCs w:val="22"/>
              </w:rPr>
              <w:t>; and</w:t>
            </w:r>
          </w:p>
          <w:p w14:paraId="24650368" w14:textId="3160343E" w:rsidR="00685175" w:rsidRPr="00D11161" w:rsidRDefault="005077F0" w:rsidP="00A57AA0">
            <w:pPr>
              <w:pStyle w:val="ListParagraph"/>
              <w:numPr>
                <w:ilvl w:val="0"/>
                <w:numId w:val="1"/>
              </w:numPr>
              <w:suppressAutoHyphens w:val="0"/>
              <w:spacing w:after="160" w:line="360"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cs="Times New Roman"/>
                <w:sz w:val="22"/>
                <w:szCs w:val="22"/>
              </w:rPr>
              <w:t>T</w:t>
            </w:r>
            <w:r w:rsidR="002B67DA">
              <w:rPr>
                <w:rFonts w:ascii="Times New Roman" w:hAnsi="Times New Roman" w:cs="Times New Roman"/>
                <w:sz w:val="22"/>
                <w:szCs w:val="22"/>
              </w:rPr>
              <w:t>he relevance of the branches of philosophy to your discipline of study.</w:t>
            </w:r>
          </w:p>
        </w:tc>
      </w:tr>
      <w:tr w:rsidR="00685175" w14:paraId="338D30BB" w14:textId="77777777">
        <w:tc>
          <w:tcPr>
            <w:tcW w:w="3210" w:type="dxa"/>
            <w:shd w:val="clear" w:color="auto" w:fill="FCE5CD"/>
          </w:tcPr>
          <w:p w14:paraId="0FC43B96" w14:textId="7B1DAD25" w:rsidR="00685175" w:rsidRDefault="00143850">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1FFCC010" w14:textId="77777777" w:rsidR="00F6243A" w:rsidRPr="00D11161" w:rsidRDefault="00F6243A" w:rsidP="00F6243A">
            <w:pPr>
              <w:spacing w:after="160" w:line="259" w:lineRule="auto"/>
              <w:ind w:left="5"/>
              <w:jc w:val="both"/>
              <w:rPr>
                <w:rFonts w:ascii="Times New Roman" w:hAnsi="Times New Roman" w:cs="Times New Roman"/>
              </w:rPr>
            </w:pPr>
            <w:r w:rsidRPr="00D11161">
              <w:rPr>
                <w:rFonts w:ascii="Times New Roman" w:hAnsi="Times New Roman" w:cs="Times New Roman"/>
              </w:rPr>
              <w:t>By the end of this module, you are expected be able to:</w:t>
            </w:r>
          </w:p>
          <w:p w14:paraId="3E60F935" w14:textId="41DBC122" w:rsidR="00F6243A" w:rsidRPr="00D11161" w:rsidRDefault="002B67DA" w:rsidP="00F6243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Outline</w:t>
            </w:r>
            <w:r w:rsidR="00F6243A" w:rsidRPr="00D11161">
              <w:rPr>
                <w:rFonts w:ascii="Times New Roman" w:hAnsi="Times New Roman" w:cs="Times New Roman"/>
                <w:sz w:val="22"/>
                <w:szCs w:val="22"/>
              </w:rPr>
              <w:t xml:space="preserve"> the </w:t>
            </w:r>
            <w:r>
              <w:rPr>
                <w:rFonts w:ascii="Times New Roman" w:hAnsi="Times New Roman" w:cs="Times New Roman"/>
                <w:sz w:val="22"/>
                <w:szCs w:val="22"/>
              </w:rPr>
              <w:t>main branches</w:t>
            </w:r>
            <w:r w:rsidR="00F6243A" w:rsidRPr="00D11161">
              <w:rPr>
                <w:rFonts w:ascii="Times New Roman" w:hAnsi="Times New Roman" w:cs="Times New Roman"/>
                <w:sz w:val="22"/>
                <w:szCs w:val="22"/>
              </w:rPr>
              <w:t xml:space="preserve"> of Philosophy.</w:t>
            </w:r>
          </w:p>
          <w:p w14:paraId="29454677" w14:textId="319A2219" w:rsidR="00F6243A" w:rsidRPr="005077F0" w:rsidRDefault="00F33AEC" w:rsidP="005077F0">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Discuss</w:t>
            </w:r>
            <w:r w:rsidR="002B67DA">
              <w:rPr>
                <w:rFonts w:ascii="Times New Roman" w:hAnsi="Times New Roman" w:cs="Times New Roman"/>
                <w:sz w:val="22"/>
                <w:szCs w:val="22"/>
              </w:rPr>
              <w:t xml:space="preserve"> the main branches</w:t>
            </w:r>
            <w:r w:rsidR="00F6243A" w:rsidRPr="00D11161">
              <w:rPr>
                <w:rFonts w:ascii="Times New Roman" w:hAnsi="Times New Roman" w:cs="Times New Roman"/>
                <w:sz w:val="22"/>
                <w:szCs w:val="22"/>
              </w:rPr>
              <w:t xml:space="preserve"> of philosophy</w:t>
            </w:r>
            <w:r w:rsidR="005077F0">
              <w:rPr>
                <w:rFonts w:ascii="Times New Roman" w:hAnsi="Times New Roman" w:cs="Times New Roman"/>
                <w:sz w:val="22"/>
                <w:szCs w:val="22"/>
              </w:rPr>
              <w:t xml:space="preserve"> and their sub-branches</w:t>
            </w:r>
            <w:r w:rsidR="00F6243A" w:rsidRPr="005077F0">
              <w:rPr>
                <w:rFonts w:ascii="Times New Roman" w:hAnsi="Times New Roman" w:cs="Times New Roman"/>
                <w:sz w:val="22"/>
                <w:szCs w:val="22"/>
              </w:rPr>
              <w:t>.</w:t>
            </w:r>
          </w:p>
          <w:p w14:paraId="74EB1A6B" w14:textId="11F7DD71" w:rsidR="00F6243A" w:rsidRPr="00D11161" w:rsidRDefault="0044272A" w:rsidP="00F6243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rPr>
            </w:pPr>
            <w:r w:rsidRPr="00D11161">
              <w:rPr>
                <w:rFonts w:ascii="Times New Roman" w:hAnsi="Times New Roman" w:cs="Times New Roman"/>
                <w:sz w:val="22"/>
                <w:szCs w:val="22"/>
              </w:rPr>
              <w:t xml:space="preserve">Demonstrate </w:t>
            </w:r>
            <w:r w:rsidR="00310761">
              <w:rPr>
                <w:rFonts w:ascii="Times New Roman" w:hAnsi="Times New Roman" w:cs="Times New Roman"/>
                <w:sz w:val="22"/>
                <w:szCs w:val="22"/>
              </w:rPr>
              <w:t>interaction of the main branches</w:t>
            </w:r>
            <w:r w:rsidRPr="00D11161">
              <w:rPr>
                <w:rFonts w:ascii="Times New Roman" w:hAnsi="Times New Roman" w:cs="Times New Roman"/>
                <w:sz w:val="22"/>
                <w:szCs w:val="22"/>
              </w:rPr>
              <w:t xml:space="preserve"> of</w:t>
            </w:r>
            <w:r w:rsidR="00F6243A" w:rsidRPr="00D11161">
              <w:rPr>
                <w:rFonts w:ascii="Times New Roman" w:hAnsi="Times New Roman" w:cs="Times New Roman"/>
                <w:sz w:val="22"/>
                <w:szCs w:val="22"/>
              </w:rPr>
              <w:t xml:space="preserve"> </w:t>
            </w:r>
            <w:r w:rsidRPr="00D11161">
              <w:rPr>
                <w:rFonts w:ascii="Times New Roman" w:hAnsi="Times New Roman" w:cs="Times New Roman"/>
                <w:sz w:val="22"/>
                <w:szCs w:val="22"/>
              </w:rPr>
              <w:t xml:space="preserve">philosophy </w:t>
            </w:r>
            <w:r w:rsidR="00310761">
              <w:rPr>
                <w:rFonts w:ascii="Times New Roman" w:hAnsi="Times New Roman" w:cs="Times New Roman"/>
                <w:sz w:val="22"/>
                <w:szCs w:val="22"/>
              </w:rPr>
              <w:t>with themselves and with other disciplines</w:t>
            </w:r>
          </w:p>
          <w:p w14:paraId="41FD7563" w14:textId="5A77C6B0" w:rsidR="00685175" w:rsidRPr="00D11161" w:rsidRDefault="002B67DA" w:rsidP="002B67D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rPr>
            </w:pPr>
            <w:r>
              <w:rPr>
                <w:rFonts w:ascii="Times New Roman" w:hAnsi="Times New Roman" w:cs="Times New Roman"/>
                <w:sz w:val="22"/>
                <w:szCs w:val="22"/>
              </w:rPr>
              <w:t>Apply knowledge of the branches of philosophy to your area of study</w:t>
            </w:r>
          </w:p>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2F63E7EE" w14:textId="77777777" w:rsidR="00FC533E"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Online resources</w:t>
            </w:r>
          </w:p>
          <w:p w14:paraId="7BBFE7F1" w14:textId="760B0B58" w:rsidR="00212783"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Videos</w:t>
            </w:r>
          </w:p>
          <w:p w14:paraId="371A6054" w14:textId="02FCB38B" w:rsidR="00212783" w:rsidRPr="00212783" w:rsidRDefault="00212783" w:rsidP="00212783">
            <w:pPr>
              <w:pStyle w:val="ListParagraph"/>
              <w:numPr>
                <w:ilvl w:val="0"/>
                <w:numId w:val="3"/>
              </w:numPr>
              <w:spacing w:line="240" w:lineRule="auto"/>
              <w:ind w:leftChars="0" w:firstLineChars="0"/>
              <w:rPr>
                <w:rFonts w:eastAsia="Arial"/>
              </w:rPr>
            </w:pPr>
            <w:r w:rsidRPr="00D11161">
              <w:rPr>
                <w:rFonts w:ascii="Times New Roman" w:eastAsia="Arial" w:hAnsi="Times New Roman" w:cs="Times New Roman"/>
                <w:sz w:val="22"/>
                <w:szCs w:val="22"/>
              </w:rPr>
              <w:t>Written case examples</w:t>
            </w:r>
          </w:p>
        </w:tc>
      </w:tr>
      <w:tr w:rsidR="001757CC" w14:paraId="790DC964" w14:textId="77777777">
        <w:tc>
          <w:tcPr>
            <w:tcW w:w="3210" w:type="dxa"/>
            <w:shd w:val="clear" w:color="auto" w:fill="FCE5CD"/>
          </w:tcPr>
          <w:p w14:paraId="02307727" w14:textId="36CAD05C" w:rsidR="001757CC" w:rsidRPr="001870C1" w:rsidRDefault="001757CC">
            <w:pPr>
              <w:rPr>
                <w:rFonts w:ascii="Arial" w:eastAsia="Arial" w:hAnsi="Arial" w:cs="Arial"/>
                <w:color w:val="FF0000"/>
              </w:rPr>
            </w:pPr>
            <w:r>
              <w:rPr>
                <w:rFonts w:ascii="Arial" w:eastAsia="Arial" w:hAnsi="Arial" w:cs="Arial"/>
                <w:color w:val="FF0000"/>
              </w:rPr>
              <w:t xml:space="preserve">Assessment </w:t>
            </w:r>
          </w:p>
        </w:tc>
        <w:tc>
          <w:tcPr>
            <w:tcW w:w="6435" w:type="dxa"/>
          </w:tcPr>
          <w:p w14:paraId="2F26B5C0" w14:textId="77777777" w:rsidR="001757CC" w:rsidRDefault="001757CC" w:rsidP="001757CC">
            <w:pPr>
              <w:rPr>
                <w:rFonts w:ascii="Times New Roman" w:eastAsia="Arial" w:hAnsi="Times New Roman" w:cs="Times New Roman"/>
              </w:rPr>
            </w:pPr>
            <w:r>
              <w:rPr>
                <w:rFonts w:ascii="Times New Roman" w:eastAsia="Arial" w:hAnsi="Times New Roman" w:cs="Times New Roman"/>
              </w:rPr>
              <w:t>10% - contribution to the group discussion</w:t>
            </w:r>
          </w:p>
          <w:p w14:paraId="7B175FFC" w14:textId="77777777" w:rsidR="001757CC" w:rsidRDefault="001757CC" w:rsidP="001757CC">
            <w:pPr>
              <w:rPr>
                <w:rFonts w:ascii="Times New Roman" w:eastAsia="Arial" w:hAnsi="Times New Roman" w:cs="Times New Roman"/>
              </w:rPr>
            </w:pPr>
            <w:r>
              <w:rPr>
                <w:rFonts w:ascii="Times New Roman" w:eastAsia="Arial" w:hAnsi="Times New Roman" w:cs="Times New Roman"/>
              </w:rPr>
              <w:t>10% - e-portfolio assignments</w:t>
            </w:r>
          </w:p>
          <w:p w14:paraId="4ACA5390" w14:textId="77777777" w:rsidR="001757CC" w:rsidRDefault="001757CC" w:rsidP="001757CC">
            <w:pPr>
              <w:rPr>
                <w:rFonts w:ascii="Times New Roman" w:eastAsia="Arial" w:hAnsi="Times New Roman" w:cs="Times New Roman"/>
              </w:rPr>
            </w:pPr>
            <w:r>
              <w:rPr>
                <w:rFonts w:ascii="Times New Roman" w:eastAsia="Arial" w:hAnsi="Times New Roman" w:cs="Times New Roman"/>
              </w:rPr>
              <w:t>10% - Journal, Wiki &amp; SCORMs</w:t>
            </w:r>
          </w:p>
          <w:p w14:paraId="1857BD81" w14:textId="4EF48F75" w:rsidR="001757CC" w:rsidRPr="001757CC" w:rsidRDefault="001757CC" w:rsidP="001757CC">
            <w:pPr>
              <w:rPr>
                <w:rFonts w:ascii="Times New Roman" w:eastAsia="Arial" w:hAnsi="Times New Roman" w:cs="Times New Roman"/>
              </w:rPr>
            </w:pPr>
            <w:r>
              <w:rPr>
                <w:rFonts w:ascii="Times New Roman" w:eastAsia="Arial" w:hAnsi="Times New Roman" w:cs="Times New Roman"/>
              </w:rPr>
              <w:t>70% - Summative End of Course Assessment</w:t>
            </w:r>
          </w:p>
        </w:tc>
      </w:tr>
      <w:tr w:rsidR="00685175" w14:paraId="788728CE" w14:textId="77777777">
        <w:trPr>
          <w:trHeight w:val="885"/>
        </w:trPr>
        <w:tc>
          <w:tcPr>
            <w:tcW w:w="3210" w:type="dxa"/>
            <w:shd w:val="clear" w:color="auto" w:fill="FCE5CD"/>
          </w:tcPr>
          <w:p w14:paraId="4A9340A3" w14:textId="4135256F" w:rsidR="00685175" w:rsidRDefault="00143850">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143850">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143850">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7EEB44AF" w14:textId="22F07382" w:rsidR="00354C18" w:rsidRPr="00354C18" w:rsidRDefault="00354C18" w:rsidP="00354C18">
            <w:pPr>
              <w:jc w:val="center"/>
              <w:rPr>
                <w:rFonts w:ascii="Times New Roman" w:hAnsi="Times New Roman" w:cs="Times New Roman"/>
                <w:b/>
              </w:rPr>
            </w:pPr>
            <w:r w:rsidRPr="00354C18">
              <w:rPr>
                <w:rFonts w:ascii="Times New Roman" w:hAnsi="Times New Roman" w:cs="Times New Roman"/>
                <w:b/>
              </w:rPr>
              <w:t>BRANCHES OF PHILOSOPHY</w:t>
            </w:r>
          </w:p>
          <w:p w14:paraId="190C1F55" w14:textId="60C84AD2" w:rsidR="00605CB1" w:rsidRDefault="00605CB1" w:rsidP="00605CB1">
            <w:pPr>
              <w:jc w:val="both"/>
              <w:rPr>
                <w:rFonts w:ascii="Times New Roman" w:hAnsi="Times New Roman" w:cs="Times New Roman"/>
              </w:rPr>
            </w:pPr>
            <w:r>
              <w:rPr>
                <w:rFonts w:ascii="Times New Roman" w:hAnsi="Times New Roman" w:cs="Times New Roman"/>
              </w:rPr>
              <w:t xml:space="preserve">Philosophy is divided into four major branches: Metaphysics, Epistemology, Logic and Axiology. Though differentiated for the sake of analysis, the branches are not mutually exclusive. They interact and for the corpus on what is studied as philosophy. The first two (metaphysics &amp; epistemology) may loosely be referred to as the theoretical branches, while the last two (logic and axiology) are the practical ones. This referencing is not indisputable. </w:t>
            </w:r>
          </w:p>
          <w:p w14:paraId="5D26F42A" w14:textId="58D0FDB8" w:rsidR="00605CB1" w:rsidRPr="00605CB1" w:rsidRDefault="00605CB1" w:rsidP="00605CB1">
            <w:pPr>
              <w:jc w:val="both"/>
              <w:rPr>
                <w:rFonts w:ascii="Times New Roman" w:hAnsi="Times New Roman" w:cs="Times New Roman"/>
              </w:rPr>
            </w:pPr>
            <w:r>
              <w:rPr>
                <w:rFonts w:ascii="Times New Roman" w:hAnsi="Times New Roman" w:cs="Times New Roman"/>
              </w:rPr>
              <w:t>Let’ now look at each of the branches:</w:t>
            </w:r>
          </w:p>
          <w:p w14:paraId="6FE6BB84" w14:textId="14EE67AD" w:rsidR="007F7692" w:rsidRPr="00605CB1" w:rsidRDefault="007B5CC0" w:rsidP="00605CB1">
            <w:pPr>
              <w:pStyle w:val="ListParagraph"/>
              <w:numPr>
                <w:ilvl w:val="0"/>
                <w:numId w:val="10"/>
              </w:numPr>
              <w:ind w:leftChars="0" w:firstLineChars="0"/>
              <w:jc w:val="both"/>
              <w:rPr>
                <w:rFonts w:ascii="Times New Roman" w:hAnsi="Times New Roman" w:cs="Times New Roman"/>
              </w:rPr>
            </w:pPr>
            <w:r w:rsidRPr="00605CB1">
              <w:rPr>
                <w:rFonts w:ascii="Times New Roman" w:hAnsi="Times New Roman" w:cs="Times New Roman"/>
                <w:b/>
              </w:rPr>
              <w:t>Metaphysics</w:t>
            </w:r>
            <w:r w:rsidRPr="00605CB1">
              <w:rPr>
                <w:rFonts w:ascii="Times New Roman" w:hAnsi="Times New Roman" w:cs="Times New Roman"/>
              </w:rPr>
              <w:t xml:space="preserve">: </w:t>
            </w:r>
            <w:r w:rsidR="00C85055" w:rsidRPr="00605CB1">
              <w:rPr>
                <w:rFonts w:ascii="Times New Roman" w:hAnsi="Times New Roman" w:cs="Times New Roman"/>
              </w:rPr>
              <w:t xml:space="preserve">comes from two Greek words: </w:t>
            </w:r>
            <w:r w:rsidR="00C85055" w:rsidRPr="00605CB1">
              <w:rPr>
                <w:rFonts w:ascii="Times New Roman" w:hAnsi="Times New Roman" w:cs="Times New Roman"/>
                <w:i/>
              </w:rPr>
              <w:t xml:space="preserve">meta </w:t>
            </w:r>
            <w:r w:rsidR="00C85055" w:rsidRPr="00605CB1">
              <w:rPr>
                <w:rFonts w:ascii="Times New Roman" w:hAnsi="Times New Roman" w:cs="Times New Roman"/>
              </w:rPr>
              <w:t xml:space="preserve">(after, beyond) and </w:t>
            </w:r>
            <w:r w:rsidR="00C85055" w:rsidRPr="00605CB1">
              <w:rPr>
                <w:rFonts w:ascii="Times New Roman" w:hAnsi="Times New Roman" w:cs="Times New Roman"/>
                <w:i/>
              </w:rPr>
              <w:t>Phusika</w:t>
            </w:r>
            <w:r w:rsidR="00C85055" w:rsidRPr="00605CB1">
              <w:rPr>
                <w:rFonts w:ascii="Times New Roman" w:hAnsi="Times New Roman" w:cs="Times New Roman"/>
              </w:rPr>
              <w:t xml:space="preserve"> (physical, nature). Hence, metaphysics is the </w:t>
            </w:r>
            <w:r w:rsidRPr="00605CB1">
              <w:rPr>
                <w:rFonts w:ascii="Times New Roman" w:hAnsi="Times New Roman" w:cs="Times New Roman"/>
              </w:rPr>
              <w:t>study</w:t>
            </w:r>
            <w:r w:rsidR="00C85055" w:rsidRPr="00605CB1">
              <w:rPr>
                <w:rFonts w:ascii="Times New Roman" w:hAnsi="Times New Roman" w:cs="Times New Roman"/>
              </w:rPr>
              <w:t xml:space="preserve"> of physical world or </w:t>
            </w:r>
            <w:r w:rsidR="00AF28E5" w:rsidRPr="00605CB1">
              <w:rPr>
                <w:rFonts w:ascii="Times New Roman" w:hAnsi="Times New Roman" w:cs="Times New Roman"/>
              </w:rPr>
              <w:t>natural and the super/supra natural realities</w:t>
            </w:r>
            <w:r w:rsidRPr="00605CB1">
              <w:rPr>
                <w:rFonts w:ascii="Times New Roman" w:hAnsi="Times New Roman" w:cs="Times New Roman"/>
              </w:rPr>
              <w:t xml:space="preserve">. </w:t>
            </w:r>
            <w:r w:rsidR="00AF28E5" w:rsidRPr="00605CB1">
              <w:rPr>
                <w:rFonts w:ascii="Times New Roman" w:hAnsi="Times New Roman" w:cs="Times New Roman"/>
              </w:rPr>
              <w:t xml:space="preserve">That is, it studies the physical world as perceived by the senses (including perception that is aided by instruments such as microscopes, telescopes…), and non-physical world as </w:t>
            </w:r>
            <w:r w:rsidR="00AF28E5" w:rsidRPr="00605CB1">
              <w:rPr>
                <w:rFonts w:ascii="Times New Roman" w:hAnsi="Times New Roman" w:cs="Times New Roman"/>
              </w:rPr>
              <w:lastRenderedPageBreak/>
              <w:t>perceived by the mind. The non-physical world encompasses realities that the human mind accepts that they exist, but cannot be perceived by the senses</w:t>
            </w:r>
            <w:r w:rsidR="00375142" w:rsidRPr="00605CB1">
              <w:rPr>
                <w:rFonts w:ascii="Times New Roman" w:hAnsi="Times New Roman" w:cs="Times New Roman"/>
              </w:rPr>
              <w:t>, for instance, heaven, hell, soul, ancestors, angels… In psychology, the concept of proprioception (perception of perception) can be likened to metaphysics.</w:t>
            </w:r>
            <w:r w:rsidR="00AF28E5" w:rsidRPr="00605CB1">
              <w:rPr>
                <w:rFonts w:ascii="Times New Roman" w:hAnsi="Times New Roman" w:cs="Times New Roman"/>
              </w:rPr>
              <w:t xml:space="preserve"> </w:t>
            </w:r>
          </w:p>
          <w:p w14:paraId="6BB8F8D8" w14:textId="5884080A" w:rsidR="007F7692" w:rsidRDefault="00C85055" w:rsidP="00AF28E5">
            <w:pPr>
              <w:spacing w:line="276" w:lineRule="auto"/>
              <w:jc w:val="both"/>
              <w:rPr>
                <w:rFonts w:ascii="Times New Roman" w:hAnsi="Times New Roman" w:cs="Times New Roman"/>
              </w:rPr>
            </w:pPr>
            <w:r>
              <w:rPr>
                <w:rFonts w:ascii="Times New Roman" w:hAnsi="Times New Roman" w:cs="Times New Roman"/>
              </w:rPr>
              <w:t xml:space="preserve">Metaphysics is said to be the foundation of philosophy because it is the branch that focuses of things/reality as such or in themselves. In metaphysics, all existent things, also known as reality, are referred to as </w:t>
            </w:r>
            <w:r w:rsidRPr="00C85055">
              <w:rPr>
                <w:rFonts w:ascii="Times New Roman" w:hAnsi="Times New Roman" w:cs="Times New Roman"/>
                <w:b/>
              </w:rPr>
              <w:t>Beings</w:t>
            </w:r>
            <w:r>
              <w:rPr>
                <w:rFonts w:ascii="Times New Roman" w:hAnsi="Times New Roman" w:cs="Times New Roman"/>
              </w:rPr>
              <w:t>. Metaphysics is thus the study of science of beings</w:t>
            </w:r>
            <w:r w:rsidR="00AF28E5">
              <w:rPr>
                <w:rFonts w:ascii="Times New Roman" w:hAnsi="Times New Roman" w:cs="Times New Roman"/>
              </w:rPr>
              <w:t xml:space="preserve">, also, study of reality in itself. It is the science of </w:t>
            </w:r>
            <w:r w:rsidR="00AF28E5">
              <w:rPr>
                <w:rFonts w:ascii="Times New Roman" w:hAnsi="Times New Roman" w:cs="Times New Roman"/>
                <w:i/>
              </w:rPr>
              <w:t>being qua being</w:t>
            </w:r>
            <w:r w:rsidR="00AF28E5">
              <w:rPr>
                <w:rFonts w:ascii="Times New Roman" w:hAnsi="Times New Roman" w:cs="Times New Roman"/>
              </w:rPr>
              <w:t xml:space="preserve"> (being as being). </w:t>
            </w:r>
            <w:r w:rsidR="007F7692">
              <w:rPr>
                <w:rFonts w:ascii="Times New Roman" w:hAnsi="Times New Roman" w:cs="Times New Roman"/>
              </w:rPr>
              <w:t>This means that metaphysics goes beyond the physical objects to the unperceived realities. There are, thus types of beings: Logical and ontological.</w:t>
            </w:r>
          </w:p>
          <w:p w14:paraId="01F55272" w14:textId="77777777" w:rsidR="004437A0" w:rsidRDefault="007B5CC0" w:rsidP="007B5CC0">
            <w:pPr>
              <w:spacing w:line="276" w:lineRule="auto"/>
              <w:rPr>
                <w:rFonts w:ascii="Times New Roman" w:hAnsi="Times New Roman" w:cs="Times New Roman"/>
              </w:rPr>
            </w:pPr>
            <w:r>
              <w:rPr>
                <w:rFonts w:ascii="Times New Roman" w:hAnsi="Times New Roman" w:cs="Times New Roman"/>
              </w:rPr>
              <w:t>Logical</w:t>
            </w:r>
            <w:r w:rsidR="00524D71">
              <w:rPr>
                <w:rFonts w:ascii="Times New Roman" w:hAnsi="Times New Roman" w:cs="Times New Roman"/>
              </w:rPr>
              <w:t xml:space="preserve"> beings are mental creations, or supra-natural things, which form the </w:t>
            </w:r>
            <w:r w:rsidR="00524D71" w:rsidRPr="00524D71">
              <w:rPr>
                <w:rFonts w:ascii="Times New Roman" w:hAnsi="Times New Roman" w:cs="Times New Roman"/>
                <w:i/>
              </w:rPr>
              <w:t>meta</w:t>
            </w:r>
            <w:r w:rsidR="00524D71">
              <w:rPr>
                <w:rFonts w:ascii="Times New Roman" w:hAnsi="Times New Roman" w:cs="Times New Roman"/>
              </w:rPr>
              <w:t xml:space="preserve"> aspect of metaphysics. While</w:t>
            </w:r>
            <w:r>
              <w:rPr>
                <w:rFonts w:ascii="Times New Roman" w:hAnsi="Times New Roman" w:cs="Times New Roman"/>
              </w:rPr>
              <w:t xml:space="preserve"> ontological beings</w:t>
            </w:r>
            <w:r w:rsidR="00524D71">
              <w:rPr>
                <w:rFonts w:ascii="Times New Roman" w:hAnsi="Times New Roman" w:cs="Times New Roman"/>
              </w:rPr>
              <w:t xml:space="preserve"> are those things that have existence in time and space</w:t>
            </w:r>
            <w:r>
              <w:rPr>
                <w:rFonts w:ascii="Times New Roman" w:hAnsi="Times New Roman" w:cs="Times New Roman"/>
              </w:rPr>
              <w:t xml:space="preserve">. </w:t>
            </w:r>
            <w:r w:rsidR="00524D71">
              <w:rPr>
                <w:rFonts w:ascii="Times New Roman" w:hAnsi="Times New Roman" w:cs="Times New Roman"/>
              </w:rPr>
              <w:t>The c</w:t>
            </w:r>
            <w:r>
              <w:rPr>
                <w:rFonts w:ascii="Times New Roman" w:hAnsi="Times New Roman" w:cs="Times New Roman"/>
              </w:rPr>
              <w:t>oncept of be</w:t>
            </w:r>
            <w:r w:rsidR="00524D71">
              <w:rPr>
                <w:rFonts w:ascii="Times New Roman" w:hAnsi="Times New Roman" w:cs="Times New Roman"/>
              </w:rPr>
              <w:t>ing as the foundation of all knowledge, in philosophy and all other disciplines.</w:t>
            </w:r>
            <w:r>
              <w:rPr>
                <w:rFonts w:ascii="Times New Roman" w:hAnsi="Times New Roman" w:cs="Times New Roman"/>
              </w:rPr>
              <w:t xml:space="preserve"> </w:t>
            </w:r>
          </w:p>
          <w:p w14:paraId="3BFAC152" w14:textId="77777777" w:rsidR="004437A0" w:rsidRDefault="004437A0" w:rsidP="004437A0">
            <w:pPr>
              <w:spacing w:line="276" w:lineRule="auto"/>
              <w:jc w:val="both"/>
              <w:rPr>
                <w:rFonts w:ascii="Times New Roman" w:hAnsi="Times New Roman" w:cs="Times New Roman"/>
              </w:rPr>
            </w:pPr>
            <w:r w:rsidRPr="004437A0">
              <w:rPr>
                <w:rFonts w:ascii="Times New Roman" w:hAnsi="Times New Roman" w:cs="Times New Roman"/>
                <w:b/>
              </w:rPr>
              <w:t>Branches of metaphysics</w:t>
            </w:r>
            <w:r>
              <w:rPr>
                <w:rFonts w:ascii="Times New Roman" w:hAnsi="Times New Roman" w:cs="Times New Roman"/>
              </w:rPr>
              <w:t>:</w:t>
            </w:r>
          </w:p>
          <w:p w14:paraId="1DD73DA2" w14:textId="77777777" w:rsidR="004437A0" w:rsidRDefault="004437A0" w:rsidP="004437A0">
            <w:pPr>
              <w:spacing w:line="276" w:lineRule="auto"/>
              <w:jc w:val="both"/>
              <w:rPr>
                <w:rFonts w:ascii="Times New Roman" w:hAnsi="Times New Roman" w:cs="Times New Roman"/>
              </w:rPr>
            </w:pPr>
            <w:r w:rsidRPr="004437A0">
              <w:rPr>
                <w:rFonts w:ascii="Times New Roman" w:hAnsi="Times New Roman" w:cs="Times New Roman"/>
                <w:b/>
              </w:rPr>
              <w:t>Ontology</w:t>
            </w:r>
            <w:r>
              <w:rPr>
                <w:rFonts w:ascii="Times New Roman" w:hAnsi="Times New Roman" w:cs="Times New Roman"/>
              </w:rPr>
              <w:t>: study of being and existence, of both physical and mental entities.</w:t>
            </w:r>
          </w:p>
          <w:p w14:paraId="65643755" w14:textId="77777777" w:rsidR="004437A0" w:rsidRDefault="004437A0" w:rsidP="004437A0">
            <w:pPr>
              <w:spacing w:line="276" w:lineRule="auto"/>
              <w:jc w:val="both"/>
              <w:rPr>
                <w:rFonts w:ascii="Times New Roman" w:hAnsi="Times New Roman" w:cs="Times New Roman"/>
              </w:rPr>
            </w:pPr>
            <w:r w:rsidRPr="004437A0">
              <w:rPr>
                <w:rFonts w:ascii="Times New Roman" w:hAnsi="Times New Roman" w:cs="Times New Roman"/>
                <w:b/>
              </w:rPr>
              <w:t>Cosmology</w:t>
            </w:r>
            <w:r>
              <w:rPr>
                <w:rFonts w:ascii="Times New Roman" w:hAnsi="Times New Roman" w:cs="Times New Roman"/>
              </w:rPr>
              <w:t>: Study of the physical universe</w:t>
            </w:r>
          </w:p>
          <w:p w14:paraId="50AB9CA8" w14:textId="77777777" w:rsidR="004437A0" w:rsidRDefault="004437A0" w:rsidP="004437A0">
            <w:pPr>
              <w:spacing w:line="276" w:lineRule="auto"/>
              <w:jc w:val="both"/>
              <w:rPr>
                <w:rFonts w:ascii="Times New Roman" w:hAnsi="Times New Roman" w:cs="Times New Roman"/>
              </w:rPr>
            </w:pPr>
            <w:r w:rsidRPr="004437A0">
              <w:rPr>
                <w:rFonts w:ascii="Times New Roman" w:hAnsi="Times New Roman" w:cs="Times New Roman"/>
                <w:b/>
              </w:rPr>
              <w:t>Theodicy</w:t>
            </w:r>
            <w:r>
              <w:rPr>
                <w:rFonts w:ascii="Times New Roman" w:hAnsi="Times New Roman" w:cs="Times New Roman"/>
              </w:rPr>
              <w:t>: study of God and related beings</w:t>
            </w:r>
          </w:p>
          <w:p w14:paraId="62A5BEA2" w14:textId="77777777" w:rsidR="004437A0" w:rsidRDefault="004437A0" w:rsidP="004437A0">
            <w:pPr>
              <w:spacing w:line="276" w:lineRule="auto"/>
              <w:jc w:val="both"/>
              <w:rPr>
                <w:rFonts w:ascii="Times New Roman" w:hAnsi="Times New Roman" w:cs="Times New Roman"/>
              </w:rPr>
            </w:pPr>
            <w:r w:rsidRPr="004437A0">
              <w:rPr>
                <w:rFonts w:ascii="Times New Roman" w:hAnsi="Times New Roman" w:cs="Times New Roman"/>
                <w:b/>
              </w:rPr>
              <w:t>Rational Psychology</w:t>
            </w:r>
            <w:r>
              <w:rPr>
                <w:rFonts w:ascii="Times New Roman" w:hAnsi="Times New Roman" w:cs="Times New Roman"/>
              </w:rPr>
              <w:t xml:space="preserve">: rational study of human beings and their nature </w:t>
            </w:r>
          </w:p>
          <w:p w14:paraId="32ECA821" w14:textId="77777777" w:rsidR="004437A0" w:rsidRPr="004437A0" w:rsidRDefault="004437A0" w:rsidP="007B5CC0">
            <w:pPr>
              <w:spacing w:line="276" w:lineRule="auto"/>
              <w:rPr>
                <w:rFonts w:ascii="Times New Roman" w:hAnsi="Times New Roman" w:cs="Times New Roman"/>
                <w:b/>
              </w:rPr>
            </w:pPr>
          </w:p>
          <w:p w14:paraId="0C306E22" w14:textId="3B687F69" w:rsidR="007B5CC0" w:rsidRDefault="00524D71" w:rsidP="007B5CC0">
            <w:pPr>
              <w:spacing w:line="276" w:lineRule="auto"/>
              <w:rPr>
                <w:rFonts w:ascii="Times New Roman" w:hAnsi="Times New Roman" w:cs="Times New Roman"/>
              </w:rPr>
            </w:pPr>
            <w:r>
              <w:rPr>
                <w:rFonts w:ascii="Times New Roman" w:hAnsi="Times New Roman" w:cs="Times New Roman"/>
              </w:rPr>
              <w:t>This conception of being p</w:t>
            </w:r>
            <w:r w:rsidR="007B5CC0">
              <w:rPr>
                <w:rFonts w:ascii="Times New Roman" w:hAnsi="Times New Roman" w:cs="Times New Roman"/>
              </w:rPr>
              <w:t>ins down reality,</w:t>
            </w:r>
            <w:r>
              <w:rPr>
                <w:rFonts w:ascii="Times New Roman" w:hAnsi="Times New Roman" w:cs="Times New Roman"/>
              </w:rPr>
              <w:t xml:space="preserve"> for the mind to be able to know it. </w:t>
            </w:r>
            <w:r w:rsidR="003D5FE3">
              <w:rPr>
                <w:rFonts w:ascii="Times New Roman" w:hAnsi="Times New Roman" w:cs="Times New Roman"/>
              </w:rPr>
              <w:t xml:space="preserve">Our thoughts and interaction with reality/being, are guided by </w:t>
            </w:r>
            <w:r w:rsidR="007B5CC0">
              <w:rPr>
                <w:rFonts w:ascii="Times New Roman" w:hAnsi="Times New Roman" w:cs="Times New Roman"/>
              </w:rPr>
              <w:t xml:space="preserve">the </w:t>
            </w:r>
            <w:r w:rsidR="007B5CC0">
              <w:rPr>
                <w:rFonts w:ascii="Times New Roman" w:hAnsi="Times New Roman" w:cs="Times New Roman"/>
                <w:b/>
                <w:bCs/>
              </w:rPr>
              <w:t xml:space="preserve">first principles of reality: </w:t>
            </w:r>
            <w:r w:rsidR="007B5CC0">
              <w:rPr>
                <w:rFonts w:ascii="Times New Roman" w:hAnsi="Times New Roman" w:cs="Times New Roman"/>
              </w:rPr>
              <w:t>Contradiction, Identity, Excluded middle, Causality, Sufficient reason, Intelligibility, finality, individuation.</w:t>
            </w:r>
            <w:r w:rsidR="003D5FE3">
              <w:rPr>
                <w:rFonts w:ascii="Times New Roman" w:hAnsi="Times New Roman" w:cs="Times New Roman"/>
              </w:rPr>
              <w:t xml:space="preserve"> They are also referred to as the first principles of thinking. These help the mind to focus, clarify and deeply delve in to the comprehension of reality.</w:t>
            </w:r>
          </w:p>
          <w:p w14:paraId="38FDB82A" w14:textId="3449E2F7" w:rsidR="007B5CC0" w:rsidRDefault="003D5FE3" w:rsidP="00605CB1">
            <w:pPr>
              <w:spacing w:line="276" w:lineRule="auto"/>
              <w:jc w:val="both"/>
              <w:rPr>
                <w:rFonts w:ascii="Times New Roman" w:hAnsi="Times New Roman" w:cs="Times New Roman"/>
              </w:rPr>
            </w:pPr>
            <w:r>
              <w:rPr>
                <w:rFonts w:ascii="Times New Roman" w:hAnsi="Times New Roman" w:cs="Times New Roman"/>
              </w:rPr>
              <w:t xml:space="preserve">Further to the first principles of reality, for the mind to be able to appreciate being from an objective perspective, in metaphysics we have what we call the </w:t>
            </w:r>
            <w:r w:rsidRPr="003D5FE3">
              <w:rPr>
                <w:rFonts w:ascii="Times New Roman" w:hAnsi="Times New Roman" w:cs="Times New Roman"/>
                <w:b/>
              </w:rPr>
              <w:t>transcendental properties of being</w:t>
            </w:r>
            <w:r>
              <w:rPr>
                <w:rFonts w:ascii="Times New Roman" w:hAnsi="Times New Roman" w:cs="Times New Roman"/>
              </w:rPr>
              <w:t xml:space="preserve">. Transcendental here means going beyond any limitations within being. That the properties apply to all beings without any limits. </w:t>
            </w:r>
            <w:r w:rsidR="007B5CC0">
              <w:rPr>
                <w:rFonts w:ascii="Times New Roman" w:hAnsi="Times New Roman" w:cs="Times New Roman"/>
              </w:rPr>
              <w:t>Transcendental properties of being</w:t>
            </w:r>
            <w:r>
              <w:rPr>
                <w:rFonts w:ascii="Times New Roman" w:hAnsi="Times New Roman" w:cs="Times New Roman"/>
              </w:rPr>
              <w:t xml:space="preserve"> are</w:t>
            </w:r>
            <w:r w:rsidR="007B5CC0">
              <w:rPr>
                <w:rFonts w:ascii="Times New Roman" w:hAnsi="Times New Roman" w:cs="Times New Roman"/>
              </w:rPr>
              <w:t>: Unit</w:t>
            </w:r>
            <w:r>
              <w:rPr>
                <w:rFonts w:ascii="Times New Roman" w:hAnsi="Times New Roman" w:cs="Times New Roman"/>
              </w:rPr>
              <w:t>y (one), Good, True, Beautiful. All beings, for as long as they’re beings, possess these properties.</w:t>
            </w:r>
          </w:p>
          <w:p w14:paraId="788EE45E" w14:textId="145AA8C0" w:rsidR="007B5CC0" w:rsidRPr="00CB4007" w:rsidRDefault="003D5FE3" w:rsidP="00605CB1">
            <w:pPr>
              <w:spacing w:line="276" w:lineRule="auto"/>
              <w:jc w:val="both"/>
              <w:rPr>
                <w:rFonts w:ascii="Times New Roman" w:hAnsi="Times New Roman" w:cs="Times New Roman"/>
              </w:rPr>
            </w:pPr>
            <w:r>
              <w:rPr>
                <w:rFonts w:ascii="Times New Roman" w:hAnsi="Times New Roman" w:cs="Times New Roman"/>
              </w:rPr>
              <w:t>Metaphysics is thus the</w:t>
            </w:r>
            <w:r w:rsidR="007B5CC0">
              <w:rPr>
                <w:rFonts w:ascii="Times New Roman" w:hAnsi="Times New Roman" w:cs="Times New Roman"/>
              </w:rPr>
              <w:t xml:space="preserve"> mother</w:t>
            </w:r>
            <w:r>
              <w:rPr>
                <w:rFonts w:ascii="Times New Roman" w:hAnsi="Times New Roman" w:cs="Times New Roman"/>
              </w:rPr>
              <w:t xml:space="preserve"> or foundation</w:t>
            </w:r>
            <w:r w:rsidR="007B5CC0">
              <w:rPr>
                <w:rFonts w:ascii="Times New Roman" w:hAnsi="Times New Roman" w:cs="Times New Roman"/>
              </w:rPr>
              <w:t xml:space="preserve"> of all sciences</w:t>
            </w:r>
            <w:r>
              <w:rPr>
                <w:rFonts w:ascii="Times New Roman" w:hAnsi="Times New Roman" w:cs="Times New Roman"/>
              </w:rPr>
              <w:t xml:space="preserve">. All the sciences study reality from one or more </w:t>
            </w:r>
            <w:r w:rsidR="00605CB1">
              <w:rPr>
                <w:rFonts w:ascii="Times New Roman" w:hAnsi="Times New Roman" w:cs="Times New Roman"/>
              </w:rPr>
              <w:t xml:space="preserve">of the properties of being. While doing this, the sciences apply the first principles being. The study </w:t>
            </w:r>
            <w:r w:rsidR="00605CB1">
              <w:rPr>
                <w:rFonts w:ascii="Times New Roman" w:hAnsi="Times New Roman" w:cs="Times New Roman"/>
              </w:rPr>
              <w:lastRenderedPageBreak/>
              <w:t>of beings generates knowledge. The branch of philosophy that studies knowledge and its aspect is called epistemology.</w:t>
            </w:r>
          </w:p>
          <w:p w14:paraId="47A2B43C" w14:textId="6CE211D2" w:rsidR="00AE24C0" w:rsidRDefault="00AE24C0" w:rsidP="00AE24C0">
            <w:pPr>
              <w:spacing w:line="360" w:lineRule="auto"/>
              <w:jc w:val="both"/>
              <w:rPr>
                <w:rFonts w:ascii="Times New Roman" w:hAnsi="Times New Roman"/>
              </w:rPr>
            </w:pPr>
          </w:p>
          <w:p w14:paraId="2BB30D39" w14:textId="31E9DF09" w:rsidR="005E1525" w:rsidRPr="005E7769" w:rsidRDefault="005E7769" w:rsidP="005E1525">
            <w:pPr>
              <w:pStyle w:val="ListParagraph"/>
              <w:numPr>
                <w:ilvl w:val="0"/>
                <w:numId w:val="10"/>
              </w:numPr>
              <w:spacing w:line="360" w:lineRule="auto"/>
              <w:ind w:leftChars="0" w:firstLineChars="0"/>
              <w:jc w:val="both"/>
              <w:rPr>
                <w:rFonts w:ascii="Times New Roman" w:hAnsi="Times New Roman"/>
              </w:rPr>
            </w:pPr>
            <w:r w:rsidRPr="005E7769">
              <w:rPr>
                <w:rFonts w:ascii="Times New Roman" w:hAnsi="Times New Roman"/>
                <w:b/>
              </w:rPr>
              <w:t>Epistemology: -</w:t>
            </w:r>
            <w:r w:rsidRPr="005E7769">
              <w:rPr>
                <w:rFonts w:ascii="Times New Roman" w:hAnsi="Times New Roman"/>
              </w:rPr>
              <w:t xml:space="preserve"> it’s derived f</w:t>
            </w:r>
            <w:r w:rsidR="005E1525" w:rsidRPr="005E7769">
              <w:rPr>
                <w:rFonts w:ascii="Times New Roman" w:eastAsiaTheme="minorEastAsia" w:hAnsi="Times New Roman"/>
                <w:lang w:val="en-GB"/>
              </w:rPr>
              <w:t>rom</w:t>
            </w:r>
            <w:r w:rsidRPr="005E7769">
              <w:rPr>
                <w:rFonts w:ascii="Times New Roman" w:eastAsiaTheme="minorEastAsia" w:hAnsi="Times New Roman"/>
                <w:lang w:val="en-GB"/>
              </w:rPr>
              <w:t xml:space="preserve"> two Greek words:  </w:t>
            </w:r>
            <w:r w:rsidR="005E1525" w:rsidRPr="005E7769">
              <w:rPr>
                <w:rFonts w:ascii="Times New Roman" w:eastAsiaTheme="minorEastAsia" w:hAnsi="Times New Roman"/>
                <w:i/>
                <w:iCs/>
                <w:lang w:val="en-GB"/>
              </w:rPr>
              <w:t>episteme</w:t>
            </w:r>
            <w:r w:rsidRPr="005E7769">
              <w:rPr>
                <w:rFonts w:ascii="Times New Roman" w:eastAsiaTheme="minorEastAsia" w:hAnsi="Times New Roman"/>
                <w:lang w:val="en-GB"/>
              </w:rPr>
              <w:t xml:space="preserve"> – knowledge and </w:t>
            </w:r>
            <w:r w:rsidR="005E1525" w:rsidRPr="005E7769">
              <w:rPr>
                <w:rFonts w:ascii="Times New Roman" w:eastAsiaTheme="minorEastAsia" w:hAnsi="Times New Roman"/>
                <w:i/>
                <w:iCs/>
                <w:lang w:val="en-GB"/>
              </w:rPr>
              <w:t>logos</w:t>
            </w:r>
            <w:r w:rsidR="005E1525" w:rsidRPr="005E7769">
              <w:rPr>
                <w:rFonts w:ascii="Times New Roman" w:eastAsiaTheme="minorEastAsia" w:hAnsi="Times New Roman"/>
                <w:lang w:val="en-GB"/>
              </w:rPr>
              <w:t xml:space="preserve"> – reason, order</w:t>
            </w:r>
            <w:r w:rsidRPr="005E7769">
              <w:rPr>
                <w:rFonts w:ascii="Times New Roman" w:eastAsiaTheme="minorEastAsia" w:hAnsi="Times New Roman"/>
                <w:lang w:val="en-GB"/>
              </w:rPr>
              <w:t xml:space="preserve">, study. Hence, it is the </w:t>
            </w:r>
            <w:r w:rsidRPr="005E7769">
              <w:rPr>
                <w:rFonts w:ascii="Times New Roman" w:eastAsiaTheme="minorEastAsia" w:hAnsi="Times New Roman"/>
              </w:rPr>
              <w:t>theory</w:t>
            </w:r>
            <w:r w:rsidR="005E1525" w:rsidRPr="005E7769">
              <w:rPr>
                <w:rFonts w:ascii="Times New Roman" w:eastAsiaTheme="minorEastAsia" w:hAnsi="Times New Roman"/>
              </w:rPr>
              <w:t xml:space="preserve"> </w:t>
            </w:r>
            <w:r w:rsidRPr="005E7769">
              <w:rPr>
                <w:rFonts w:ascii="Times New Roman" w:eastAsiaTheme="minorEastAsia" w:hAnsi="Times New Roman"/>
              </w:rPr>
              <w:t xml:space="preserve">or study </w:t>
            </w:r>
            <w:r w:rsidR="005E1525" w:rsidRPr="005E7769">
              <w:rPr>
                <w:rFonts w:ascii="Times New Roman" w:eastAsiaTheme="minorEastAsia" w:hAnsi="Times New Roman"/>
              </w:rPr>
              <w:t>of knowledge</w:t>
            </w:r>
            <w:r w:rsidRPr="005E7769">
              <w:rPr>
                <w:rFonts w:ascii="Times New Roman" w:eastAsiaTheme="minorEastAsia" w:hAnsi="Times New Roman"/>
              </w:rPr>
              <w:t xml:space="preserve">. Knowledge is awareness of a confirmed fact of reality, also known as TRUTH. This is differentiated from OPINION which is awareness of an unconfirmed claim of or about a fact. </w:t>
            </w:r>
            <w:r w:rsidRPr="005E7769">
              <w:rPr>
                <w:rFonts w:ascii="Times New Roman" w:eastAsiaTheme="minorEastAsia" w:hAnsi="Times New Roman"/>
                <w:b/>
              </w:rPr>
              <w:t>Knowledge</w:t>
            </w:r>
            <w:r w:rsidRPr="005E7769">
              <w:rPr>
                <w:rFonts w:ascii="Times New Roman" w:eastAsiaTheme="minorEastAsia" w:hAnsi="Times New Roman"/>
              </w:rPr>
              <w:t xml:space="preserve"> must be factual, universal, objective and self-evident. These characteristics are similar to what is known as theory in the sciences.</w:t>
            </w:r>
            <w:r>
              <w:rPr>
                <w:rFonts w:ascii="Times New Roman" w:eastAsiaTheme="minorEastAsia" w:hAnsi="Times New Roman"/>
              </w:rPr>
              <w:t xml:space="preserve"> </w:t>
            </w:r>
            <w:r w:rsidRPr="005E7769">
              <w:rPr>
                <w:rFonts w:ascii="Times New Roman" w:hAnsi="Times New Roman"/>
              </w:rPr>
              <w:t>Knowledge</w:t>
            </w:r>
            <w:r w:rsidR="005E1525" w:rsidRPr="005E7769">
              <w:rPr>
                <w:rFonts w:ascii="Times New Roman" w:eastAsiaTheme="minorEastAsia" w:hAnsi="Times New Roman"/>
              </w:rPr>
              <w:t xml:space="preserve"> must reveal the truth of ‘reality’ through postulation of theories. </w:t>
            </w:r>
          </w:p>
          <w:p w14:paraId="0F0F020D" w14:textId="20370BD9" w:rsidR="005E1525" w:rsidRPr="00605CB1" w:rsidRDefault="005E1525" w:rsidP="005E7769">
            <w:pPr>
              <w:spacing w:line="360" w:lineRule="auto"/>
              <w:jc w:val="both"/>
              <w:rPr>
                <w:rFonts w:ascii="Times New Roman" w:hAnsi="Times New Roman"/>
              </w:rPr>
            </w:pPr>
            <w:r w:rsidRPr="00605CB1">
              <w:rPr>
                <w:rFonts w:ascii="Times New Roman" w:hAnsi="Times New Roman"/>
              </w:rPr>
              <w:t>How knowledge is acquired</w:t>
            </w:r>
            <w:r w:rsidR="005E7769">
              <w:rPr>
                <w:rFonts w:ascii="Times New Roman" w:hAnsi="Times New Roman"/>
              </w:rPr>
              <w:t xml:space="preserve">? </w:t>
            </w:r>
            <w:r w:rsidR="004E0475">
              <w:rPr>
                <w:rFonts w:ascii="Times New Roman" w:hAnsi="Times New Roman"/>
              </w:rPr>
              <w:t xml:space="preserve">Knowledge is either sensual or analytical. Sensual knowledge is acquired through the five senses. It’s called empirical knowledge. </w:t>
            </w:r>
            <w:r w:rsidR="003A7E6C">
              <w:rPr>
                <w:rFonts w:ascii="Times New Roman" w:hAnsi="Times New Roman"/>
              </w:rPr>
              <w:t xml:space="preserve">This type of knowledge is called </w:t>
            </w:r>
            <w:r w:rsidR="003A7E6C">
              <w:rPr>
                <w:rFonts w:ascii="Times New Roman" w:hAnsi="Times New Roman"/>
                <w:b/>
                <w:i/>
              </w:rPr>
              <w:t xml:space="preserve">posteriori </w:t>
            </w:r>
            <w:r w:rsidR="003A7E6C">
              <w:rPr>
                <w:rFonts w:ascii="Times New Roman" w:hAnsi="Times New Roman"/>
              </w:rPr>
              <w:t xml:space="preserve">– after experience. </w:t>
            </w:r>
            <w:r w:rsidR="004E0475">
              <w:rPr>
                <w:rFonts w:ascii="Times New Roman" w:hAnsi="Times New Roman"/>
              </w:rPr>
              <w:t>Scholars who insists that knowledge is acquired solely or majorly through the senses are referred to as empiricists and their philosophy referred to as</w:t>
            </w:r>
            <w:r w:rsidRPr="00605CB1">
              <w:rPr>
                <w:rFonts w:ascii="Times New Roman" w:hAnsi="Times New Roman"/>
              </w:rPr>
              <w:t xml:space="preserve"> </w:t>
            </w:r>
            <w:r w:rsidR="004E0475" w:rsidRPr="00605CB1">
              <w:rPr>
                <w:rFonts w:ascii="Times New Roman" w:hAnsi="Times New Roman"/>
                <w:b/>
                <w:bCs/>
              </w:rPr>
              <w:t>Empiricism</w:t>
            </w:r>
            <w:r w:rsidR="004E0475">
              <w:rPr>
                <w:rFonts w:ascii="Times New Roman" w:hAnsi="Times New Roman"/>
                <w:b/>
                <w:bCs/>
              </w:rPr>
              <w:t xml:space="preserve">. </w:t>
            </w:r>
            <w:r w:rsidR="004E0475">
              <w:rPr>
                <w:rFonts w:ascii="Times New Roman" w:hAnsi="Times New Roman"/>
                <w:bCs/>
              </w:rPr>
              <w:t>However, there is another group of scholars who insist that true knowledge that that which proceeds from rational analysis.</w:t>
            </w:r>
            <w:r w:rsidR="003A7E6C">
              <w:rPr>
                <w:rFonts w:ascii="Times New Roman" w:hAnsi="Times New Roman"/>
                <w:bCs/>
              </w:rPr>
              <w:t xml:space="preserve"> This type of knowledge is called </w:t>
            </w:r>
            <w:r w:rsidR="003A7E6C">
              <w:rPr>
                <w:rFonts w:ascii="Times New Roman" w:hAnsi="Times New Roman"/>
                <w:b/>
                <w:bCs/>
                <w:i/>
              </w:rPr>
              <w:t>a priori</w:t>
            </w:r>
            <w:r w:rsidR="003A7E6C">
              <w:rPr>
                <w:rFonts w:ascii="Times New Roman" w:hAnsi="Times New Roman"/>
                <w:bCs/>
              </w:rPr>
              <w:t xml:space="preserve"> – (before experience).</w:t>
            </w:r>
            <w:r w:rsidR="004E0475">
              <w:rPr>
                <w:rFonts w:ascii="Times New Roman" w:hAnsi="Times New Roman"/>
                <w:bCs/>
              </w:rPr>
              <w:t xml:space="preserve"> </w:t>
            </w:r>
            <w:r w:rsidR="003A7E6C">
              <w:rPr>
                <w:rFonts w:ascii="Times New Roman" w:hAnsi="Times New Roman"/>
                <w:bCs/>
              </w:rPr>
              <w:t>Such scholars</w:t>
            </w:r>
            <w:r w:rsidR="004E0475">
              <w:rPr>
                <w:rFonts w:ascii="Times New Roman" w:hAnsi="Times New Roman"/>
                <w:bCs/>
              </w:rPr>
              <w:t xml:space="preserve"> are known as rationalists and their school of thought is called </w:t>
            </w:r>
            <w:r w:rsidR="004E0475" w:rsidRPr="004E0475">
              <w:rPr>
                <w:rFonts w:ascii="Times New Roman" w:hAnsi="Times New Roman"/>
                <w:b/>
              </w:rPr>
              <w:t>Rationalism</w:t>
            </w:r>
            <w:r w:rsidR="004E0475">
              <w:rPr>
                <w:rFonts w:ascii="Times New Roman" w:hAnsi="Times New Roman"/>
              </w:rPr>
              <w:t xml:space="preserve">. There is a debate as to which position holds more weight or truth about the acquisition of knowledge. However, at this level we will not delve into that. It is important, though, to mention that there is another school of thought that acknowledged both (senses and reason) as sources of knowledge, albeit at different levels. They form the school of thought called </w:t>
            </w:r>
            <w:r w:rsidR="004E0475" w:rsidRPr="004E0475">
              <w:rPr>
                <w:rFonts w:ascii="Times New Roman" w:hAnsi="Times New Roman"/>
                <w:b/>
              </w:rPr>
              <w:t>idealism</w:t>
            </w:r>
            <w:r w:rsidR="004E0475">
              <w:rPr>
                <w:rFonts w:ascii="Times New Roman" w:hAnsi="Times New Roman"/>
              </w:rPr>
              <w:t>.</w:t>
            </w:r>
          </w:p>
          <w:p w14:paraId="4DCE64FE" w14:textId="12FDC86E" w:rsidR="005E1525" w:rsidRPr="00605CB1" w:rsidRDefault="005E1525" w:rsidP="005E7769">
            <w:pPr>
              <w:spacing w:line="360" w:lineRule="auto"/>
              <w:jc w:val="both"/>
              <w:rPr>
                <w:rFonts w:ascii="Times New Roman" w:hAnsi="Times New Roman"/>
              </w:rPr>
            </w:pPr>
            <w:r w:rsidRPr="00605CB1">
              <w:rPr>
                <w:rFonts w:ascii="Times New Roman" w:hAnsi="Times New Roman"/>
                <w:b/>
                <w:bCs/>
              </w:rPr>
              <w:t>Nature of knowledge</w:t>
            </w:r>
            <w:r w:rsidRPr="00605CB1">
              <w:rPr>
                <w:rFonts w:ascii="Times New Roman" w:hAnsi="Times New Roman"/>
              </w:rPr>
              <w:t xml:space="preserve">: </w:t>
            </w:r>
            <w:r w:rsidR="004E0475">
              <w:rPr>
                <w:rFonts w:ascii="Times New Roman" w:hAnsi="Times New Roman"/>
              </w:rPr>
              <w:t>knowledge</w:t>
            </w:r>
            <w:r w:rsidR="00EC2DDA">
              <w:rPr>
                <w:rFonts w:ascii="Times New Roman" w:hAnsi="Times New Roman"/>
              </w:rPr>
              <w:t xml:space="preserve"> ca either Relativistic/subjectivist or Universalistic/objectivistic. Relativistic aka subjective knowledge is one that is applicable for a particular person, group of people (professionals, community, class members) or discipline or group of disciplines (medicine, data science, economics, natural sciences ...). </w:t>
            </w:r>
            <w:r w:rsidR="00EC2DDA">
              <w:rPr>
                <w:rFonts w:ascii="Times New Roman" w:hAnsi="Times New Roman"/>
              </w:rPr>
              <w:lastRenderedPageBreak/>
              <w:t xml:space="preserve">Universalistic aka objective knowledge are facts that are open to all, without any limitations. They are readily acceptable as self-evident facts and the rational mind ascents to them without doubt. This is what may be referred to as </w:t>
            </w:r>
            <w:r w:rsidR="00EC2DDA" w:rsidRPr="00EC2DDA">
              <w:rPr>
                <w:rFonts w:ascii="Times New Roman" w:hAnsi="Times New Roman"/>
                <w:b/>
              </w:rPr>
              <w:t>truth</w:t>
            </w:r>
            <w:r w:rsidR="00EC2DDA">
              <w:rPr>
                <w:rFonts w:ascii="Times New Roman" w:hAnsi="Times New Roman"/>
              </w:rPr>
              <w:t xml:space="preserve">. </w:t>
            </w:r>
          </w:p>
          <w:p w14:paraId="02054DED" w14:textId="37BB3862" w:rsidR="005E1525" w:rsidRDefault="00EC2DDA" w:rsidP="005E7769">
            <w:pPr>
              <w:spacing w:line="360" w:lineRule="auto"/>
              <w:jc w:val="both"/>
              <w:rPr>
                <w:rFonts w:ascii="Times New Roman" w:hAnsi="Times New Roman"/>
              </w:rPr>
            </w:pPr>
            <w:r w:rsidRPr="00EC2DDA">
              <w:rPr>
                <w:rFonts w:ascii="Times New Roman" w:hAnsi="Times New Roman"/>
                <w:b/>
                <w:bCs/>
              </w:rPr>
              <w:t>Truth</w:t>
            </w:r>
            <w:r>
              <w:rPr>
                <w:rFonts w:ascii="Times New Roman" w:hAnsi="Times New Roman"/>
                <w:bCs/>
              </w:rPr>
              <w:t xml:space="preserve"> is what the case is. Truth is what is. It is the fact. To ascertain that a claim is true, there are </w:t>
            </w:r>
            <w:r w:rsidRPr="00EC2DDA">
              <w:rPr>
                <w:rFonts w:ascii="Times New Roman" w:hAnsi="Times New Roman"/>
                <w:b/>
                <w:bCs/>
              </w:rPr>
              <w:t>t</w:t>
            </w:r>
            <w:r w:rsidR="005E1525" w:rsidRPr="00EC2DDA">
              <w:rPr>
                <w:rFonts w:ascii="Times New Roman" w:hAnsi="Times New Roman"/>
                <w:b/>
                <w:bCs/>
              </w:rPr>
              <w:t>heories</w:t>
            </w:r>
            <w:r w:rsidR="005E1525" w:rsidRPr="00605CB1">
              <w:rPr>
                <w:rFonts w:ascii="Times New Roman" w:hAnsi="Times New Roman"/>
                <w:b/>
                <w:bCs/>
              </w:rPr>
              <w:t xml:space="preserve"> of truth</w:t>
            </w:r>
            <w:r w:rsidR="005E1525" w:rsidRPr="00605CB1">
              <w:rPr>
                <w:rFonts w:ascii="Times New Roman" w:hAnsi="Times New Roman"/>
              </w:rPr>
              <w:t xml:space="preserve">: </w:t>
            </w:r>
            <w:r w:rsidR="005E1525" w:rsidRPr="00B85DCF">
              <w:rPr>
                <w:rFonts w:ascii="Times New Roman" w:hAnsi="Times New Roman"/>
                <w:b/>
              </w:rPr>
              <w:t>Correspondence, Coherence, pragmatic</w:t>
            </w:r>
            <w:r>
              <w:rPr>
                <w:rFonts w:ascii="Times New Roman" w:hAnsi="Times New Roman"/>
              </w:rPr>
              <w:t xml:space="preserve">. These help us countercheck the veracity of a claim of fact. </w:t>
            </w:r>
            <w:r w:rsidR="00572AD2">
              <w:rPr>
                <w:rFonts w:ascii="Times New Roman" w:hAnsi="Times New Roman"/>
              </w:rPr>
              <w:t xml:space="preserve">For one to be able to confirm facts claims using the above theories, one needs the skills of logic. To be systematic, consistent, attentive to detail and precise. This attitude and skill is studied in the branch of philosophy called logic. </w:t>
            </w:r>
          </w:p>
          <w:p w14:paraId="344AD085" w14:textId="77777777" w:rsidR="00572AD2" w:rsidRPr="00572AD2" w:rsidRDefault="00572AD2" w:rsidP="00572AD2">
            <w:pPr>
              <w:numPr>
                <w:ilvl w:val="0"/>
                <w:numId w:val="12"/>
              </w:numPr>
              <w:spacing w:line="360" w:lineRule="auto"/>
              <w:jc w:val="both"/>
              <w:rPr>
                <w:rFonts w:ascii="Times New Roman" w:hAnsi="Times New Roman"/>
              </w:rPr>
            </w:pPr>
          </w:p>
          <w:p w14:paraId="03A1F0F2" w14:textId="685BCB64" w:rsidR="005E1525" w:rsidRPr="004B3DA6" w:rsidRDefault="005E1525" w:rsidP="005E1525">
            <w:pPr>
              <w:pStyle w:val="ListParagraph"/>
              <w:numPr>
                <w:ilvl w:val="0"/>
                <w:numId w:val="10"/>
              </w:numPr>
              <w:spacing w:line="360" w:lineRule="auto"/>
              <w:ind w:leftChars="0" w:firstLineChars="0"/>
              <w:jc w:val="both"/>
              <w:rPr>
                <w:rFonts w:ascii="Times New Roman" w:hAnsi="Times New Roman"/>
              </w:rPr>
            </w:pPr>
            <w:r w:rsidRPr="004B3DA6">
              <w:rPr>
                <w:rFonts w:ascii="Times New Roman" w:eastAsiaTheme="minorEastAsia" w:hAnsi="Times New Roman"/>
                <w:b/>
              </w:rPr>
              <w:t>Logic</w:t>
            </w:r>
            <w:r w:rsidRPr="004B3DA6">
              <w:rPr>
                <w:rFonts w:ascii="Times New Roman" w:eastAsiaTheme="minorEastAsia" w:hAnsi="Times New Roman"/>
              </w:rPr>
              <w:t xml:space="preserve">: </w:t>
            </w:r>
            <w:r w:rsidR="00572AD2" w:rsidRPr="004B3DA6">
              <w:rPr>
                <w:rFonts w:ascii="Times New Roman" w:eastAsiaTheme="minorEastAsia" w:hAnsi="Times New Roman"/>
              </w:rPr>
              <w:t xml:space="preserve">from the Greek word </w:t>
            </w:r>
            <w:r w:rsidR="00572AD2" w:rsidRPr="004B3DA6">
              <w:rPr>
                <w:rFonts w:ascii="Times New Roman" w:eastAsiaTheme="minorEastAsia" w:hAnsi="Times New Roman"/>
                <w:i/>
              </w:rPr>
              <w:t>logos</w:t>
            </w:r>
            <w:r w:rsidR="00572AD2" w:rsidRPr="004B3DA6">
              <w:rPr>
                <w:rFonts w:ascii="Times New Roman" w:eastAsiaTheme="minorEastAsia" w:hAnsi="Times New Roman"/>
              </w:rPr>
              <w:t xml:space="preserve"> which means study. Logic is the </w:t>
            </w:r>
            <w:r w:rsidR="00572AD2" w:rsidRPr="004B3DA6">
              <w:rPr>
                <w:rFonts w:ascii="Times New Roman" w:eastAsiaTheme="minorEastAsia" w:hAnsi="Times New Roman"/>
                <w:b/>
              </w:rPr>
              <w:t>a</w:t>
            </w:r>
            <w:r w:rsidRPr="004B3DA6">
              <w:rPr>
                <w:rFonts w:ascii="Times New Roman" w:eastAsiaTheme="minorEastAsia" w:hAnsi="Times New Roman"/>
                <w:b/>
              </w:rPr>
              <w:t>rt and science of correct reasoning</w:t>
            </w:r>
            <w:r w:rsidRPr="004B3DA6">
              <w:rPr>
                <w:rFonts w:ascii="Times New Roman" w:eastAsiaTheme="minorEastAsia" w:hAnsi="Times New Roman"/>
              </w:rPr>
              <w:t xml:space="preserve"> (thinking). Art because it’s a skill and science because it’s systematic</w:t>
            </w:r>
            <w:r w:rsidR="00572AD2" w:rsidRPr="004B3DA6">
              <w:rPr>
                <w:rFonts w:ascii="Times New Roman" w:eastAsiaTheme="minorEastAsia" w:hAnsi="Times New Roman"/>
              </w:rPr>
              <w:t>, methodic</w:t>
            </w:r>
            <w:r w:rsidRPr="004B3DA6">
              <w:rPr>
                <w:rFonts w:ascii="Times New Roman" w:eastAsiaTheme="minorEastAsia" w:hAnsi="Times New Roman"/>
              </w:rPr>
              <w:t xml:space="preserve"> and universal.</w:t>
            </w:r>
            <w:r w:rsidR="00572AD2" w:rsidRPr="004B3DA6">
              <w:rPr>
                <w:rFonts w:ascii="Times New Roman" w:eastAsiaTheme="minorEastAsia" w:hAnsi="Times New Roman"/>
              </w:rPr>
              <w:t xml:space="preserve"> Logic is the life-line of philosophy and all disciplines in academics. This is because it instill</w:t>
            </w:r>
            <w:r w:rsidR="004B3DA6" w:rsidRPr="004B3DA6">
              <w:rPr>
                <w:rFonts w:ascii="Times New Roman" w:eastAsiaTheme="minorEastAsia" w:hAnsi="Times New Roman"/>
              </w:rPr>
              <w:t>s</w:t>
            </w:r>
            <w:r w:rsidR="00572AD2" w:rsidRPr="004B3DA6">
              <w:rPr>
                <w:rFonts w:ascii="Times New Roman" w:eastAsiaTheme="minorEastAsia" w:hAnsi="Times New Roman"/>
              </w:rPr>
              <w:t xml:space="preserve"> discipline of thought process</w:t>
            </w:r>
            <w:r w:rsidR="004B3DA6" w:rsidRPr="004B3DA6">
              <w:rPr>
                <w:rFonts w:ascii="Times New Roman" w:eastAsiaTheme="minorEastAsia" w:hAnsi="Times New Roman"/>
              </w:rPr>
              <w:t xml:space="preserve">. This attitude and skill of discipline thinking is what drives all academic as well as other forms of human endeavor. Logic helps in training the mind to pursue a thought process to its rational conclusion. There are three </w:t>
            </w:r>
            <w:r w:rsidR="004B3DA6">
              <w:rPr>
                <w:rFonts w:ascii="Times New Roman" w:eastAsiaTheme="minorEastAsia" w:hAnsi="Times New Roman"/>
              </w:rPr>
              <w:t>a</w:t>
            </w:r>
            <w:r w:rsidRPr="004B3DA6">
              <w:rPr>
                <w:rFonts w:ascii="Times New Roman" w:eastAsiaTheme="minorEastAsia" w:hAnsi="Times New Roman"/>
                <w:b/>
              </w:rPr>
              <w:t>cts of the mind</w:t>
            </w:r>
            <w:r w:rsidRPr="004B3DA6">
              <w:rPr>
                <w:rFonts w:ascii="Times New Roman" w:eastAsiaTheme="minorEastAsia" w:hAnsi="Times New Roman"/>
              </w:rPr>
              <w:t>: Simple apprehension, Judgement &amp; Reasoning</w:t>
            </w:r>
          </w:p>
          <w:p w14:paraId="42FBE0BA" w14:textId="79196588" w:rsidR="004B3DA6" w:rsidRDefault="004B3DA6" w:rsidP="00572AD2">
            <w:pPr>
              <w:spacing w:line="360" w:lineRule="auto"/>
              <w:jc w:val="both"/>
              <w:rPr>
                <w:rFonts w:ascii="Times New Roman" w:hAnsi="Times New Roman"/>
              </w:rPr>
            </w:pPr>
            <w:r>
              <w:rPr>
                <w:rFonts w:ascii="Times New Roman" w:hAnsi="Times New Roman"/>
              </w:rPr>
              <w:t xml:space="preserve">Simple apprehension is the recognition of an object of knowledge. Judgement is the categorization and affirmation of the object of knowledge. While reasoning is evaluation and analysis of the categories that have come into the mind through simple apprehension. It’s from this that knowledge is constructed. </w:t>
            </w:r>
          </w:p>
          <w:p w14:paraId="76A525E3" w14:textId="4C48B933" w:rsidR="005E1525" w:rsidRPr="00572AD2" w:rsidRDefault="005E1525" w:rsidP="00572AD2">
            <w:pPr>
              <w:spacing w:line="360" w:lineRule="auto"/>
              <w:jc w:val="both"/>
              <w:rPr>
                <w:rFonts w:ascii="Times New Roman" w:hAnsi="Times New Roman"/>
              </w:rPr>
            </w:pPr>
            <w:r w:rsidRPr="005F53D6">
              <w:rPr>
                <w:rFonts w:ascii="Times New Roman" w:hAnsi="Times New Roman"/>
                <w:b/>
              </w:rPr>
              <w:t>Forms of reasoning</w:t>
            </w:r>
            <w:r w:rsidRPr="00572AD2">
              <w:rPr>
                <w:rFonts w:ascii="Times New Roman" w:hAnsi="Times New Roman"/>
              </w:rPr>
              <w:t xml:space="preserve">: </w:t>
            </w:r>
            <w:r w:rsidR="005F53D6">
              <w:rPr>
                <w:rFonts w:ascii="Times New Roman" w:hAnsi="Times New Roman"/>
              </w:rPr>
              <w:t xml:space="preserve">reasoning is the process drawing a conclusion, new knowledge, </w:t>
            </w:r>
            <w:r w:rsidR="004458AE">
              <w:rPr>
                <w:rFonts w:ascii="Times New Roman" w:hAnsi="Times New Roman"/>
              </w:rPr>
              <w:t xml:space="preserve">from related truth claims. This can either be </w:t>
            </w:r>
            <w:r w:rsidRPr="00572AD2">
              <w:rPr>
                <w:rFonts w:ascii="Times New Roman" w:hAnsi="Times New Roman"/>
                <w:b/>
                <w:bCs/>
              </w:rPr>
              <w:t>Deductive</w:t>
            </w:r>
            <w:r w:rsidRPr="00572AD2">
              <w:rPr>
                <w:rFonts w:ascii="Times New Roman" w:hAnsi="Times New Roman"/>
              </w:rPr>
              <w:t xml:space="preserve"> and </w:t>
            </w:r>
            <w:r w:rsidRPr="00572AD2">
              <w:rPr>
                <w:rFonts w:ascii="Times New Roman" w:hAnsi="Times New Roman"/>
                <w:b/>
                <w:bCs/>
              </w:rPr>
              <w:t>Inductive</w:t>
            </w:r>
            <w:r w:rsidR="004458AE">
              <w:rPr>
                <w:rFonts w:ascii="Times New Roman" w:hAnsi="Times New Roman"/>
              </w:rPr>
              <w:t xml:space="preserve">. Deductive reasoning is a process of drawing particular conclusions from generalized assertions (truth claims). The conclusion arrived at is certain for as long as the truth claims were factual. </w:t>
            </w:r>
            <w:r w:rsidR="004458AE">
              <w:rPr>
                <w:rFonts w:ascii="Times New Roman" w:hAnsi="Times New Roman"/>
              </w:rPr>
              <w:lastRenderedPageBreak/>
              <w:t xml:space="preserve">Inductive reasoning is arriving at generalizable conclusions from particular truth claims, instances or observations. The conclusions thereof are probable. Disciplines that use experimentation method to gain knowledge follow this method of reasoning and arriving at conclusions. Reasoning is </w:t>
            </w:r>
            <w:r>
              <w:rPr>
                <w:rFonts w:ascii="Times New Roman" w:hAnsi="Times New Roman"/>
              </w:rPr>
              <w:t>technically</w:t>
            </w:r>
            <w:r w:rsidR="004458AE">
              <w:rPr>
                <w:rFonts w:ascii="Times New Roman" w:hAnsi="Times New Roman"/>
              </w:rPr>
              <w:t xml:space="preserve"> a process of argumentation. </w:t>
            </w:r>
          </w:p>
          <w:p w14:paraId="38AB7B96" w14:textId="0D3CD93B" w:rsidR="005E1525" w:rsidRPr="00572AD2" w:rsidRDefault="005E1525" w:rsidP="00572AD2">
            <w:pPr>
              <w:spacing w:line="360" w:lineRule="auto"/>
              <w:jc w:val="both"/>
              <w:rPr>
                <w:rFonts w:ascii="Times New Roman" w:hAnsi="Times New Roman"/>
              </w:rPr>
            </w:pPr>
            <w:r w:rsidRPr="005E1525">
              <w:rPr>
                <w:rFonts w:ascii="Times New Roman" w:hAnsi="Times New Roman"/>
                <w:bCs/>
              </w:rPr>
              <w:t>An</w:t>
            </w:r>
            <w:r>
              <w:rPr>
                <w:rFonts w:ascii="Times New Roman" w:hAnsi="Times New Roman"/>
                <w:b/>
                <w:bCs/>
              </w:rPr>
              <w:t xml:space="preserve"> </w:t>
            </w:r>
            <w:r w:rsidRPr="00572AD2">
              <w:rPr>
                <w:rFonts w:ascii="Times New Roman" w:hAnsi="Times New Roman"/>
                <w:b/>
                <w:bCs/>
              </w:rPr>
              <w:t>Argument</w:t>
            </w:r>
            <w:r>
              <w:rPr>
                <w:rFonts w:ascii="Times New Roman" w:hAnsi="Times New Roman"/>
              </w:rPr>
              <w:t xml:space="preserve"> is a g</w:t>
            </w:r>
            <w:r w:rsidRPr="00572AD2">
              <w:rPr>
                <w:rFonts w:ascii="Times New Roman" w:hAnsi="Times New Roman"/>
              </w:rPr>
              <w:t>roup of statements, one of which is a conclusion claimed from the relation of the other statements (premises).</w:t>
            </w:r>
            <w:r>
              <w:rPr>
                <w:rFonts w:ascii="Times New Roman" w:hAnsi="Times New Roman"/>
              </w:rPr>
              <w:t xml:space="preserve"> The body of knowledge, in all disciplines, is largely build through the process of argumentation. For argumentation to be fruitful and meaningful, terms and phrases have to clearly defined and unanimously understood. </w:t>
            </w:r>
          </w:p>
          <w:p w14:paraId="25B108BA" w14:textId="1CE292D3" w:rsidR="005E1525" w:rsidRPr="00572AD2" w:rsidRDefault="005E1525" w:rsidP="00572AD2">
            <w:pPr>
              <w:spacing w:line="360" w:lineRule="auto"/>
              <w:jc w:val="both"/>
              <w:rPr>
                <w:rFonts w:ascii="Times New Roman" w:hAnsi="Times New Roman"/>
              </w:rPr>
            </w:pPr>
            <w:r w:rsidRPr="00572AD2">
              <w:rPr>
                <w:rFonts w:ascii="Times New Roman" w:hAnsi="Times New Roman"/>
                <w:b/>
                <w:bCs/>
              </w:rPr>
              <w:t>Definition</w:t>
            </w:r>
            <w:r>
              <w:rPr>
                <w:rFonts w:ascii="Times New Roman" w:hAnsi="Times New Roman"/>
              </w:rPr>
              <w:t xml:space="preserve"> is the</w:t>
            </w:r>
            <w:r w:rsidRPr="00572AD2">
              <w:rPr>
                <w:rFonts w:ascii="Times New Roman" w:hAnsi="Times New Roman"/>
              </w:rPr>
              <w:t xml:space="preserve"> </w:t>
            </w:r>
            <w:r w:rsidRPr="00572AD2">
              <w:rPr>
                <w:rFonts w:ascii="Times New Roman" w:hAnsi="Times New Roman"/>
                <w:lang w:val="en-GB"/>
              </w:rPr>
              <w:t>clarification of terms</w:t>
            </w:r>
            <w:r>
              <w:rPr>
                <w:rFonts w:ascii="Times New Roman" w:hAnsi="Times New Roman"/>
                <w:lang w:val="en-GB"/>
              </w:rPr>
              <w:t>, phrases and expressions</w:t>
            </w:r>
            <w:r w:rsidRPr="00572AD2">
              <w:rPr>
                <w:rFonts w:ascii="Times New Roman" w:hAnsi="Times New Roman"/>
                <w:lang w:val="en-GB"/>
              </w:rPr>
              <w:t xml:space="preserve"> in an argument so that ambiguities and vague references are eliminated.</w:t>
            </w:r>
            <w:r>
              <w:rPr>
                <w:rFonts w:ascii="Times New Roman" w:hAnsi="Times New Roman"/>
                <w:lang w:val="en-GB"/>
              </w:rPr>
              <w:t xml:space="preserve"> This is crucial for logic, and all other disciplines. It’s an essential tool for our day-to-day ordinary conversations. There are rules that guide definitions.</w:t>
            </w:r>
          </w:p>
          <w:p w14:paraId="13A89C3E" w14:textId="77777777" w:rsidR="005E1525" w:rsidRPr="00572AD2" w:rsidRDefault="005E1525" w:rsidP="005E1525">
            <w:pPr>
              <w:spacing w:line="360" w:lineRule="auto"/>
              <w:jc w:val="both"/>
              <w:rPr>
                <w:rFonts w:ascii="Times New Roman" w:hAnsi="Times New Roman"/>
              </w:rPr>
            </w:pPr>
            <w:r w:rsidRPr="00572AD2">
              <w:rPr>
                <w:rFonts w:ascii="Times New Roman" w:hAnsi="Times New Roman"/>
                <w:b/>
                <w:bCs/>
              </w:rPr>
              <w:t>Rules of definition</w:t>
            </w:r>
            <w:r w:rsidRPr="00572AD2">
              <w:rPr>
                <w:rFonts w:ascii="Times New Roman" w:hAnsi="Times New Roman"/>
              </w:rPr>
              <w:t>:</w:t>
            </w:r>
          </w:p>
          <w:p w14:paraId="467EB3BD" w14:textId="77777777" w:rsidR="005E1525" w:rsidRPr="00572AD2" w:rsidRDefault="005E1525" w:rsidP="005E1525">
            <w:pPr>
              <w:spacing w:line="360" w:lineRule="auto"/>
              <w:jc w:val="both"/>
              <w:rPr>
                <w:rFonts w:ascii="Times New Roman" w:hAnsi="Times New Roman"/>
              </w:rPr>
            </w:pPr>
            <w:r w:rsidRPr="00572AD2">
              <w:rPr>
                <w:rFonts w:ascii="Times New Roman" w:hAnsi="Times New Roman"/>
                <w:lang w:val="en-GB"/>
              </w:rPr>
              <w:t>1. A definition should state the most essential properties of the term being defined.</w:t>
            </w:r>
          </w:p>
          <w:p w14:paraId="05C242DD" w14:textId="57F7F596" w:rsidR="005E1525" w:rsidRPr="00572AD2" w:rsidRDefault="005E1525" w:rsidP="005E1525">
            <w:pPr>
              <w:spacing w:line="360" w:lineRule="auto"/>
              <w:jc w:val="both"/>
              <w:rPr>
                <w:rFonts w:ascii="Times New Roman" w:hAnsi="Times New Roman"/>
              </w:rPr>
            </w:pPr>
            <w:r w:rsidRPr="00572AD2">
              <w:rPr>
                <w:rFonts w:ascii="Times New Roman" w:hAnsi="Times New Roman"/>
                <w:lang w:val="en-GB"/>
              </w:rPr>
              <w:t xml:space="preserve">2. The definition must </w:t>
            </w:r>
            <w:r>
              <w:rPr>
                <w:rFonts w:ascii="Times New Roman" w:hAnsi="Times New Roman"/>
                <w:lang w:val="en-GB"/>
              </w:rPr>
              <w:t>neither</w:t>
            </w:r>
            <w:r w:rsidRPr="00572AD2">
              <w:rPr>
                <w:rFonts w:ascii="Times New Roman" w:hAnsi="Times New Roman"/>
                <w:lang w:val="en-GB"/>
              </w:rPr>
              <w:t xml:space="preserve"> be too broad </w:t>
            </w:r>
            <w:r>
              <w:rPr>
                <w:rFonts w:ascii="Times New Roman" w:hAnsi="Times New Roman"/>
                <w:lang w:val="en-GB"/>
              </w:rPr>
              <w:t>n</w:t>
            </w:r>
            <w:r w:rsidRPr="00572AD2">
              <w:rPr>
                <w:rFonts w:ascii="Times New Roman" w:hAnsi="Times New Roman"/>
                <w:lang w:val="en-GB"/>
              </w:rPr>
              <w:t>or too narrow.</w:t>
            </w:r>
            <w:r>
              <w:rPr>
                <w:rFonts w:ascii="Times New Roman" w:hAnsi="Times New Roman"/>
                <w:lang w:val="en-GB"/>
              </w:rPr>
              <w:t xml:space="preserve"> </w:t>
            </w:r>
          </w:p>
          <w:p w14:paraId="088BCCAA" w14:textId="229385D9" w:rsidR="005E1525" w:rsidRPr="00572AD2" w:rsidRDefault="005E1525" w:rsidP="005E1525">
            <w:pPr>
              <w:spacing w:line="360" w:lineRule="auto"/>
              <w:jc w:val="both"/>
              <w:rPr>
                <w:rFonts w:ascii="Times New Roman" w:hAnsi="Times New Roman"/>
              </w:rPr>
            </w:pPr>
            <w:r w:rsidRPr="00572AD2">
              <w:rPr>
                <w:rFonts w:ascii="Times New Roman" w:hAnsi="Times New Roman"/>
                <w:lang w:val="en-GB"/>
              </w:rPr>
              <w:t>3. A definition should not be circular</w:t>
            </w:r>
            <w:r>
              <w:rPr>
                <w:rFonts w:ascii="Times New Roman" w:hAnsi="Times New Roman"/>
                <w:lang w:val="en-GB"/>
              </w:rPr>
              <w:t xml:space="preserve"> or tautologous</w:t>
            </w:r>
            <w:r w:rsidRPr="00572AD2">
              <w:rPr>
                <w:rFonts w:ascii="Times New Roman" w:hAnsi="Times New Roman"/>
                <w:lang w:val="en-GB"/>
              </w:rPr>
              <w:t>.</w:t>
            </w:r>
          </w:p>
          <w:p w14:paraId="763747F5" w14:textId="77777777" w:rsidR="005E1525" w:rsidRPr="00572AD2" w:rsidRDefault="005E1525" w:rsidP="005E1525">
            <w:pPr>
              <w:spacing w:line="360" w:lineRule="auto"/>
              <w:jc w:val="both"/>
              <w:rPr>
                <w:rFonts w:ascii="Times New Roman" w:hAnsi="Times New Roman"/>
              </w:rPr>
            </w:pPr>
            <w:r w:rsidRPr="00572AD2">
              <w:rPr>
                <w:rFonts w:ascii="Times New Roman" w:hAnsi="Times New Roman"/>
                <w:lang w:val="en-GB"/>
              </w:rPr>
              <w:t>4. A definition should be expressed in clear and neutral language (eliminate ambiguity and vagueness in a term).</w:t>
            </w:r>
          </w:p>
          <w:p w14:paraId="41D076AB" w14:textId="5CAAC2AB" w:rsidR="005E1525" w:rsidRDefault="005E1525" w:rsidP="005E1525">
            <w:pPr>
              <w:spacing w:line="360" w:lineRule="auto"/>
              <w:jc w:val="both"/>
              <w:rPr>
                <w:rFonts w:ascii="Times New Roman" w:hAnsi="Times New Roman"/>
                <w:lang w:val="en-GB"/>
              </w:rPr>
            </w:pPr>
            <w:r w:rsidRPr="00572AD2">
              <w:rPr>
                <w:rFonts w:ascii="Times New Roman" w:hAnsi="Times New Roman"/>
                <w:lang w:val="en-GB"/>
              </w:rPr>
              <w:t xml:space="preserve">5. A definition should, if possible, be expressed </w:t>
            </w:r>
            <w:r>
              <w:rPr>
                <w:rFonts w:ascii="Times New Roman" w:hAnsi="Times New Roman"/>
                <w:lang w:val="en-GB"/>
              </w:rPr>
              <w:t>in the affirmative form</w:t>
            </w:r>
            <w:r w:rsidRPr="00572AD2">
              <w:rPr>
                <w:rFonts w:ascii="Times New Roman" w:hAnsi="Times New Roman"/>
                <w:lang w:val="en-GB"/>
              </w:rPr>
              <w:t xml:space="preserve"> rather than negatively.</w:t>
            </w:r>
          </w:p>
          <w:p w14:paraId="1DFAF3D0" w14:textId="77777777" w:rsidR="000E335E" w:rsidRDefault="000E335E" w:rsidP="005E1525">
            <w:pPr>
              <w:spacing w:line="360" w:lineRule="auto"/>
              <w:jc w:val="both"/>
              <w:rPr>
                <w:rFonts w:ascii="Times New Roman" w:hAnsi="Times New Roman"/>
                <w:lang w:val="en-GB"/>
              </w:rPr>
            </w:pPr>
          </w:p>
          <w:p w14:paraId="36267777" w14:textId="5B85EEFF" w:rsidR="000E335E" w:rsidRDefault="000E335E" w:rsidP="005E1525">
            <w:pPr>
              <w:spacing w:line="360" w:lineRule="auto"/>
              <w:jc w:val="both"/>
              <w:rPr>
                <w:rFonts w:ascii="Times New Roman" w:hAnsi="Times New Roman"/>
                <w:lang w:val="en-GB"/>
              </w:rPr>
            </w:pPr>
            <w:r w:rsidRPr="000E335E">
              <w:rPr>
                <w:rFonts w:ascii="Times New Roman" w:hAnsi="Times New Roman"/>
                <w:b/>
                <w:lang w:val="en-GB"/>
              </w:rPr>
              <w:t>Types of Logic</w:t>
            </w:r>
            <w:r>
              <w:rPr>
                <w:rFonts w:ascii="Times New Roman" w:hAnsi="Times New Roman"/>
                <w:lang w:val="en-GB"/>
              </w:rPr>
              <w:t xml:space="preserve">: </w:t>
            </w:r>
          </w:p>
          <w:p w14:paraId="3C2E826E" w14:textId="27CC37E2" w:rsidR="000E335E" w:rsidRDefault="000E335E" w:rsidP="005E1525">
            <w:pPr>
              <w:spacing w:line="360" w:lineRule="auto"/>
              <w:jc w:val="both"/>
              <w:rPr>
                <w:rFonts w:ascii="Times New Roman" w:hAnsi="Times New Roman"/>
                <w:lang w:val="en-GB"/>
              </w:rPr>
            </w:pPr>
            <w:r w:rsidRPr="000E335E">
              <w:rPr>
                <w:rFonts w:ascii="Times New Roman" w:hAnsi="Times New Roman"/>
                <w:b/>
                <w:lang w:val="en-GB"/>
              </w:rPr>
              <w:t>Traditional Aristotelian logic</w:t>
            </w:r>
            <w:r>
              <w:rPr>
                <w:rFonts w:ascii="Times New Roman" w:hAnsi="Times New Roman"/>
                <w:lang w:val="en-GB"/>
              </w:rPr>
              <w:t>: based on categorical syllogistic reasoning. Following the logic of Aristotle, one of the ancient philosophers.</w:t>
            </w:r>
          </w:p>
          <w:p w14:paraId="276BCFBA" w14:textId="0BF41C9E" w:rsidR="000E335E" w:rsidRDefault="000E335E" w:rsidP="005E1525">
            <w:pPr>
              <w:spacing w:line="360" w:lineRule="auto"/>
              <w:jc w:val="both"/>
              <w:rPr>
                <w:rFonts w:ascii="Times New Roman" w:hAnsi="Times New Roman"/>
                <w:lang w:val="en-GB"/>
              </w:rPr>
            </w:pPr>
            <w:r w:rsidRPr="000E335E">
              <w:rPr>
                <w:rFonts w:ascii="Times New Roman" w:hAnsi="Times New Roman"/>
                <w:b/>
                <w:lang w:val="en-GB"/>
              </w:rPr>
              <w:t>Modern symbolic logic</w:t>
            </w:r>
            <w:r>
              <w:rPr>
                <w:rFonts w:ascii="Times New Roman" w:hAnsi="Times New Roman"/>
                <w:lang w:val="en-GB"/>
              </w:rPr>
              <w:t>: propositional or modal logic, follows the mathematical model.</w:t>
            </w:r>
          </w:p>
          <w:p w14:paraId="2EFA8AC7" w14:textId="77777777" w:rsidR="000E335E" w:rsidRPr="00572AD2" w:rsidRDefault="000E335E" w:rsidP="005E1525">
            <w:pPr>
              <w:spacing w:line="360" w:lineRule="auto"/>
              <w:jc w:val="both"/>
              <w:rPr>
                <w:rFonts w:ascii="Times New Roman" w:hAnsi="Times New Roman"/>
              </w:rPr>
            </w:pPr>
          </w:p>
          <w:p w14:paraId="246EE770" w14:textId="082B6AE9" w:rsidR="00572AD2" w:rsidRDefault="005E1525" w:rsidP="005E7769">
            <w:pPr>
              <w:spacing w:line="360" w:lineRule="auto"/>
              <w:jc w:val="both"/>
              <w:rPr>
                <w:rFonts w:ascii="Times New Roman" w:hAnsi="Times New Roman"/>
              </w:rPr>
            </w:pPr>
            <w:r>
              <w:rPr>
                <w:rFonts w:ascii="Times New Roman" w:hAnsi="Times New Roman"/>
              </w:rPr>
              <w:t xml:space="preserve">Logical thinking is a skill that is essential in all disciplines of the academia. It’s a practical skill that needs to be internalized through </w:t>
            </w:r>
            <w:r>
              <w:rPr>
                <w:rFonts w:ascii="Times New Roman" w:hAnsi="Times New Roman"/>
              </w:rPr>
              <w:lastRenderedPageBreak/>
              <w:t xml:space="preserve">frequent practice. </w:t>
            </w:r>
            <w:r w:rsidR="005D3E59">
              <w:rPr>
                <w:rFonts w:ascii="Times New Roman" w:hAnsi="Times New Roman"/>
              </w:rPr>
              <w:t>Since logical thinking helps us to organize knowledge, it’s paramount to look at the value of such knowledge. In philosophy, the branch that addresses values is called axiology.</w:t>
            </w:r>
          </w:p>
          <w:p w14:paraId="04B110FD" w14:textId="17E5710F" w:rsidR="00470E30" w:rsidRDefault="00470E30" w:rsidP="005E7769">
            <w:pPr>
              <w:spacing w:line="360" w:lineRule="auto"/>
              <w:jc w:val="both"/>
              <w:rPr>
                <w:rFonts w:ascii="Times New Roman" w:hAnsi="Times New Roman"/>
              </w:rPr>
            </w:pPr>
          </w:p>
          <w:p w14:paraId="2C902676" w14:textId="5EA90709" w:rsidR="00F55196" w:rsidRPr="00470E30" w:rsidRDefault="00470E30" w:rsidP="00470E30">
            <w:pPr>
              <w:pStyle w:val="ListParagraph"/>
              <w:numPr>
                <w:ilvl w:val="0"/>
                <w:numId w:val="14"/>
              </w:numPr>
              <w:spacing w:line="360" w:lineRule="auto"/>
              <w:ind w:leftChars="0" w:firstLineChars="0"/>
              <w:jc w:val="both"/>
              <w:rPr>
                <w:rFonts w:ascii="Times New Roman" w:hAnsi="Times New Roman"/>
              </w:rPr>
            </w:pPr>
            <w:r>
              <w:rPr>
                <w:rFonts w:ascii="Times New Roman" w:hAnsi="Times New Roman"/>
                <w:b/>
              </w:rPr>
              <w:t xml:space="preserve">Axiology </w:t>
            </w:r>
            <w:r w:rsidRPr="00470E30">
              <w:rPr>
                <w:rFonts w:ascii="Times New Roman" w:hAnsi="Times New Roman"/>
              </w:rPr>
              <w:t xml:space="preserve">is </w:t>
            </w:r>
            <w:r>
              <w:rPr>
                <w:rFonts w:ascii="Times New Roman" w:hAnsi="Times New Roman"/>
                <w:lang w:val="en-ZA"/>
              </w:rPr>
              <w:t>Value theory, that is,</w:t>
            </w:r>
            <w:r w:rsidR="00377A54" w:rsidRPr="00470E30">
              <w:rPr>
                <w:rFonts w:ascii="Times New Roman" w:hAnsi="Times New Roman"/>
                <w:lang w:val="en-ZA"/>
              </w:rPr>
              <w:t xml:space="preserve"> preferences made on the basis of what we consider ‘g</w:t>
            </w:r>
            <w:r>
              <w:rPr>
                <w:rFonts w:ascii="Times New Roman" w:hAnsi="Times New Roman"/>
                <w:lang w:val="en-ZA"/>
              </w:rPr>
              <w:t xml:space="preserve">ood’ in various fields of life. These </w:t>
            </w:r>
            <w:r w:rsidRPr="00470E30">
              <w:rPr>
                <w:rFonts w:ascii="Times New Roman" w:hAnsi="Times New Roman"/>
                <w:b/>
                <w:lang w:val="en-ZA"/>
              </w:rPr>
              <w:t>values</w:t>
            </w:r>
            <w:r>
              <w:rPr>
                <w:rFonts w:ascii="Times New Roman" w:hAnsi="Times New Roman"/>
                <w:lang w:val="en-ZA"/>
              </w:rPr>
              <w:t xml:space="preserve"> are either </w:t>
            </w:r>
            <w:r w:rsidR="00377A54" w:rsidRPr="00470E30">
              <w:rPr>
                <w:rFonts w:ascii="Times New Roman" w:hAnsi="Times New Roman"/>
                <w:lang w:val="en-ZA"/>
              </w:rPr>
              <w:t xml:space="preserve">subjective (personal) or objective (impersonal), changing or constant. </w:t>
            </w:r>
          </w:p>
          <w:p w14:paraId="3120555C" w14:textId="21A7E498" w:rsidR="00F55196" w:rsidRDefault="00470E30" w:rsidP="00470E30">
            <w:pPr>
              <w:pStyle w:val="ListParagraph"/>
              <w:spacing w:line="360" w:lineRule="auto"/>
              <w:ind w:leftChars="0" w:left="0" w:firstLineChars="0" w:firstLine="0"/>
              <w:jc w:val="both"/>
              <w:rPr>
                <w:rFonts w:ascii="Times New Roman" w:hAnsi="Times New Roman"/>
                <w:lang w:val="en-ZA"/>
              </w:rPr>
            </w:pPr>
            <w:r>
              <w:rPr>
                <w:rFonts w:ascii="Times New Roman" w:hAnsi="Times New Roman"/>
                <w:lang w:val="en-ZA"/>
              </w:rPr>
              <w:t xml:space="preserve">In philosophy, </w:t>
            </w:r>
            <w:r w:rsidR="00377A54" w:rsidRPr="00470E30">
              <w:rPr>
                <w:rFonts w:ascii="Times New Roman" w:hAnsi="Times New Roman"/>
                <w:lang w:val="en-ZA"/>
              </w:rPr>
              <w:t xml:space="preserve">Values </w:t>
            </w:r>
            <w:r>
              <w:rPr>
                <w:rFonts w:ascii="Times New Roman" w:hAnsi="Times New Roman"/>
                <w:lang w:val="en-ZA"/>
              </w:rPr>
              <w:t>are categorised</w:t>
            </w:r>
            <w:r w:rsidR="00377A54" w:rsidRPr="00470E30">
              <w:rPr>
                <w:rFonts w:ascii="Times New Roman" w:hAnsi="Times New Roman"/>
                <w:lang w:val="en-ZA"/>
              </w:rPr>
              <w:t xml:space="preserve"> either </w:t>
            </w:r>
            <w:r>
              <w:rPr>
                <w:rFonts w:ascii="Times New Roman" w:hAnsi="Times New Roman"/>
                <w:lang w:val="en-ZA"/>
              </w:rPr>
              <w:t>as either</w:t>
            </w:r>
            <w:r w:rsidR="00377A54" w:rsidRPr="00470E30">
              <w:rPr>
                <w:rFonts w:ascii="Times New Roman" w:hAnsi="Times New Roman"/>
                <w:lang w:val="en-ZA"/>
              </w:rPr>
              <w:t xml:space="preserve"> social-political, moral/ethical or aesthetic values.</w:t>
            </w:r>
            <w:r>
              <w:rPr>
                <w:rFonts w:ascii="Times New Roman" w:hAnsi="Times New Roman"/>
                <w:lang w:val="en-ZA"/>
              </w:rPr>
              <w:t xml:space="preserve"> These result into the sub-branches of axiology discussed below:</w:t>
            </w:r>
          </w:p>
          <w:p w14:paraId="6D8E6FDE" w14:textId="7154F84B" w:rsidR="00470E30" w:rsidRPr="00470E30" w:rsidRDefault="00377A54" w:rsidP="00684CC7">
            <w:pPr>
              <w:pStyle w:val="ListParagraph"/>
              <w:numPr>
                <w:ilvl w:val="0"/>
                <w:numId w:val="19"/>
              </w:numPr>
              <w:spacing w:line="360" w:lineRule="auto"/>
              <w:ind w:leftChars="0" w:left="0" w:firstLineChars="0" w:hanging="2"/>
              <w:jc w:val="both"/>
              <w:rPr>
                <w:rFonts w:ascii="Times New Roman" w:hAnsi="Times New Roman"/>
              </w:rPr>
            </w:pPr>
            <w:r w:rsidRPr="00470E30">
              <w:rPr>
                <w:rFonts w:ascii="Times New Roman" w:hAnsi="Times New Roman"/>
                <w:b/>
                <w:lang w:val="en-ZA"/>
              </w:rPr>
              <w:t>Aesthetics</w:t>
            </w:r>
            <w:r w:rsidRPr="00470E30">
              <w:rPr>
                <w:rFonts w:ascii="Times New Roman" w:hAnsi="Times New Roman"/>
                <w:lang w:val="en-ZA"/>
              </w:rPr>
              <w:t xml:space="preserve"> (perceptive) – </w:t>
            </w:r>
            <w:r w:rsidRPr="00470E30">
              <w:rPr>
                <w:rFonts w:ascii="Times New Roman" w:hAnsi="Times New Roman"/>
                <w:lang w:val="en-GB"/>
              </w:rPr>
              <w:t xml:space="preserve">from </w:t>
            </w:r>
            <w:r w:rsidRPr="00470E30">
              <w:rPr>
                <w:rFonts w:ascii="Times New Roman" w:hAnsi="Times New Roman"/>
                <w:i/>
                <w:iCs/>
                <w:lang w:val="en-GB"/>
              </w:rPr>
              <w:t>aisthetikos</w:t>
            </w:r>
            <w:r w:rsidRPr="00470E30">
              <w:rPr>
                <w:rFonts w:ascii="Times New Roman" w:hAnsi="Times New Roman"/>
                <w:lang w:val="en-GB"/>
              </w:rPr>
              <w:t xml:space="preserve">, - "esthetic, sensitive, sentient", which in turn was derived from </w:t>
            </w:r>
            <w:r w:rsidRPr="00470E30">
              <w:rPr>
                <w:rFonts w:ascii="Times New Roman" w:hAnsi="Times New Roman"/>
                <w:i/>
                <w:iCs/>
                <w:lang w:val="en-GB"/>
              </w:rPr>
              <w:t>aisthanomai</w:t>
            </w:r>
            <w:r w:rsidRPr="00470E30">
              <w:rPr>
                <w:rFonts w:ascii="Times New Roman" w:hAnsi="Times New Roman"/>
                <w:lang w:val="en-GB"/>
              </w:rPr>
              <w:t>, meaning "I perceive, feel, sense";</w:t>
            </w:r>
            <w:r w:rsidRPr="00470E30">
              <w:rPr>
                <w:rFonts w:ascii="Times New Roman" w:hAnsi="Times New Roman"/>
                <w:lang w:val="en-ZA"/>
              </w:rPr>
              <w:t xml:space="preserve"> study of art and experience of beauty. </w:t>
            </w:r>
            <w:r w:rsidR="00470E30" w:rsidRPr="00470E30">
              <w:rPr>
                <w:rFonts w:ascii="Times New Roman" w:hAnsi="Times New Roman"/>
                <w:lang w:val="en-ZA"/>
              </w:rPr>
              <w:t>Aesthetics addresses itself to the questions of What’s beauty? What’s Art? What’s the criteria for beauty &amp; art? What’s the significance of beauty &amp; art in human life?</w:t>
            </w:r>
          </w:p>
          <w:p w14:paraId="0C668532" w14:textId="05264EF0" w:rsidR="00F55196" w:rsidRPr="00EA4ED6" w:rsidRDefault="00470E30" w:rsidP="00470E30">
            <w:pPr>
              <w:pStyle w:val="ListParagraph"/>
              <w:spacing w:line="360" w:lineRule="auto"/>
              <w:ind w:leftChars="0" w:left="0" w:firstLineChars="0" w:firstLine="0"/>
              <w:jc w:val="both"/>
              <w:rPr>
                <w:rFonts w:ascii="Times New Roman" w:hAnsi="Times New Roman"/>
              </w:rPr>
            </w:pPr>
            <w:r>
              <w:rPr>
                <w:rFonts w:ascii="Times New Roman" w:hAnsi="Times New Roman"/>
                <w:lang w:val="en-ZA"/>
              </w:rPr>
              <w:t xml:space="preserve">There are </w:t>
            </w:r>
            <w:r w:rsidR="00377A54" w:rsidRPr="00470E30">
              <w:rPr>
                <w:rFonts w:ascii="Times New Roman" w:hAnsi="Times New Roman"/>
                <w:lang w:val="en-ZA"/>
              </w:rPr>
              <w:t>Subjective (personal) and objective(disinterestedness) theories of aesthetics.</w:t>
            </w:r>
            <w:r>
              <w:rPr>
                <w:rFonts w:ascii="Times New Roman" w:hAnsi="Times New Roman"/>
                <w:lang w:val="en-ZA"/>
              </w:rPr>
              <w:t xml:space="preserve"> Subjective theories are those that support the position that </w:t>
            </w:r>
            <w:r>
              <w:rPr>
                <w:rFonts w:ascii="Times New Roman" w:hAnsi="Times New Roman"/>
                <w:i/>
                <w:lang w:val="en-ZA"/>
              </w:rPr>
              <w:t>beauty lies in the eyes of the beholder.</w:t>
            </w:r>
            <w:r w:rsidR="00EA4ED6">
              <w:rPr>
                <w:rFonts w:ascii="Times New Roman" w:hAnsi="Times New Roman"/>
                <w:lang w:val="en-ZA"/>
              </w:rPr>
              <w:t xml:space="preserve"> While objective theories are those that support the position that judgement of beauty has a standard and is not dependent on the individual perceiver.</w:t>
            </w:r>
          </w:p>
          <w:p w14:paraId="54109838" w14:textId="77777777" w:rsidR="00F55196" w:rsidRPr="00470E30" w:rsidRDefault="00377A54" w:rsidP="00EA4ED6">
            <w:pPr>
              <w:pStyle w:val="ListParagraph"/>
              <w:spacing w:line="360" w:lineRule="auto"/>
              <w:ind w:leftChars="0" w:left="0" w:firstLineChars="0" w:firstLine="0"/>
              <w:jc w:val="both"/>
              <w:rPr>
                <w:rFonts w:ascii="Times New Roman" w:hAnsi="Times New Roman"/>
              </w:rPr>
            </w:pPr>
            <w:r w:rsidRPr="00470E30">
              <w:rPr>
                <w:rFonts w:ascii="Times New Roman" w:hAnsi="Times New Roman"/>
                <w:b/>
                <w:lang w:val="en-ZA"/>
              </w:rPr>
              <w:t>Standards of beauty</w:t>
            </w:r>
            <w:r w:rsidRPr="00470E30">
              <w:rPr>
                <w:rFonts w:ascii="Times New Roman" w:hAnsi="Times New Roman"/>
                <w:lang w:val="en-ZA"/>
              </w:rPr>
              <w:t xml:space="preserve"> (Thomistic criteria for beauty): </w:t>
            </w:r>
          </w:p>
          <w:p w14:paraId="1BAC7A02" w14:textId="77777777" w:rsidR="00F55196" w:rsidRPr="00470E30" w:rsidRDefault="00377A54" w:rsidP="00470E30">
            <w:pPr>
              <w:pStyle w:val="ListParagraph"/>
              <w:numPr>
                <w:ilvl w:val="0"/>
                <w:numId w:val="17"/>
              </w:numPr>
              <w:spacing w:line="360" w:lineRule="auto"/>
              <w:ind w:left="0" w:hanging="2"/>
              <w:jc w:val="both"/>
              <w:rPr>
                <w:rFonts w:ascii="Times New Roman" w:hAnsi="Times New Roman"/>
              </w:rPr>
            </w:pPr>
            <w:r w:rsidRPr="00470E30">
              <w:rPr>
                <w:rFonts w:ascii="Times New Roman" w:hAnsi="Times New Roman"/>
                <w:lang w:val="en-ZA"/>
              </w:rPr>
              <w:t>Actuality – that which is beautiful must have actual existence</w:t>
            </w:r>
          </w:p>
          <w:p w14:paraId="42D15427" w14:textId="77777777" w:rsidR="00F55196" w:rsidRPr="00470E30" w:rsidRDefault="00377A54" w:rsidP="00470E30">
            <w:pPr>
              <w:pStyle w:val="ListParagraph"/>
              <w:numPr>
                <w:ilvl w:val="0"/>
                <w:numId w:val="17"/>
              </w:numPr>
              <w:spacing w:line="360" w:lineRule="auto"/>
              <w:ind w:left="0" w:hanging="2"/>
              <w:jc w:val="both"/>
              <w:rPr>
                <w:rFonts w:ascii="Times New Roman" w:hAnsi="Times New Roman"/>
              </w:rPr>
            </w:pPr>
            <w:r w:rsidRPr="00470E30">
              <w:rPr>
                <w:rFonts w:ascii="Times New Roman" w:hAnsi="Times New Roman"/>
                <w:lang w:val="en-ZA"/>
              </w:rPr>
              <w:t xml:space="preserve">Radiance(chromatics) – balance in colour/light, </w:t>
            </w:r>
          </w:p>
          <w:p w14:paraId="73962332" w14:textId="77777777" w:rsidR="00F55196" w:rsidRPr="00470E30" w:rsidRDefault="00377A54" w:rsidP="00470E30">
            <w:pPr>
              <w:pStyle w:val="ListParagraph"/>
              <w:numPr>
                <w:ilvl w:val="0"/>
                <w:numId w:val="17"/>
              </w:numPr>
              <w:spacing w:line="360" w:lineRule="auto"/>
              <w:ind w:left="0" w:hanging="2"/>
              <w:jc w:val="both"/>
              <w:rPr>
                <w:rFonts w:ascii="Times New Roman" w:hAnsi="Times New Roman"/>
              </w:rPr>
            </w:pPr>
            <w:r w:rsidRPr="00470E30">
              <w:rPr>
                <w:rFonts w:ascii="Times New Roman" w:hAnsi="Times New Roman"/>
                <w:lang w:val="en-ZA"/>
              </w:rPr>
              <w:t xml:space="preserve">Proportionality/symmetry – balance in size/shape, </w:t>
            </w:r>
          </w:p>
          <w:p w14:paraId="61D13CDC" w14:textId="77777777" w:rsidR="00F55196" w:rsidRPr="00470E30" w:rsidRDefault="00377A54" w:rsidP="00470E30">
            <w:pPr>
              <w:pStyle w:val="ListParagraph"/>
              <w:numPr>
                <w:ilvl w:val="0"/>
                <w:numId w:val="17"/>
              </w:numPr>
              <w:spacing w:line="360" w:lineRule="auto"/>
              <w:ind w:left="0" w:hanging="2"/>
              <w:jc w:val="both"/>
              <w:rPr>
                <w:rFonts w:ascii="Times New Roman" w:hAnsi="Times New Roman"/>
              </w:rPr>
            </w:pPr>
            <w:r w:rsidRPr="00470E30">
              <w:rPr>
                <w:rFonts w:ascii="Times New Roman" w:hAnsi="Times New Roman"/>
                <w:lang w:val="en-ZA"/>
              </w:rPr>
              <w:t>Motion/dynamics – balance in movement</w:t>
            </w:r>
          </w:p>
          <w:p w14:paraId="33189BF7" w14:textId="77777777" w:rsidR="00F55196" w:rsidRPr="00470E30" w:rsidRDefault="00377A54" w:rsidP="00EA4ED6">
            <w:pPr>
              <w:pStyle w:val="ListParagraph"/>
              <w:spacing w:line="360" w:lineRule="auto"/>
              <w:ind w:leftChars="0" w:left="0" w:firstLineChars="0" w:firstLine="0"/>
              <w:jc w:val="both"/>
              <w:rPr>
                <w:rFonts w:ascii="Times New Roman" w:hAnsi="Times New Roman"/>
              </w:rPr>
            </w:pPr>
            <w:r w:rsidRPr="00470E30">
              <w:rPr>
                <w:rFonts w:ascii="Times New Roman" w:hAnsi="Times New Roman"/>
                <w:b/>
                <w:lang w:val="en-ZA"/>
              </w:rPr>
              <w:lastRenderedPageBreak/>
              <w:t xml:space="preserve">Environmental aesthetics </w:t>
            </w:r>
            <w:r w:rsidRPr="00470E30">
              <w:rPr>
                <w:rFonts w:ascii="Times New Roman" w:hAnsi="Times New Roman"/>
                <w:lang w:val="en-ZA"/>
              </w:rPr>
              <w:t xml:space="preserve">– appreciating the sublime in nature. Need for aesthetic attitude to have aesthetic experience. Environmental conservation/management. </w:t>
            </w:r>
          </w:p>
          <w:p w14:paraId="40F95EF4" w14:textId="682E8633" w:rsidR="00470E30" w:rsidRDefault="00EA4ED6" w:rsidP="00470E30">
            <w:pPr>
              <w:pStyle w:val="ListParagraph"/>
              <w:spacing w:line="360" w:lineRule="auto"/>
              <w:ind w:leftChars="0" w:left="0" w:firstLineChars="0" w:firstLine="0"/>
              <w:jc w:val="both"/>
              <w:rPr>
                <w:rFonts w:ascii="Times New Roman" w:hAnsi="Times New Roman"/>
              </w:rPr>
            </w:pPr>
            <w:r>
              <w:rPr>
                <w:rFonts w:ascii="Times New Roman" w:hAnsi="Times New Roman"/>
              </w:rPr>
              <w:t xml:space="preserve">Manufacturing, advertising, construction and other related industries use aesthetic theories in their fields so much. At a personal level, how we dress, our preferences, the things and people we associate with is greatly determined by our aesthetic attitude. </w:t>
            </w:r>
          </w:p>
          <w:p w14:paraId="611A7424" w14:textId="5AC3DC40" w:rsidR="00F55196" w:rsidRPr="00F5229C" w:rsidRDefault="00377A54" w:rsidP="00F5229C">
            <w:pPr>
              <w:pStyle w:val="ListParagraph"/>
              <w:numPr>
                <w:ilvl w:val="0"/>
                <w:numId w:val="14"/>
              </w:numPr>
              <w:spacing w:line="360" w:lineRule="auto"/>
              <w:ind w:leftChars="0" w:firstLineChars="0"/>
              <w:jc w:val="both"/>
              <w:rPr>
                <w:rFonts w:ascii="Times New Roman" w:hAnsi="Times New Roman"/>
              </w:rPr>
            </w:pPr>
            <w:r w:rsidRPr="00F5229C">
              <w:rPr>
                <w:rFonts w:ascii="Times New Roman" w:hAnsi="Times New Roman"/>
                <w:b/>
                <w:lang w:val="en-ZA"/>
              </w:rPr>
              <w:t>Ethics</w:t>
            </w:r>
            <w:r w:rsidRPr="00F5229C">
              <w:rPr>
                <w:rFonts w:ascii="Times New Roman" w:hAnsi="Times New Roman"/>
                <w:lang w:val="en-ZA"/>
              </w:rPr>
              <w:t xml:space="preserve"> (behavioural) –  sometimes used interchangeably with morality. </w:t>
            </w:r>
            <w:r w:rsidRPr="00F5229C">
              <w:rPr>
                <w:rFonts w:ascii="Times New Roman" w:hAnsi="Times New Roman"/>
                <w:b/>
                <w:lang w:val="en-ZA"/>
              </w:rPr>
              <w:t>Ethics</w:t>
            </w:r>
            <w:r w:rsidRPr="00F5229C">
              <w:rPr>
                <w:rFonts w:ascii="Times New Roman" w:hAnsi="Times New Roman"/>
                <w:b/>
                <w:lang w:val="en-GB"/>
              </w:rPr>
              <w:t xml:space="preserve"> refers to those characteristics </w:t>
            </w:r>
            <w:r w:rsidR="000736C8">
              <w:rPr>
                <w:rFonts w:ascii="Times New Roman" w:hAnsi="Times New Roman"/>
                <w:b/>
                <w:lang w:val="en-GB"/>
              </w:rPr>
              <w:t>belonging to human beings</w:t>
            </w:r>
            <w:r w:rsidRPr="00F5229C">
              <w:rPr>
                <w:rFonts w:ascii="Times New Roman" w:hAnsi="Times New Roman"/>
                <w:b/>
                <w:lang w:val="en-GB"/>
              </w:rPr>
              <w:t xml:space="preserve"> as a rational being, endowed with intellect and will</w:t>
            </w:r>
            <w:r w:rsidRPr="00F5229C">
              <w:rPr>
                <w:rFonts w:ascii="Times New Roman" w:hAnsi="Times New Roman"/>
                <w:lang w:val="en-GB"/>
              </w:rPr>
              <w:t>.</w:t>
            </w:r>
            <w:r w:rsidR="00F5229C">
              <w:rPr>
                <w:rFonts w:ascii="Times New Roman" w:hAnsi="Times New Roman"/>
              </w:rPr>
              <w:t xml:space="preserve"> </w:t>
            </w:r>
            <w:r w:rsidRPr="00F5229C">
              <w:rPr>
                <w:rFonts w:ascii="Times New Roman" w:hAnsi="Times New Roman"/>
                <w:lang w:val="en-GB"/>
              </w:rPr>
              <w:t xml:space="preserve">More simply put: </w:t>
            </w:r>
            <w:r w:rsidRPr="00F5229C">
              <w:rPr>
                <w:rFonts w:ascii="Times New Roman" w:hAnsi="Times New Roman"/>
                <w:b/>
                <w:lang w:val="en-GB"/>
              </w:rPr>
              <w:t>Ethics is the rules</w:t>
            </w:r>
            <w:r w:rsidR="000736C8">
              <w:rPr>
                <w:rFonts w:ascii="Times New Roman" w:hAnsi="Times New Roman"/>
                <w:b/>
                <w:lang w:val="en-GB"/>
              </w:rPr>
              <w:t xml:space="preserve"> or standards</w:t>
            </w:r>
            <w:r w:rsidRPr="00F5229C">
              <w:rPr>
                <w:rFonts w:ascii="Times New Roman" w:hAnsi="Times New Roman"/>
                <w:b/>
                <w:lang w:val="en-GB"/>
              </w:rPr>
              <w:t xml:space="preserve"> for deciding correct conduct</w:t>
            </w:r>
            <w:r w:rsidRPr="00F5229C">
              <w:rPr>
                <w:rFonts w:ascii="Times New Roman" w:hAnsi="Times New Roman"/>
                <w:lang w:val="en-GB"/>
              </w:rPr>
              <w:t>.</w:t>
            </w:r>
          </w:p>
          <w:p w14:paraId="4EE6841C" w14:textId="68D4D75D" w:rsidR="00F55196" w:rsidRPr="00F5229C" w:rsidRDefault="00377A54" w:rsidP="00F5229C">
            <w:pPr>
              <w:pStyle w:val="ListParagraph"/>
              <w:spacing w:line="360" w:lineRule="auto"/>
              <w:ind w:leftChars="0" w:left="0" w:firstLineChars="0" w:firstLine="0"/>
              <w:jc w:val="both"/>
              <w:rPr>
                <w:rFonts w:ascii="Times New Roman" w:hAnsi="Times New Roman"/>
              </w:rPr>
            </w:pPr>
            <w:r w:rsidRPr="00F5229C">
              <w:rPr>
                <w:rFonts w:ascii="Times New Roman" w:hAnsi="Times New Roman"/>
                <w:b/>
                <w:lang w:val="en-GB"/>
              </w:rPr>
              <w:t>Terminologies</w:t>
            </w:r>
            <w:r w:rsidRPr="00F5229C">
              <w:rPr>
                <w:rFonts w:ascii="Times New Roman" w:hAnsi="Times New Roman"/>
                <w:lang w:val="en-GB"/>
              </w:rPr>
              <w:t>: right, wrong, good, bad, acceptable, expected, duty, obligation, end</w:t>
            </w:r>
            <w:r w:rsidR="00996AC3">
              <w:rPr>
                <w:rFonts w:ascii="Times New Roman" w:hAnsi="Times New Roman"/>
                <w:lang w:val="en-GB"/>
              </w:rPr>
              <w:t xml:space="preserve"> (look up this terms from the dictionary)</w:t>
            </w:r>
          </w:p>
          <w:p w14:paraId="7C6709C0" w14:textId="3F33F121" w:rsidR="00F55196" w:rsidRPr="00F5229C" w:rsidRDefault="00377A54" w:rsidP="00F5229C">
            <w:pPr>
              <w:pStyle w:val="ListParagraph"/>
              <w:spacing w:line="360" w:lineRule="auto"/>
              <w:ind w:leftChars="0" w:left="0" w:firstLineChars="0" w:firstLine="0"/>
              <w:jc w:val="both"/>
              <w:rPr>
                <w:rFonts w:ascii="Times New Roman" w:hAnsi="Times New Roman"/>
              </w:rPr>
            </w:pPr>
            <w:r w:rsidRPr="00F5229C">
              <w:rPr>
                <w:rFonts w:ascii="Times New Roman" w:hAnsi="Times New Roman"/>
                <w:b/>
                <w:lang w:val="en-GB"/>
              </w:rPr>
              <w:t>Types of ethics</w:t>
            </w:r>
            <w:r w:rsidRPr="00F5229C">
              <w:rPr>
                <w:rFonts w:ascii="Times New Roman" w:hAnsi="Times New Roman"/>
                <w:lang w:val="en-GB"/>
              </w:rPr>
              <w:t>: Descriptive, Normative, Meta-ethics</w:t>
            </w:r>
          </w:p>
          <w:p w14:paraId="17EDF3F4" w14:textId="77777777" w:rsidR="00F55196" w:rsidRPr="00F5229C" w:rsidRDefault="00377A54" w:rsidP="00F5229C">
            <w:pPr>
              <w:pStyle w:val="ListParagraph"/>
              <w:spacing w:line="360" w:lineRule="auto"/>
              <w:ind w:leftChars="0" w:left="0" w:firstLineChars="0" w:firstLine="0"/>
              <w:jc w:val="both"/>
              <w:rPr>
                <w:rFonts w:ascii="Times New Roman" w:hAnsi="Times New Roman"/>
              </w:rPr>
            </w:pPr>
            <w:r w:rsidRPr="00F5229C">
              <w:rPr>
                <w:rFonts w:ascii="Times New Roman" w:hAnsi="Times New Roman"/>
                <w:b/>
                <w:lang w:val="en-GB"/>
              </w:rPr>
              <w:t>Sources of ethics</w:t>
            </w:r>
            <w:r w:rsidRPr="00F5229C">
              <w:rPr>
                <w:rFonts w:ascii="Times New Roman" w:hAnsi="Times New Roman"/>
                <w:lang w:val="en-GB"/>
              </w:rPr>
              <w:t>: Intuition, Conscience, Customs &amp; Traditions, and Reason.</w:t>
            </w:r>
          </w:p>
          <w:p w14:paraId="1EB48C05" w14:textId="5AB4631F" w:rsidR="00F55196" w:rsidRPr="00F5229C" w:rsidRDefault="00377A54" w:rsidP="00F5229C">
            <w:pPr>
              <w:pStyle w:val="ListParagraph"/>
              <w:spacing w:line="360" w:lineRule="auto"/>
              <w:ind w:leftChars="0" w:left="0" w:firstLineChars="0" w:firstLine="0"/>
              <w:jc w:val="both"/>
              <w:rPr>
                <w:rFonts w:ascii="Times New Roman" w:hAnsi="Times New Roman"/>
              </w:rPr>
            </w:pPr>
            <w:r w:rsidRPr="00F5229C">
              <w:rPr>
                <w:rFonts w:ascii="Times New Roman" w:hAnsi="Times New Roman"/>
                <w:b/>
                <w:lang w:val="en-GB"/>
              </w:rPr>
              <w:t>Ethical theories</w:t>
            </w:r>
            <w:r w:rsidRPr="00F5229C">
              <w:rPr>
                <w:rFonts w:ascii="Times New Roman" w:hAnsi="Times New Roman"/>
                <w:lang w:val="en-GB"/>
              </w:rPr>
              <w:t xml:space="preserve">: </w:t>
            </w:r>
          </w:p>
          <w:p w14:paraId="0F6C4E06" w14:textId="77777777" w:rsidR="00F55196" w:rsidRPr="00F5229C" w:rsidRDefault="00377A54" w:rsidP="00F5229C">
            <w:pPr>
              <w:pStyle w:val="ListParagraph"/>
              <w:spacing w:line="360" w:lineRule="auto"/>
              <w:ind w:leftChars="0" w:left="0" w:firstLineChars="0" w:firstLine="0"/>
              <w:jc w:val="both"/>
              <w:rPr>
                <w:rFonts w:ascii="Times New Roman" w:hAnsi="Times New Roman"/>
              </w:rPr>
            </w:pPr>
            <w:r w:rsidRPr="00F5229C">
              <w:rPr>
                <w:rFonts w:ascii="Times New Roman" w:hAnsi="Times New Roman"/>
                <w:lang w:val="en-GB"/>
              </w:rPr>
              <w:t>1. Teleological theories – consequences determine rightness/wrongness of human acts (hedonism, egoism, utilitarianism among others)</w:t>
            </w:r>
          </w:p>
          <w:p w14:paraId="48F9E41E" w14:textId="77777777" w:rsidR="00F55196" w:rsidRPr="00F5229C" w:rsidRDefault="00377A54" w:rsidP="00F5229C">
            <w:pPr>
              <w:pStyle w:val="ListParagraph"/>
              <w:spacing w:line="360" w:lineRule="auto"/>
              <w:ind w:leftChars="0" w:left="0" w:firstLineChars="0" w:firstLine="0"/>
              <w:jc w:val="both"/>
              <w:rPr>
                <w:rFonts w:ascii="Times New Roman" w:hAnsi="Times New Roman"/>
              </w:rPr>
            </w:pPr>
            <w:r w:rsidRPr="00F5229C">
              <w:rPr>
                <w:rFonts w:ascii="Times New Roman" w:hAnsi="Times New Roman"/>
                <w:lang w:val="en-GB"/>
              </w:rPr>
              <w:t>2. Deontological theories – Obligation or duty determine right behaviour. Also following of rules/regulations/law as measure of good acts. They include Divine Command theory, Kantian Categorical Imperative, Secular Law theory among others</w:t>
            </w:r>
          </w:p>
          <w:p w14:paraId="35B1259F" w14:textId="3200C5F4" w:rsidR="00F55196" w:rsidRPr="00F5229C" w:rsidRDefault="00377A54" w:rsidP="00F5229C">
            <w:pPr>
              <w:pStyle w:val="ListParagraph"/>
              <w:spacing w:line="360" w:lineRule="auto"/>
              <w:ind w:leftChars="0" w:left="0" w:firstLineChars="0" w:firstLine="0"/>
              <w:jc w:val="both"/>
              <w:rPr>
                <w:rFonts w:ascii="Times New Roman" w:hAnsi="Times New Roman"/>
              </w:rPr>
            </w:pPr>
            <w:r w:rsidRPr="00F5229C">
              <w:rPr>
                <w:rFonts w:ascii="Times New Roman" w:hAnsi="Times New Roman"/>
                <w:lang w:val="en-GB"/>
              </w:rPr>
              <w:t>3. Motivist – a</w:t>
            </w:r>
            <w:r w:rsidR="00996AC3">
              <w:rPr>
                <w:rFonts w:ascii="Times New Roman" w:hAnsi="Times New Roman"/>
                <w:lang w:val="en-GB"/>
              </w:rPr>
              <w:t>.</w:t>
            </w:r>
            <w:r w:rsidRPr="00F5229C">
              <w:rPr>
                <w:rFonts w:ascii="Times New Roman" w:hAnsi="Times New Roman"/>
                <w:lang w:val="en-GB"/>
              </w:rPr>
              <w:t>k</w:t>
            </w:r>
            <w:r w:rsidR="00996AC3">
              <w:rPr>
                <w:rFonts w:ascii="Times New Roman" w:hAnsi="Times New Roman"/>
                <w:lang w:val="en-GB"/>
              </w:rPr>
              <w:t>.</w:t>
            </w:r>
            <w:r w:rsidRPr="00F5229C">
              <w:rPr>
                <w:rFonts w:ascii="Times New Roman" w:hAnsi="Times New Roman"/>
                <w:lang w:val="en-GB"/>
              </w:rPr>
              <w:t>a</w:t>
            </w:r>
            <w:r w:rsidR="00996AC3">
              <w:rPr>
                <w:rFonts w:ascii="Times New Roman" w:hAnsi="Times New Roman"/>
                <w:lang w:val="en-GB"/>
              </w:rPr>
              <w:t>.</w:t>
            </w:r>
            <w:r w:rsidRPr="00F5229C">
              <w:rPr>
                <w:rFonts w:ascii="Times New Roman" w:hAnsi="Times New Roman"/>
                <w:lang w:val="en-GB"/>
              </w:rPr>
              <w:t xml:space="preserve"> Virtue ethics, a</w:t>
            </w:r>
            <w:r w:rsidR="00996AC3">
              <w:rPr>
                <w:rFonts w:ascii="Times New Roman" w:hAnsi="Times New Roman"/>
                <w:lang w:val="en-GB"/>
              </w:rPr>
              <w:t>.</w:t>
            </w:r>
            <w:r w:rsidRPr="00F5229C">
              <w:rPr>
                <w:rFonts w:ascii="Times New Roman" w:hAnsi="Times New Roman"/>
                <w:lang w:val="en-GB"/>
              </w:rPr>
              <w:t>k</w:t>
            </w:r>
            <w:r w:rsidR="00996AC3">
              <w:rPr>
                <w:rFonts w:ascii="Times New Roman" w:hAnsi="Times New Roman"/>
                <w:lang w:val="en-GB"/>
              </w:rPr>
              <w:t>.</w:t>
            </w:r>
            <w:r w:rsidRPr="00F5229C">
              <w:rPr>
                <w:rFonts w:ascii="Times New Roman" w:hAnsi="Times New Roman"/>
                <w:lang w:val="en-GB"/>
              </w:rPr>
              <w:t>a</w:t>
            </w:r>
            <w:r w:rsidR="00996AC3">
              <w:rPr>
                <w:rFonts w:ascii="Times New Roman" w:hAnsi="Times New Roman"/>
                <w:lang w:val="en-GB"/>
              </w:rPr>
              <w:t>. C</w:t>
            </w:r>
            <w:r w:rsidRPr="00F5229C">
              <w:rPr>
                <w:rFonts w:ascii="Times New Roman" w:hAnsi="Times New Roman"/>
                <w:lang w:val="en-GB"/>
              </w:rPr>
              <w:t xml:space="preserve">haracter ethics – focuses on the actor and their intentions. </w:t>
            </w:r>
          </w:p>
          <w:p w14:paraId="67FD0C9E" w14:textId="77777777" w:rsidR="00F55196" w:rsidRPr="00F5229C" w:rsidRDefault="00377A54" w:rsidP="00F5229C">
            <w:pPr>
              <w:pStyle w:val="ListParagraph"/>
              <w:spacing w:line="360" w:lineRule="auto"/>
              <w:ind w:leftChars="0" w:left="0" w:firstLineChars="0" w:firstLine="0"/>
              <w:jc w:val="both"/>
              <w:rPr>
                <w:rFonts w:ascii="Times New Roman" w:hAnsi="Times New Roman"/>
              </w:rPr>
            </w:pPr>
            <w:r w:rsidRPr="00F5229C">
              <w:rPr>
                <w:rFonts w:ascii="Times New Roman" w:hAnsi="Times New Roman"/>
                <w:lang w:val="en-GB"/>
              </w:rPr>
              <w:t>4. Pragmatic theory – what’s right is that which is beneficial/ has ‘cash value’.</w:t>
            </w:r>
          </w:p>
          <w:p w14:paraId="5BDF4158" w14:textId="77777777" w:rsidR="00F5229C" w:rsidRPr="00470E30" w:rsidRDefault="00F5229C" w:rsidP="00470E30">
            <w:pPr>
              <w:pStyle w:val="ListParagraph"/>
              <w:spacing w:line="360" w:lineRule="auto"/>
              <w:ind w:leftChars="0" w:left="0" w:firstLineChars="0" w:firstLine="0"/>
              <w:jc w:val="both"/>
              <w:rPr>
                <w:rFonts w:ascii="Times New Roman" w:hAnsi="Times New Roman"/>
              </w:rPr>
            </w:pPr>
          </w:p>
          <w:p w14:paraId="7B780D90" w14:textId="0C7AE8BB" w:rsidR="00F55196" w:rsidRPr="00F5229C" w:rsidRDefault="00377A54" w:rsidP="00F5229C">
            <w:pPr>
              <w:pStyle w:val="ListParagraph"/>
              <w:numPr>
                <w:ilvl w:val="0"/>
                <w:numId w:val="14"/>
              </w:numPr>
              <w:spacing w:line="360" w:lineRule="auto"/>
              <w:ind w:leftChars="0" w:firstLineChars="0"/>
              <w:jc w:val="both"/>
              <w:rPr>
                <w:rFonts w:ascii="Times New Roman" w:hAnsi="Times New Roman"/>
              </w:rPr>
            </w:pPr>
            <w:r w:rsidRPr="00F5229C">
              <w:rPr>
                <w:rFonts w:ascii="Times New Roman" w:eastAsiaTheme="minorEastAsia" w:hAnsi="Times New Roman"/>
                <w:b/>
                <w:lang w:val="en-ZA"/>
              </w:rPr>
              <w:t xml:space="preserve">Social </w:t>
            </w:r>
            <w:r w:rsidR="003611E4">
              <w:rPr>
                <w:rFonts w:ascii="Times New Roman" w:eastAsiaTheme="minorEastAsia" w:hAnsi="Times New Roman"/>
                <w:b/>
                <w:lang w:val="en-ZA"/>
              </w:rPr>
              <w:t>&amp; Political P</w:t>
            </w:r>
            <w:r w:rsidRPr="00F5229C">
              <w:rPr>
                <w:rFonts w:ascii="Times New Roman" w:eastAsiaTheme="minorEastAsia" w:hAnsi="Times New Roman"/>
                <w:b/>
                <w:lang w:val="en-ZA"/>
              </w:rPr>
              <w:t>hilosophy</w:t>
            </w:r>
            <w:r w:rsidRPr="00F5229C">
              <w:rPr>
                <w:rFonts w:ascii="Times New Roman" w:eastAsiaTheme="minorEastAsia" w:hAnsi="Times New Roman"/>
                <w:lang w:val="en-ZA"/>
              </w:rPr>
              <w:t xml:space="preserve"> (social organization)</w:t>
            </w:r>
            <w:r w:rsidR="00F5229C">
              <w:rPr>
                <w:rFonts w:ascii="Times New Roman" w:eastAsiaTheme="minorEastAsia" w:hAnsi="Times New Roman"/>
                <w:lang w:val="en-ZA"/>
              </w:rPr>
              <w:t xml:space="preserve"> </w:t>
            </w:r>
            <w:r w:rsidRPr="00F5229C">
              <w:rPr>
                <w:rFonts w:ascii="Times New Roman" w:eastAsiaTheme="minorEastAsia" w:hAnsi="Times New Roman"/>
                <w:lang w:val="en-ZA"/>
              </w:rPr>
              <w:t xml:space="preserve">Concerned with the value of social organization. </w:t>
            </w:r>
            <w:r w:rsidR="00F5229C">
              <w:rPr>
                <w:rFonts w:ascii="Times New Roman" w:eastAsiaTheme="minorEastAsia" w:hAnsi="Times New Roman"/>
                <w:lang w:val="en-ZA"/>
              </w:rPr>
              <w:t xml:space="preserve"> </w:t>
            </w:r>
            <w:r w:rsidRPr="00F5229C">
              <w:rPr>
                <w:rFonts w:ascii="Times New Roman" w:eastAsiaTheme="minorEastAsia" w:hAnsi="Times New Roman"/>
                <w:lang w:val="en-ZA"/>
              </w:rPr>
              <w:t xml:space="preserve">Focuses on the ideal ways of </w:t>
            </w:r>
            <w:r w:rsidRPr="00F5229C">
              <w:rPr>
                <w:rFonts w:ascii="Times New Roman" w:eastAsiaTheme="minorEastAsia" w:hAnsi="Times New Roman"/>
                <w:b/>
                <w:lang w:val="en-ZA"/>
              </w:rPr>
              <w:t>organizing society</w:t>
            </w:r>
            <w:r w:rsidRPr="00F5229C">
              <w:rPr>
                <w:rFonts w:ascii="Times New Roman" w:eastAsiaTheme="minorEastAsia" w:hAnsi="Times New Roman"/>
                <w:lang w:val="en-ZA"/>
              </w:rPr>
              <w:t xml:space="preserve"> (social groups) to provide an enabling environment for human </w:t>
            </w:r>
            <w:r w:rsidRPr="00F5229C">
              <w:rPr>
                <w:rFonts w:ascii="Times New Roman" w:eastAsiaTheme="minorEastAsia" w:hAnsi="Times New Roman"/>
                <w:b/>
                <w:lang w:val="en-ZA"/>
              </w:rPr>
              <w:t>flourishing</w:t>
            </w:r>
            <w:r w:rsidRPr="00F5229C">
              <w:rPr>
                <w:rFonts w:ascii="Times New Roman" w:eastAsiaTheme="minorEastAsia" w:hAnsi="Times New Roman"/>
                <w:lang w:val="en-ZA"/>
              </w:rPr>
              <w:t>.</w:t>
            </w:r>
          </w:p>
          <w:p w14:paraId="5F106C49" w14:textId="60CDE262" w:rsidR="00F55196" w:rsidRPr="00F5229C" w:rsidRDefault="00F5229C" w:rsidP="00F5229C">
            <w:pPr>
              <w:spacing w:line="360" w:lineRule="auto"/>
              <w:jc w:val="both"/>
              <w:rPr>
                <w:rFonts w:ascii="Times New Roman" w:hAnsi="Times New Roman"/>
              </w:rPr>
            </w:pPr>
            <w:r>
              <w:rPr>
                <w:rFonts w:ascii="Times New Roman" w:hAnsi="Times New Roman"/>
                <w:lang w:val="en-ZA"/>
              </w:rPr>
              <w:t>This branch of axiology p</w:t>
            </w:r>
            <w:r w:rsidR="00377A54" w:rsidRPr="00F5229C">
              <w:rPr>
                <w:rFonts w:ascii="Times New Roman" w:hAnsi="Times New Roman"/>
                <w:lang w:val="en-ZA"/>
              </w:rPr>
              <w:t xml:space="preserve">resents human nature and best models of social organization that optimise this nature. </w:t>
            </w:r>
            <w:r>
              <w:rPr>
                <w:rFonts w:ascii="Times New Roman" w:hAnsi="Times New Roman"/>
                <w:lang w:val="en-ZA"/>
              </w:rPr>
              <w:t>It d</w:t>
            </w:r>
            <w:r w:rsidR="00377A54" w:rsidRPr="00F5229C">
              <w:rPr>
                <w:rFonts w:ascii="Times New Roman" w:hAnsi="Times New Roman"/>
                <w:lang w:val="en-ZA"/>
              </w:rPr>
              <w:t>iscusses best forms of political organization (governments), essential qualities for good leadership and citizenship.</w:t>
            </w:r>
          </w:p>
          <w:p w14:paraId="14172229" w14:textId="5F0996DA" w:rsidR="00F55196" w:rsidRPr="00F5229C" w:rsidRDefault="00F5229C" w:rsidP="00F5229C">
            <w:pPr>
              <w:spacing w:line="360" w:lineRule="auto"/>
              <w:jc w:val="both"/>
              <w:rPr>
                <w:rFonts w:ascii="Times New Roman" w:hAnsi="Times New Roman"/>
              </w:rPr>
            </w:pPr>
            <w:r>
              <w:rPr>
                <w:rFonts w:ascii="Times New Roman" w:hAnsi="Times New Roman"/>
                <w:lang w:val="en-ZA"/>
              </w:rPr>
              <w:t xml:space="preserve">Examples of political philosophers, whose contributions have shaped how societies have been organized to date include but not limited to: </w:t>
            </w:r>
            <w:r w:rsidR="00377A54" w:rsidRPr="00F5229C">
              <w:rPr>
                <w:rFonts w:ascii="Times New Roman" w:hAnsi="Times New Roman"/>
                <w:lang w:val="en-ZA"/>
              </w:rPr>
              <w:t xml:space="preserve">Plato, Aristotle, Aquinas, Machiavelli, Hobbes, Locke, JS Mill, </w:t>
            </w:r>
            <w:r w:rsidR="003611E4">
              <w:rPr>
                <w:rFonts w:ascii="Times New Roman" w:hAnsi="Times New Roman"/>
                <w:lang w:val="en-ZA"/>
              </w:rPr>
              <w:t xml:space="preserve">J. </w:t>
            </w:r>
            <w:r w:rsidR="00377A54" w:rsidRPr="00F5229C">
              <w:rPr>
                <w:rFonts w:ascii="Times New Roman" w:hAnsi="Times New Roman"/>
                <w:lang w:val="en-ZA"/>
              </w:rPr>
              <w:t>Dewey</w:t>
            </w:r>
            <w:r w:rsidR="003611E4">
              <w:rPr>
                <w:rFonts w:ascii="Times New Roman" w:hAnsi="Times New Roman"/>
                <w:lang w:val="en-ZA"/>
              </w:rPr>
              <w:t>.</w:t>
            </w:r>
          </w:p>
          <w:p w14:paraId="14BA1801" w14:textId="554B749A" w:rsidR="00605CB1" w:rsidRPr="00605CB1" w:rsidRDefault="00605CB1" w:rsidP="00605CB1">
            <w:pPr>
              <w:spacing w:line="360" w:lineRule="auto"/>
              <w:jc w:val="both"/>
              <w:rPr>
                <w:rFonts w:ascii="Times New Roman" w:hAnsi="Times New Roman"/>
              </w:rPr>
            </w:pPr>
          </w:p>
          <w:p w14:paraId="214B1460" w14:textId="77777777" w:rsidR="00D05B54" w:rsidRPr="00240F06" w:rsidRDefault="00D05B54">
            <w:pPr>
              <w:rPr>
                <w:rFonts w:ascii="Times New Roman" w:hAnsi="Times New Roman" w:cs="Times New Roman"/>
              </w:rPr>
            </w:pPr>
          </w:p>
          <w:p w14:paraId="563F4422" w14:textId="2D92C736" w:rsidR="00826A84" w:rsidRPr="00AE24C0" w:rsidRDefault="00826A84">
            <w:pPr>
              <w:rPr>
                <w:rFonts w:ascii="Arial" w:hAnsi="Arial" w:cs="Arial"/>
                <w:color w:val="FF0000"/>
                <w:sz w:val="24"/>
                <w:szCs w:val="24"/>
              </w:rPr>
            </w:pPr>
            <w:r w:rsidRPr="00AE24C0">
              <w:rPr>
                <w:rFonts w:ascii="Arial" w:hAnsi="Arial" w:cs="Arial"/>
                <w:color w:val="FF0000"/>
                <w:sz w:val="24"/>
                <w:szCs w:val="24"/>
              </w:rPr>
              <w:t xml:space="preserve">A video </w:t>
            </w:r>
            <w:r w:rsidR="000230AA" w:rsidRPr="00AE24C0">
              <w:rPr>
                <w:rFonts w:ascii="Arial" w:hAnsi="Arial" w:cs="Arial"/>
                <w:color w:val="FF0000"/>
                <w:sz w:val="24"/>
                <w:szCs w:val="24"/>
              </w:rPr>
              <w:t>should</w:t>
            </w:r>
            <w:r w:rsidRPr="00AE24C0">
              <w:rPr>
                <w:rFonts w:ascii="Arial" w:hAnsi="Arial" w:cs="Arial"/>
                <w:color w:val="FF0000"/>
                <w:sz w:val="24"/>
                <w:szCs w:val="24"/>
              </w:rPr>
              <w:t xml:space="preserve"> be provided to support the lecture content.</w:t>
            </w:r>
          </w:p>
          <w:p w14:paraId="739C1904" w14:textId="77777777" w:rsidR="00826A84" w:rsidRPr="00AE24C0" w:rsidRDefault="00826A84">
            <w:pPr>
              <w:rPr>
                <w:rFonts w:ascii="Arial" w:hAnsi="Arial" w:cs="Arial"/>
                <w:color w:val="FF0000"/>
                <w:sz w:val="24"/>
                <w:szCs w:val="24"/>
              </w:rPr>
            </w:pPr>
          </w:p>
          <w:p w14:paraId="4F5B3182" w14:textId="25A235C6" w:rsidR="00826A84" w:rsidRDefault="00826A84"/>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37FE140F" w14:textId="009CDD3A" w:rsidR="00330935" w:rsidRPr="00EB6025" w:rsidRDefault="00330935" w:rsidP="00330935">
            <w:pPr>
              <w:jc w:val="both"/>
              <w:rPr>
                <w:rFonts w:ascii="Times New Roman" w:hAnsi="Times New Roman" w:cs="Times New Roman"/>
              </w:rPr>
            </w:pPr>
            <w:r w:rsidRPr="00EB6025">
              <w:rPr>
                <w:rFonts w:ascii="Times New Roman" w:hAnsi="Times New Roman" w:cs="Times New Roman"/>
              </w:rPr>
              <w:t xml:space="preserve">Watch these short YouTube videos on the nature </w:t>
            </w:r>
            <w:r w:rsidR="00A57AA0">
              <w:rPr>
                <w:rFonts w:ascii="Times New Roman" w:hAnsi="Times New Roman" w:cs="Times New Roman"/>
              </w:rPr>
              <w:t xml:space="preserve">and branches </w:t>
            </w:r>
            <w:r w:rsidRPr="00EB6025">
              <w:rPr>
                <w:rFonts w:ascii="Times New Roman" w:hAnsi="Times New Roman" w:cs="Times New Roman"/>
              </w:rPr>
              <w:t>of philosophy</w:t>
            </w:r>
            <w:r w:rsidR="00B906B4" w:rsidRPr="00EB6025">
              <w:rPr>
                <w:rFonts w:ascii="Times New Roman" w:hAnsi="Times New Roman" w:cs="Times New Roman"/>
              </w:rPr>
              <w:t xml:space="preserve"> to supplement the above reading</w:t>
            </w:r>
            <w:r w:rsidRPr="00EB6025">
              <w:rPr>
                <w:rFonts w:ascii="Times New Roman" w:hAnsi="Times New Roman" w:cs="Times New Roman"/>
              </w:rPr>
              <w:t>. These vid</w:t>
            </w:r>
            <w:r w:rsidR="00A57AA0">
              <w:rPr>
                <w:rFonts w:ascii="Times New Roman" w:hAnsi="Times New Roman" w:cs="Times New Roman"/>
              </w:rPr>
              <w:t>eos give an</w:t>
            </w:r>
            <w:r w:rsidRPr="00EB6025">
              <w:rPr>
                <w:rFonts w:ascii="Times New Roman" w:hAnsi="Times New Roman" w:cs="Times New Roman"/>
              </w:rPr>
              <w:t xml:space="preserve"> origin of philosophy and its branches.</w:t>
            </w:r>
          </w:p>
          <w:p w14:paraId="29544610" w14:textId="77777777" w:rsidR="00330935" w:rsidRPr="00EB6025" w:rsidRDefault="00000000" w:rsidP="00330935">
            <w:pPr>
              <w:rPr>
                <w:rFonts w:ascii="Times New Roman" w:hAnsi="Times New Roman" w:cs="Times New Roman"/>
              </w:rPr>
            </w:pPr>
            <w:hyperlink r:id="rId11" w:history="1">
              <w:r w:rsidR="00330935" w:rsidRPr="00EB6025">
                <w:rPr>
                  <w:rStyle w:val="Hyperlink"/>
                  <w:rFonts w:ascii="Times New Roman" w:hAnsi="Times New Roman" w:cs="Times New Roman"/>
                </w:rPr>
                <w:t>https://youtu.be/1A_CAkYt3GY</w:t>
              </w:r>
            </w:hyperlink>
            <w:r w:rsidR="00330935" w:rsidRPr="00EB6025">
              <w:rPr>
                <w:rFonts w:ascii="Times New Roman" w:hAnsi="Times New Roman" w:cs="Times New Roman"/>
              </w:rPr>
              <w:t xml:space="preserve"> – this video covers the definition, nature, relevance and branches of philosophy. </w:t>
            </w:r>
          </w:p>
          <w:p w14:paraId="20D0E07B" w14:textId="394846BF" w:rsidR="00151695" w:rsidRDefault="00000000" w:rsidP="00330935">
            <w:pPr>
              <w:rPr>
                <w:rFonts w:ascii="Times New Roman" w:hAnsi="Times New Roman" w:cs="Times New Roman"/>
              </w:rPr>
            </w:pPr>
            <w:hyperlink r:id="rId12" w:history="1">
              <w:r w:rsidR="00330935" w:rsidRPr="00EB6025">
                <w:rPr>
                  <w:rStyle w:val="Hyperlink"/>
                  <w:rFonts w:ascii="Times New Roman" w:hAnsi="Times New Roman" w:cs="Times New Roman"/>
                </w:rPr>
                <w:t>https://youtu.be/aR-QETBbnB0</w:t>
              </w:r>
            </w:hyperlink>
            <w:r w:rsidR="00330935" w:rsidRPr="00EB6025">
              <w:rPr>
                <w:rFonts w:ascii="Times New Roman" w:hAnsi="Times New Roman" w:cs="Times New Roman"/>
              </w:rPr>
              <w:t xml:space="preserve">  - the link leads you to video that has a deeper understanding of philosophy and its branches.</w:t>
            </w:r>
          </w:p>
          <w:p w14:paraId="24CEDED6" w14:textId="77777777" w:rsidR="00C551F3" w:rsidRDefault="00C551F3" w:rsidP="00330935">
            <w:pPr>
              <w:rPr>
                <w:rFonts w:ascii="Times New Roman" w:hAnsi="Times New Roman" w:cs="Times New Roman"/>
              </w:rPr>
            </w:pPr>
          </w:p>
          <w:p w14:paraId="090F4305" w14:textId="336E0386" w:rsidR="00C551F3" w:rsidRPr="00D001AF" w:rsidRDefault="00C551F3" w:rsidP="00330935">
            <w:pPr>
              <w:rPr>
                <w:rFonts w:ascii="Arial" w:hAnsi="Arial" w:cs="Arial"/>
                <w:sz w:val="24"/>
                <w:szCs w:val="24"/>
              </w:rPr>
            </w:pPr>
            <w:r>
              <w:rPr>
                <w:rFonts w:ascii="Times New Roman" w:hAnsi="Times New Roman" w:cs="Times New Roman"/>
              </w:rPr>
              <w:t>Make notes, on not more than one page, about the branches of philosophy and post them on the LMS journal.</w:t>
            </w:r>
          </w:p>
        </w:tc>
      </w:tr>
      <w:tr w:rsidR="00151695" w14:paraId="11D6575D" w14:textId="77777777" w:rsidTr="00143850">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3"/>
                          <a:srcRect/>
                          <a:stretch>
                            <a:fillRect/>
                          </a:stretch>
                        </pic:blipFill>
                        <pic:spPr>
                          <a:xfrm>
                            <a:off x="0" y="0"/>
                            <a:ext cx="404813" cy="404813"/>
                          </a:xfrm>
                          <a:prstGeom prst="rect">
                            <a:avLst/>
                          </a:prstGeom>
                          <a:ln/>
                        </pic:spPr>
                      </pic:pic>
                    </a:graphicData>
                  </a:graphic>
                </wp:inline>
              </w:drawing>
            </w:r>
          </w:p>
        </w:tc>
        <w:tc>
          <w:tcPr>
            <w:tcW w:w="6435" w:type="dxa"/>
          </w:tcPr>
          <w:p w14:paraId="563409F9" w14:textId="77777777" w:rsidR="00B906B4" w:rsidRPr="00EB6025" w:rsidRDefault="00B906B4" w:rsidP="00B906B4">
            <w:pPr>
              <w:rPr>
                <w:rFonts w:ascii="Times New Roman" w:hAnsi="Times New Roman" w:cs="Times New Roman"/>
              </w:rPr>
            </w:pPr>
            <w:r w:rsidRPr="00EB6025">
              <w:rPr>
                <w:rFonts w:ascii="Times New Roman" w:hAnsi="Times New Roman" w:cs="Times New Roman"/>
              </w:rPr>
              <w:t>To recap your experience with the module, you’re requested to respond to the short questions below.</w:t>
            </w:r>
          </w:p>
          <w:p w14:paraId="3E9A8D74" w14:textId="37A42ADC" w:rsidR="00B906B4" w:rsidRPr="00F33AEC" w:rsidRDefault="00F33AEC" w:rsidP="00F33AEC">
            <w:pPr>
              <w:pStyle w:val="ListParagraph"/>
              <w:numPr>
                <w:ilvl w:val="0"/>
                <w:numId w:val="7"/>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List the four main branches of</w:t>
            </w:r>
            <w:r w:rsidR="00B906B4" w:rsidRPr="00EB6025">
              <w:rPr>
                <w:rFonts w:ascii="Times New Roman" w:hAnsi="Times New Roman" w:cs="Times New Roman"/>
                <w:sz w:val="22"/>
                <w:szCs w:val="22"/>
              </w:rPr>
              <w:t xml:space="preserve"> philosophy? </w:t>
            </w:r>
          </w:p>
          <w:p w14:paraId="4A317FEB" w14:textId="6DD92A0C" w:rsidR="00B906B4" w:rsidRPr="00EB6025" w:rsidRDefault="00B906B4" w:rsidP="00B906B4">
            <w:pPr>
              <w:pStyle w:val="ListParagraph"/>
              <w:numPr>
                <w:ilvl w:val="0"/>
                <w:numId w:val="7"/>
              </w:numPr>
              <w:spacing w:line="240" w:lineRule="auto"/>
              <w:ind w:leftChars="0" w:firstLineChars="0"/>
              <w:rPr>
                <w:rFonts w:ascii="Times New Roman" w:hAnsi="Times New Roman" w:cs="Times New Roman"/>
                <w:sz w:val="22"/>
                <w:szCs w:val="22"/>
              </w:rPr>
            </w:pPr>
            <w:r w:rsidRPr="00EB6025">
              <w:rPr>
                <w:rFonts w:ascii="Times New Roman" w:hAnsi="Times New Roman" w:cs="Times New Roman"/>
                <w:sz w:val="22"/>
                <w:szCs w:val="22"/>
              </w:rPr>
              <w:t xml:space="preserve">Enumerate the main features </w:t>
            </w:r>
            <w:r w:rsidR="00F33AEC">
              <w:rPr>
                <w:rFonts w:ascii="Times New Roman" w:hAnsi="Times New Roman" w:cs="Times New Roman"/>
                <w:sz w:val="22"/>
                <w:szCs w:val="22"/>
              </w:rPr>
              <w:t xml:space="preserve">of each branch </w:t>
            </w:r>
            <w:r w:rsidRPr="00EB6025">
              <w:rPr>
                <w:rFonts w:ascii="Times New Roman" w:hAnsi="Times New Roman" w:cs="Times New Roman"/>
                <w:sz w:val="22"/>
                <w:szCs w:val="22"/>
              </w:rPr>
              <w:t>of Philosophy?</w:t>
            </w:r>
          </w:p>
          <w:p w14:paraId="68053FF9" w14:textId="18464095" w:rsidR="00B906B4" w:rsidRDefault="00F33AEC" w:rsidP="00B906B4">
            <w:pPr>
              <w:pStyle w:val="ListParagraph"/>
              <w:numPr>
                <w:ilvl w:val="0"/>
                <w:numId w:val="7"/>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Describe two</w:t>
            </w:r>
            <w:r w:rsidR="00B906B4" w:rsidRPr="00EB6025">
              <w:rPr>
                <w:rFonts w:ascii="Times New Roman" w:hAnsi="Times New Roman" w:cs="Times New Roman"/>
                <w:sz w:val="22"/>
                <w:szCs w:val="22"/>
              </w:rPr>
              <w:t xml:space="preserve"> relevancies </w:t>
            </w:r>
            <w:r>
              <w:rPr>
                <w:rFonts w:ascii="Times New Roman" w:hAnsi="Times New Roman" w:cs="Times New Roman"/>
                <w:sz w:val="22"/>
                <w:szCs w:val="22"/>
              </w:rPr>
              <w:t xml:space="preserve">of each branch </w:t>
            </w:r>
            <w:r w:rsidR="00B906B4" w:rsidRPr="00EB6025">
              <w:rPr>
                <w:rFonts w:ascii="Times New Roman" w:hAnsi="Times New Roman" w:cs="Times New Roman"/>
                <w:sz w:val="22"/>
                <w:szCs w:val="22"/>
              </w:rPr>
              <w:t>of philosophy.</w:t>
            </w:r>
          </w:p>
          <w:p w14:paraId="335EC162" w14:textId="53DA5F57" w:rsidR="00F33AEC" w:rsidRPr="00EB6025" w:rsidRDefault="00F33AEC" w:rsidP="00B906B4">
            <w:pPr>
              <w:pStyle w:val="ListParagraph"/>
              <w:numPr>
                <w:ilvl w:val="0"/>
                <w:numId w:val="7"/>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Specify the sub-branches in each of the branches of philosophy.</w:t>
            </w:r>
          </w:p>
          <w:p w14:paraId="48F2488E" w14:textId="2C7418FD" w:rsidR="00C34028" w:rsidRPr="00EB6025" w:rsidRDefault="00B906B4" w:rsidP="00B906B4">
            <w:pPr>
              <w:rPr>
                <w:rFonts w:ascii="Times New Roman" w:hAnsi="Times New Roman" w:cs="Times New Roman"/>
              </w:rPr>
            </w:pPr>
            <w:r w:rsidRPr="00EB6025">
              <w:rPr>
                <w:rFonts w:ascii="Times New Roman" w:hAnsi="Times New Roman" w:cs="Times New Roman"/>
              </w:rPr>
              <w:t>Post your responses to the above questions in your wiki</w:t>
            </w:r>
          </w:p>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2B82E717" w14:textId="1EBE3BAC" w:rsidR="00CC2153" w:rsidRPr="00D34833" w:rsidRDefault="00C551F3" w:rsidP="00EB6025">
            <w:r>
              <w:lastRenderedPageBreak/>
              <w:t xml:space="preserve"> </w:t>
            </w:r>
          </w:p>
          <w:p w14:paraId="7ED1966A" w14:textId="687D58F8" w:rsidR="00CC2153" w:rsidRPr="00CC2153" w:rsidRDefault="00F23293" w:rsidP="00EB6025">
            <w:r w:rsidRPr="00F23293">
              <w:rPr>
                <w:rFonts w:ascii="Times New Roman" w:hAnsi="Times New Roman" w:cs="Times New Roman"/>
                <w:color w:val="FF0000"/>
              </w:rPr>
              <w:t xml:space="preserve">Record and embed </w:t>
            </w:r>
            <w:r>
              <w:rPr>
                <w:rFonts w:ascii="Times New Roman" w:hAnsi="Times New Roman" w:cs="Times New Roman"/>
                <w:color w:val="FF0000"/>
              </w:rPr>
              <w:t xml:space="preserve">a link to </w:t>
            </w:r>
            <w:r w:rsidRPr="00F23293">
              <w:rPr>
                <w:rFonts w:ascii="Times New Roman" w:hAnsi="Times New Roman" w:cs="Times New Roman"/>
                <w:color w:val="FF0000"/>
              </w:rPr>
              <w:t>a video by the facilitator explaining the branches of philosophy and their sub-branches. The explanation should also capture clearly their interrelatedness.</w:t>
            </w:r>
            <w:r>
              <w:rPr>
                <w:rFonts w:ascii="Times New Roman" w:hAnsi="Times New Roman" w:cs="Times New Roman"/>
              </w:rPr>
              <w:t xml:space="preserve"> </w:t>
            </w:r>
          </w:p>
          <w:p w14:paraId="1C2CDA40" w14:textId="17E7BC85" w:rsidR="00CE38EA" w:rsidRPr="00EB6025" w:rsidRDefault="00CE38EA" w:rsidP="00EB6025">
            <w:pPr>
              <w:rPr>
                <w:rFonts w:ascii="Times New Roman" w:hAnsi="Times New Roman" w:cs="Times New Roman"/>
              </w:rPr>
            </w:pPr>
          </w:p>
        </w:tc>
      </w:tr>
      <w:tr w:rsidR="00151695" w14:paraId="2636370E" w14:textId="77777777" w:rsidTr="00D75523">
        <w:trPr>
          <w:trHeight w:val="270"/>
        </w:trPr>
        <w:tc>
          <w:tcPr>
            <w:tcW w:w="3210" w:type="dxa"/>
            <w:shd w:val="clear" w:color="auto" w:fill="FCE5CD"/>
          </w:tcPr>
          <w:p w14:paraId="2729B1EB" w14:textId="77777777" w:rsidR="00151695" w:rsidRDefault="00151695" w:rsidP="00421CF6">
            <w:pPr>
              <w:spacing w:before="240"/>
              <w:rPr>
                <w:rFonts w:ascii="Arial" w:eastAsia="Arial" w:hAnsi="Arial" w:cs="Arial"/>
              </w:rPr>
            </w:pPr>
            <w:r>
              <w:rPr>
                <w:rFonts w:ascii="Arial" w:eastAsia="Arial" w:hAnsi="Arial" w:cs="Arial"/>
              </w:rPr>
              <w:t>CASE 1:</w:t>
            </w:r>
          </w:p>
          <w:p w14:paraId="059B5E5D" w14:textId="77777777" w:rsidR="00151695" w:rsidRDefault="00151695" w:rsidP="00421CF6">
            <w:pPr>
              <w:spacing w:before="240"/>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4"/>
                          <a:srcRect/>
                          <a:stretch>
                            <a:fillRect/>
                          </a:stretch>
                        </pic:blipFill>
                        <pic:spPr>
                          <a:xfrm>
                            <a:off x="0" y="0"/>
                            <a:ext cx="442913" cy="442913"/>
                          </a:xfrm>
                          <a:prstGeom prst="rect">
                            <a:avLst/>
                          </a:prstGeom>
                          <a:ln/>
                        </pic:spPr>
                      </pic:pic>
                    </a:graphicData>
                  </a:graphic>
                </wp:inline>
              </w:drawing>
            </w:r>
          </w:p>
        </w:tc>
        <w:tc>
          <w:tcPr>
            <w:tcW w:w="6435" w:type="dxa"/>
            <w:tcBorders>
              <w:bottom w:val="single" w:sz="4" w:space="0" w:color="000000"/>
            </w:tcBorders>
          </w:tcPr>
          <w:p w14:paraId="0304043D" w14:textId="77777777" w:rsidR="00D34833" w:rsidRDefault="00D34833" w:rsidP="00D34833">
            <w:r>
              <w:rPr>
                <w:noProof/>
              </w:rPr>
              <w:drawing>
                <wp:inline distT="0" distB="0" distL="0" distR="0" wp14:anchorId="008CA43B" wp14:editId="2E851937">
                  <wp:extent cx="2196935" cy="122315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2987" t="31100" r="50035" b="32280"/>
                          <a:stretch/>
                        </pic:blipFill>
                        <pic:spPr bwMode="auto">
                          <a:xfrm>
                            <a:off x="0" y="0"/>
                            <a:ext cx="2197765" cy="1223620"/>
                          </a:xfrm>
                          <a:prstGeom prst="rect">
                            <a:avLst/>
                          </a:prstGeom>
                          <a:ln>
                            <a:noFill/>
                          </a:ln>
                          <a:extLst>
                            <a:ext uri="{53640926-AAD7-44D8-BBD7-CCE9431645EC}">
                              <a14:shadowObscured xmlns:a14="http://schemas.microsoft.com/office/drawing/2010/main"/>
                            </a:ext>
                          </a:extLst>
                        </pic:spPr>
                      </pic:pic>
                    </a:graphicData>
                  </a:graphic>
                </wp:inline>
              </w:drawing>
            </w:r>
          </w:p>
          <w:p w14:paraId="041B72A1" w14:textId="77777777" w:rsidR="00BE7174" w:rsidRDefault="00000000" w:rsidP="00D34833">
            <w:pPr>
              <w:spacing w:before="240"/>
              <w:jc w:val="both"/>
            </w:pPr>
            <w:hyperlink r:id="rId16" w:history="1">
              <w:r w:rsidR="00D34833" w:rsidRPr="008A1779">
                <w:rPr>
                  <w:rStyle w:val="Hyperlink"/>
                </w:rPr>
                <w:t>https://www.pinterest.com/pin/312789136593568957/</w:t>
              </w:r>
            </w:hyperlink>
          </w:p>
          <w:p w14:paraId="347FCF08" w14:textId="41ECA3D5" w:rsidR="00D34833" w:rsidRPr="00421CF6" w:rsidRDefault="00D34833" w:rsidP="00D34833">
            <w:pPr>
              <w:spacing w:before="240"/>
              <w:jc w:val="both"/>
              <w:rPr>
                <w:rFonts w:ascii="Times New Roman" w:hAnsi="Times New Roman" w:cs="Times New Roman"/>
              </w:rPr>
            </w:pPr>
            <w:r>
              <w:t xml:space="preserve">Study the chart above and point out the aspects that are related in the branches. Post your response to the group chat room on the LMS. </w:t>
            </w:r>
          </w:p>
        </w:tc>
      </w:tr>
      <w:tr w:rsidR="00151695" w14:paraId="7F8D3332" w14:textId="77777777" w:rsidTr="00D75523">
        <w:trPr>
          <w:trHeight w:val="2145"/>
        </w:trPr>
        <w:tc>
          <w:tcPr>
            <w:tcW w:w="3210" w:type="dxa"/>
            <w:shd w:val="clear" w:color="auto" w:fill="FCE5CD"/>
          </w:tcPr>
          <w:p w14:paraId="76161895" w14:textId="51967A0A" w:rsidR="00151695" w:rsidRDefault="00C34028" w:rsidP="00151695">
            <w:pPr>
              <w:rPr>
                <w:rFonts w:ascii="Arial" w:eastAsia="Arial" w:hAnsi="Arial" w:cs="Arial"/>
              </w:rPr>
            </w:pPr>
            <w:bookmarkStart w:id="0" w:name="_Hlk131239802"/>
            <w:r>
              <w:rPr>
                <w:rFonts w:ascii="Arial" w:eastAsia="Arial" w:hAnsi="Arial" w:cs="Arial"/>
              </w:rPr>
              <w:t xml:space="preserve">ACTIVITY 5: </w:t>
            </w:r>
            <w:r w:rsidR="00151695">
              <w:rPr>
                <w:rFonts w:ascii="Arial" w:eastAsia="Arial" w:hAnsi="Arial" w:cs="Arial"/>
              </w:rPr>
              <w:t xml:space="preserve">READING MATERIAL </w:t>
            </w:r>
          </w:p>
          <w:p w14:paraId="48BA0A28" w14:textId="77777777" w:rsidR="00151695" w:rsidRDefault="00151695" w:rsidP="00151695">
            <w:pPr>
              <w:rPr>
                <w:rFonts w:ascii="Arial" w:eastAsia="Arial" w:hAnsi="Arial" w:cs="Arial"/>
              </w:rPr>
            </w:pPr>
          </w:p>
          <w:p w14:paraId="07C13FDB" w14:textId="24248E74" w:rsidR="00151695" w:rsidRDefault="00151695" w:rsidP="00151695">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Borders>
              <w:bottom w:val="single" w:sz="4" w:space="0" w:color="auto"/>
            </w:tcBorders>
          </w:tcPr>
          <w:p w14:paraId="34580794" w14:textId="320EC9ED" w:rsidR="00925F81" w:rsidRDefault="00925F81" w:rsidP="00151695">
            <w:pPr>
              <w:rPr>
                <w:rFonts w:ascii="Times New Roman" w:hAnsi="Times New Roman" w:cs="Times New Roman"/>
                <w:color w:val="222222"/>
                <w:shd w:val="clear" w:color="auto" w:fill="FFFFFF"/>
              </w:rPr>
            </w:pPr>
            <w:r>
              <w:rPr>
                <w:rFonts w:ascii="Arial" w:hAnsi="Arial" w:cs="Arial"/>
                <w:color w:val="222222"/>
                <w:sz w:val="20"/>
                <w:szCs w:val="20"/>
                <w:shd w:val="clear" w:color="auto" w:fill="FFFFFF"/>
              </w:rPr>
              <w:t xml:space="preserve">Grimes, A. (2021). </w:t>
            </w:r>
            <w:r w:rsidRPr="00925F81">
              <w:rPr>
                <w:rFonts w:ascii="Times New Roman" w:hAnsi="Times New Roman" w:cs="Times New Roman"/>
                <w:i/>
                <w:color w:val="222222"/>
                <w:shd w:val="clear" w:color="auto" w:fill="FFFFFF"/>
              </w:rPr>
              <w:t>Fundamentals of Philosophy</w:t>
            </w:r>
            <w:r>
              <w:rPr>
                <w:rFonts w:ascii="Times New Roman" w:hAnsi="Times New Roman" w:cs="Times New Roman"/>
                <w:color w:val="222222"/>
                <w:shd w:val="clear" w:color="auto" w:fill="FFFFFF"/>
              </w:rPr>
              <w:t>.</w:t>
            </w:r>
            <w:r w:rsidRPr="00925F81">
              <w:rPr>
                <w:rFonts w:ascii="Times New Roman" w:hAnsi="Times New Roman" w:cs="Times New Roman"/>
                <w:color w:val="222222"/>
                <w:shd w:val="clear" w:color="auto" w:fill="FFFFFF"/>
              </w:rPr>
              <w:t> United States: CLANRYE International.</w:t>
            </w:r>
            <w:r>
              <w:rPr>
                <w:rFonts w:ascii="Times New Roman" w:hAnsi="Times New Roman" w:cs="Times New Roman"/>
                <w:color w:val="222222"/>
                <w:shd w:val="clear" w:color="auto" w:fill="FFFFFF"/>
              </w:rPr>
              <w:t xml:space="preserve"> </w:t>
            </w:r>
          </w:p>
          <w:p w14:paraId="7C6547F6" w14:textId="5486916A" w:rsidR="00855695" w:rsidRDefault="00855695" w:rsidP="00151695">
            <w:pPr>
              <w:rPr>
                <w:rFonts w:ascii="Times New Roman" w:hAnsi="Times New Roman" w:cs="Times New Roman"/>
                <w:color w:val="222222"/>
                <w:shd w:val="clear" w:color="auto" w:fill="FFFFFF"/>
              </w:rPr>
            </w:pPr>
          </w:p>
          <w:p w14:paraId="1BBB67E3" w14:textId="536905D5" w:rsidR="00D75523" w:rsidRPr="009C4644" w:rsidRDefault="00855695" w:rsidP="009C4644">
            <w:pPr>
              <w:rPr>
                <w:rFonts w:ascii="Times New Roman" w:hAnsi="Times New Roman" w:cs="Times New Roman"/>
                <w:color w:val="FF0000"/>
                <w:shd w:val="clear" w:color="auto" w:fill="FFFFFF"/>
              </w:rPr>
            </w:pPr>
            <w:r w:rsidRPr="00855695">
              <w:rPr>
                <w:rFonts w:ascii="Times New Roman" w:hAnsi="Times New Roman" w:cs="Times New Roman"/>
                <w:color w:val="FF0000"/>
                <w:shd w:val="clear" w:color="auto" w:fill="FFFFFF"/>
              </w:rPr>
              <w:t>The OUK librar</w:t>
            </w:r>
            <w:r w:rsidR="009C4644">
              <w:rPr>
                <w:rFonts w:ascii="Times New Roman" w:hAnsi="Times New Roman" w:cs="Times New Roman"/>
                <w:color w:val="FF0000"/>
                <w:shd w:val="clear" w:color="auto" w:fill="FFFFFF"/>
              </w:rPr>
              <w:t>y to source for the link online</w:t>
            </w:r>
          </w:p>
        </w:tc>
      </w:tr>
      <w:bookmarkEnd w:id="0"/>
      <w:tr w:rsidR="00151695" w14:paraId="0F4C0D36" w14:textId="77777777" w:rsidTr="00D75523">
        <w:tc>
          <w:tcPr>
            <w:tcW w:w="3210" w:type="dxa"/>
            <w:shd w:val="clear" w:color="auto" w:fill="FCE5CD"/>
          </w:tcPr>
          <w:p w14:paraId="111382A9" w14:textId="3C8400FC" w:rsidR="00151695" w:rsidRDefault="00151695" w:rsidP="00151695">
            <w:pPr>
              <w:rPr>
                <w:rFonts w:ascii="Arial" w:eastAsia="Arial" w:hAnsi="Arial" w:cs="Arial"/>
              </w:rPr>
            </w:pPr>
            <w:r>
              <w:rPr>
                <w:rFonts w:ascii="Arial" w:eastAsia="Arial" w:hAnsi="Arial" w:cs="Arial"/>
              </w:rPr>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151695">
            <w:pPr>
              <w:rPr>
                <w:rFonts w:ascii="Arial" w:eastAsia="Arial" w:hAnsi="Arial" w:cs="Arial"/>
              </w:rPr>
            </w:pPr>
          </w:p>
        </w:tc>
        <w:tc>
          <w:tcPr>
            <w:tcW w:w="6435" w:type="dxa"/>
            <w:tcBorders>
              <w:top w:val="single" w:sz="4" w:space="0" w:color="auto"/>
            </w:tcBorders>
          </w:tcPr>
          <w:p w14:paraId="7DCD3838" w14:textId="2DCE479F" w:rsidR="009C4644" w:rsidRPr="00BE7174" w:rsidRDefault="009C4644" w:rsidP="009C4644">
            <w:pPr>
              <w:rPr>
                <w:rFonts w:ascii="Times New Roman" w:hAnsi="Times New Roman" w:cs="Times New Roman"/>
              </w:rPr>
            </w:pPr>
            <w:r w:rsidRPr="00BE7174">
              <w:rPr>
                <w:rFonts w:ascii="Times New Roman" w:hAnsi="Times New Roman" w:cs="Times New Roman"/>
              </w:rPr>
              <w:t xml:space="preserve">Read the </w:t>
            </w:r>
            <w:r>
              <w:rPr>
                <w:rFonts w:ascii="Times New Roman" w:hAnsi="Times New Roman" w:cs="Times New Roman"/>
              </w:rPr>
              <w:t>material in Activity 5 above</w:t>
            </w:r>
            <w:r w:rsidRPr="00BE7174">
              <w:rPr>
                <w:rFonts w:ascii="Times New Roman" w:hAnsi="Times New Roman" w:cs="Times New Roman"/>
              </w:rPr>
              <w:t xml:space="preserve"> and make brief notes on the following in the LMS blog:</w:t>
            </w:r>
          </w:p>
          <w:p w14:paraId="44F2C7A3" w14:textId="77777777" w:rsidR="009C4644" w:rsidRPr="00BE7174" w:rsidRDefault="009C4644" w:rsidP="009C4644">
            <w:pPr>
              <w:pStyle w:val="ListParagraph"/>
              <w:numPr>
                <w:ilvl w:val="0"/>
                <w:numId w:val="22"/>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Indicate how each of the branches</w:t>
            </w:r>
            <w:r w:rsidRPr="00BE7174">
              <w:rPr>
                <w:rFonts w:ascii="Times New Roman" w:hAnsi="Times New Roman" w:cs="Times New Roman"/>
                <w:sz w:val="22"/>
                <w:szCs w:val="22"/>
              </w:rPr>
              <w:t xml:space="preserve"> of philosophy </w:t>
            </w:r>
            <w:r>
              <w:rPr>
                <w:rFonts w:ascii="Times New Roman" w:hAnsi="Times New Roman" w:cs="Times New Roman"/>
                <w:sz w:val="22"/>
                <w:szCs w:val="22"/>
              </w:rPr>
              <w:t>relate to your</w:t>
            </w:r>
            <w:r w:rsidRPr="00BE7174">
              <w:rPr>
                <w:rFonts w:ascii="Times New Roman" w:hAnsi="Times New Roman" w:cs="Times New Roman"/>
                <w:sz w:val="22"/>
                <w:szCs w:val="22"/>
              </w:rPr>
              <w:t xml:space="preserve"> discipline?</w:t>
            </w:r>
          </w:p>
          <w:p w14:paraId="59789A05" w14:textId="77777777" w:rsidR="009C4644" w:rsidRPr="009C4644" w:rsidRDefault="009C4644" w:rsidP="007D703F">
            <w:pPr>
              <w:pStyle w:val="ListParagraph"/>
              <w:numPr>
                <w:ilvl w:val="0"/>
                <w:numId w:val="22"/>
              </w:numPr>
              <w:spacing w:line="240" w:lineRule="auto"/>
              <w:ind w:leftChars="0" w:firstLineChars="0"/>
              <w:rPr>
                <w:rFonts w:ascii="Times New Roman" w:hAnsi="Times New Roman" w:cs="Times New Roman"/>
              </w:rPr>
            </w:pPr>
            <w:r w:rsidRPr="009C4644">
              <w:rPr>
                <w:rFonts w:ascii="Times New Roman" w:hAnsi="Times New Roman" w:cs="Times New Roman"/>
                <w:sz w:val="22"/>
                <w:szCs w:val="22"/>
              </w:rPr>
              <w:t>Differentiate epistemology and logic.</w:t>
            </w:r>
          </w:p>
          <w:p w14:paraId="5253A119" w14:textId="54D06326" w:rsidR="009C4644" w:rsidRPr="009C4644" w:rsidRDefault="009C4644" w:rsidP="007D703F">
            <w:pPr>
              <w:pStyle w:val="ListParagraph"/>
              <w:numPr>
                <w:ilvl w:val="0"/>
                <w:numId w:val="22"/>
              </w:numPr>
              <w:spacing w:line="240" w:lineRule="auto"/>
              <w:ind w:leftChars="0" w:firstLineChars="0"/>
              <w:rPr>
                <w:rFonts w:ascii="Times New Roman" w:hAnsi="Times New Roman" w:cs="Times New Roman"/>
              </w:rPr>
            </w:pPr>
            <w:r w:rsidRPr="009C4644">
              <w:rPr>
                <w:rFonts w:ascii="Times New Roman" w:hAnsi="Times New Roman" w:cs="Times New Roman"/>
                <w:sz w:val="22"/>
                <w:szCs w:val="22"/>
              </w:rPr>
              <w:t>Point out how metaphysics to axiology relate.</w:t>
            </w:r>
          </w:p>
          <w:p w14:paraId="4D3E0962" w14:textId="77777777" w:rsidR="009C4644" w:rsidRDefault="009C4644" w:rsidP="000230AA">
            <w:pPr>
              <w:rPr>
                <w:rFonts w:ascii="Times New Roman" w:hAnsi="Times New Roman" w:cs="Times New Roman"/>
              </w:rPr>
            </w:pPr>
          </w:p>
          <w:p w14:paraId="74084CE0" w14:textId="554F559D" w:rsidR="000230AA" w:rsidRPr="00BE7174" w:rsidRDefault="009C4644" w:rsidP="000230AA">
            <w:pPr>
              <w:rPr>
                <w:rFonts w:ascii="Times New Roman" w:hAnsi="Times New Roman" w:cs="Times New Roman"/>
              </w:rPr>
            </w:pPr>
            <w:r>
              <w:rPr>
                <w:rFonts w:ascii="Times New Roman" w:hAnsi="Times New Roman" w:cs="Times New Roman"/>
              </w:rPr>
              <w:t>This activity will be part of the formative assessment that will be rated out of 50% of the whole course</w:t>
            </w:r>
            <w:r w:rsidR="000230AA" w:rsidRPr="00BE7174">
              <w:rPr>
                <w:rFonts w:ascii="Times New Roman" w:hAnsi="Times New Roman" w:cs="Times New Roman"/>
              </w:rPr>
              <w:t>.</w:t>
            </w:r>
          </w:p>
          <w:p w14:paraId="632F64CB" w14:textId="77777777" w:rsidR="000230AA" w:rsidRPr="00BE7174" w:rsidRDefault="000230AA" w:rsidP="000230AA">
            <w:pPr>
              <w:rPr>
                <w:rFonts w:ascii="Times New Roman" w:eastAsia="Arial" w:hAnsi="Times New Roman" w:cs="Times New Roman"/>
              </w:rPr>
            </w:pPr>
          </w:p>
          <w:p w14:paraId="681F2E9C" w14:textId="2C3AB563" w:rsidR="000230AA" w:rsidRPr="00BE7174" w:rsidRDefault="000230AA" w:rsidP="00151695">
            <w:pPr>
              <w:rPr>
                <w:rFonts w:ascii="Times New Roman" w:hAnsi="Times New Roman" w:cs="Times New Roman"/>
              </w:rPr>
            </w:pPr>
            <w:r w:rsidRPr="00BE7174">
              <w:rPr>
                <w:rFonts w:ascii="Times New Roman" w:hAnsi="Times New Roman" w:cs="Times New Roman"/>
              </w:rPr>
              <w:t xml:space="preserve"> </w:t>
            </w:r>
          </w:p>
        </w:tc>
      </w:tr>
      <w:tr w:rsidR="00151695" w14:paraId="59C27032" w14:textId="77777777">
        <w:trPr>
          <w:trHeight w:val="1140"/>
        </w:trPr>
        <w:tc>
          <w:tcPr>
            <w:tcW w:w="3210" w:type="dxa"/>
            <w:shd w:val="clear" w:color="auto" w:fill="FCE5CD"/>
          </w:tcPr>
          <w:p w14:paraId="73A391BA" w14:textId="7D7A1479" w:rsidR="00151695" w:rsidRDefault="000230AA" w:rsidP="00151695">
            <w:pPr>
              <w:rPr>
                <w:rFonts w:ascii="Arial" w:eastAsia="Arial" w:hAnsi="Arial" w:cs="Arial"/>
              </w:rPr>
            </w:pPr>
            <w:r>
              <w:rPr>
                <w:rFonts w:ascii="Arial" w:eastAsia="Arial" w:hAnsi="Arial" w:cs="Arial"/>
              </w:rPr>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151695">
            <w:pPr>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151695">
            <w:pPr>
              <w:rPr>
                <w:rFonts w:ascii="Arial" w:eastAsia="Arial" w:hAnsi="Arial" w:cs="Arial"/>
              </w:rPr>
            </w:pPr>
          </w:p>
          <w:p w14:paraId="2F9A94F9"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8"/>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1D3679F7" w14:textId="77777777" w:rsidR="000500F3" w:rsidRDefault="00823345" w:rsidP="00823345">
            <w:pPr>
              <w:jc w:val="both"/>
              <w:rPr>
                <w:rFonts w:ascii="Times New Roman" w:hAnsi="Times New Roman" w:cs="Times New Roman"/>
              </w:rPr>
            </w:pPr>
            <w:r>
              <w:t xml:space="preserve">Watch a video on the relationship and relevance of the </w:t>
            </w:r>
            <w:r w:rsidRPr="00BE7174">
              <w:rPr>
                <w:rFonts w:ascii="Times New Roman" w:hAnsi="Times New Roman" w:cs="Times New Roman"/>
              </w:rPr>
              <w:t>branches</w:t>
            </w:r>
            <w:r>
              <w:rPr>
                <w:rFonts w:ascii="Times New Roman" w:hAnsi="Times New Roman" w:cs="Times New Roman"/>
              </w:rPr>
              <w:t xml:space="preserve"> of Philosophy to your discipline. After watching, attend to Activity 7 below.</w:t>
            </w:r>
          </w:p>
          <w:p w14:paraId="4E8FFA96" w14:textId="77777777" w:rsidR="00823345" w:rsidRDefault="00823345" w:rsidP="00823345">
            <w:pPr>
              <w:jc w:val="both"/>
              <w:rPr>
                <w:rFonts w:ascii="Times New Roman" w:hAnsi="Times New Roman" w:cs="Times New Roman"/>
              </w:rPr>
            </w:pPr>
          </w:p>
          <w:p w14:paraId="5851EB73" w14:textId="19BD5399" w:rsidR="00823345" w:rsidRPr="00BE7174" w:rsidRDefault="00823345" w:rsidP="00823345">
            <w:pPr>
              <w:jc w:val="both"/>
              <w:rPr>
                <w:rFonts w:ascii="Times New Roman" w:hAnsi="Times New Roman" w:cs="Times New Roman"/>
              </w:rPr>
            </w:pPr>
            <w:r w:rsidRPr="00823345">
              <w:rPr>
                <w:rFonts w:ascii="Times New Roman" w:hAnsi="Times New Roman" w:cs="Times New Roman"/>
                <w:color w:val="FF0000"/>
              </w:rPr>
              <w:t xml:space="preserve">Video links for the relationship between branches of philosophy and the various disciplines to be given based on the learners’ discipline. </w:t>
            </w:r>
          </w:p>
        </w:tc>
      </w:tr>
      <w:tr w:rsidR="00C34028" w14:paraId="1060B47A" w14:textId="77777777">
        <w:trPr>
          <w:trHeight w:val="1140"/>
        </w:trPr>
        <w:tc>
          <w:tcPr>
            <w:tcW w:w="3210" w:type="dxa"/>
            <w:shd w:val="clear" w:color="auto" w:fill="FCE5CD"/>
          </w:tcPr>
          <w:p w14:paraId="1CDE9702" w14:textId="77777777" w:rsidR="00C34028" w:rsidRDefault="00C34028" w:rsidP="00151695">
            <w:pPr>
              <w:rPr>
                <w:rFonts w:ascii="Arial" w:eastAsia="Arial" w:hAnsi="Arial" w:cs="Arial"/>
              </w:rPr>
            </w:pPr>
          </w:p>
          <w:p w14:paraId="7D7455DA" w14:textId="4C994B0B" w:rsidR="00C34028" w:rsidRDefault="00D001AF" w:rsidP="00151695">
            <w:pPr>
              <w:rPr>
                <w:rFonts w:ascii="Arial" w:eastAsia="Arial" w:hAnsi="Arial" w:cs="Arial"/>
              </w:rPr>
            </w:pPr>
            <w:r>
              <w:rPr>
                <w:rFonts w:ascii="Arial" w:eastAsia="Arial" w:hAnsi="Arial" w:cs="Arial"/>
              </w:rPr>
              <w:t>ACTIVITY 7: Learner practice sessions</w:t>
            </w:r>
          </w:p>
        </w:tc>
        <w:tc>
          <w:tcPr>
            <w:tcW w:w="6435" w:type="dxa"/>
          </w:tcPr>
          <w:p w14:paraId="730E8DBE" w14:textId="6657DB62" w:rsidR="00C34028" w:rsidRPr="00BE7174" w:rsidRDefault="00823345" w:rsidP="00823345">
            <w:pPr>
              <w:jc w:val="both"/>
              <w:rPr>
                <w:rFonts w:ascii="Times New Roman" w:hAnsi="Times New Roman" w:cs="Times New Roman"/>
              </w:rPr>
            </w:pPr>
            <w:r>
              <w:rPr>
                <w:rFonts w:ascii="Times New Roman" w:hAnsi="Times New Roman" w:cs="Times New Roman"/>
              </w:rPr>
              <w:t xml:space="preserve">After watching the video in </w:t>
            </w:r>
            <w:r w:rsidRPr="00823345">
              <w:rPr>
                <w:rFonts w:ascii="Times New Roman" w:hAnsi="Times New Roman" w:cs="Times New Roman"/>
                <w:b/>
                <w:i/>
              </w:rPr>
              <w:t>Learning Outcome 3</w:t>
            </w:r>
            <w:r>
              <w:rPr>
                <w:rFonts w:ascii="Times New Roman" w:hAnsi="Times New Roman" w:cs="Times New Roman"/>
              </w:rPr>
              <w:t xml:space="preserve"> above, draw a simple concept map of this relationship. Post your map in the e-portfolio for grading</w:t>
            </w:r>
            <w:r w:rsidR="009F56E2" w:rsidRPr="00BE7174">
              <w:rPr>
                <w:rFonts w:ascii="Times New Roman" w:hAnsi="Times New Roman" w:cs="Times New Roman"/>
              </w:rPr>
              <w:t xml:space="preserve">.  </w:t>
            </w:r>
          </w:p>
        </w:tc>
      </w:tr>
      <w:tr w:rsidR="009F69C2" w14:paraId="63CCA420" w14:textId="77777777">
        <w:trPr>
          <w:trHeight w:val="1140"/>
        </w:trPr>
        <w:tc>
          <w:tcPr>
            <w:tcW w:w="3210" w:type="dxa"/>
            <w:shd w:val="clear" w:color="auto" w:fill="FCE5CD"/>
          </w:tcPr>
          <w:p w14:paraId="6ED66818" w14:textId="77777777" w:rsidR="009F69C2" w:rsidRDefault="009F69C2" w:rsidP="00151695">
            <w:pPr>
              <w:rPr>
                <w:rFonts w:ascii="Arial" w:eastAsia="Arial" w:hAnsi="Arial" w:cs="Arial"/>
              </w:rPr>
            </w:pPr>
            <w:r>
              <w:rPr>
                <w:rFonts w:ascii="Arial" w:eastAsia="Arial" w:hAnsi="Arial" w:cs="Arial"/>
              </w:rPr>
              <w:t>ASSESSMENT OF PRACTICAL SKILL:</w:t>
            </w:r>
          </w:p>
          <w:p w14:paraId="5C312243" w14:textId="5E6966CA" w:rsidR="009F69C2" w:rsidRDefault="009F69C2" w:rsidP="00151695">
            <w:pPr>
              <w:rPr>
                <w:rFonts w:ascii="Arial" w:eastAsia="Arial" w:hAnsi="Arial" w:cs="Arial"/>
              </w:rPr>
            </w:pPr>
          </w:p>
        </w:tc>
        <w:tc>
          <w:tcPr>
            <w:tcW w:w="6435" w:type="dxa"/>
          </w:tcPr>
          <w:p w14:paraId="63FC5EC5" w14:textId="161B2B1F" w:rsidR="00050DF8" w:rsidRPr="00BE7174" w:rsidRDefault="00823345" w:rsidP="009F56E2">
            <w:pPr>
              <w:jc w:val="both"/>
              <w:rPr>
                <w:rFonts w:ascii="Times New Roman" w:hAnsi="Times New Roman" w:cs="Times New Roman"/>
              </w:rPr>
            </w:pPr>
            <w:r>
              <w:rPr>
                <w:rFonts w:ascii="Times New Roman" w:hAnsi="Times New Roman" w:cs="Times New Roman"/>
              </w:rPr>
              <w:t>Discuss your concept map on the relationship of the branches of philosophy to your discipline on the group discussion forum. The group will assess and rate the map under the guidance of the facilitator.</w:t>
            </w:r>
          </w:p>
        </w:tc>
      </w:tr>
      <w:tr w:rsidR="009F69C2" w14:paraId="43ABA478" w14:textId="77777777">
        <w:trPr>
          <w:trHeight w:val="1140"/>
        </w:trPr>
        <w:tc>
          <w:tcPr>
            <w:tcW w:w="3210" w:type="dxa"/>
            <w:shd w:val="clear" w:color="auto" w:fill="FCE5CD"/>
          </w:tcPr>
          <w:p w14:paraId="1E2F457F" w14:textId="0F7B2D8B" w:rsidR="009F69C2" w:rsidRDefault="009F69C2" w:rsidP="00151695">
            <w:pPr>
              <w:rPr>
                <w:rFonts w:ascii="Arial" w:eastAsia="Arial" w:hAnsi="Arial" w:cs="Arial"/>
              </w:rPr>
            </w:pPr>
            <w:r w:rsidRPr="001870C1">
              <w:rPr>
                <w:rFonts w:ascii="Arial" w:eastAsia="Arial" w:hAnsi="Arial" w:cs="Arial"/>
                <w:color w:val="FF0000"/>
              </w:rPr>
              <w:lastRenderedPageBreak/>
              <w:t>LEARNING OUTCOME 4</w:t>
            </w:r>
            <w:r>
              <w:rPr>
                <w:rFonts w:ascii="Arial" w:eastAsia="Arial" w:hAnsi="Arial" w:cs="Arial"/>
              </w:rPr>
              <w:t>: KEY/TRANSFERABLE SKILLS</w:t>
            </w:r>
          </w:p>
        </w:tc>
        <w:tc>
          <w:tcPr>
            <w:tcW w:w="6435" w:type="dxa"/>
          </w:tcPr>
          <w:p w14:paraId="3AB94DCF" w14:textId="1E389A9C" w:rsidR="00476A1A" w:rsidRDefault="00476A1A" w:rsidP="009F69C2">
            <w:pPr>
              <w:rPr>
                <w:rFonts w:ascii="Times New Roman" w:eastAsia="Arial" w:hAnsi="Times New Roman" w:cs="Times New Roman"/>
              </w:rPr>
            </w:pPr>
            <w:r>
              <w:rPr>
                <w:rFonts w:ascii="Arial" w:hAnsi="Arial" w:cs="Arial"/>
                <w:color w:val="222222"/>
                <w:sz w:val="20"/>
                <w:szCs w:val="20"/>
                <w:shd w:val="clear" w:color="auto" w:fill="FFFFFF"/>
              </w:rPr>
              <w:t>Kleinman, P. (2013). </w:t>
            </w:r>
            <w:r>
              <w:rPr>
                <w:rFonts w:ascii="Arial" w:hAnsi="Arial" w:cs="Arial"/>
                <w:i/>
                <w:iCs/>
                <w:color w:val="222222"/>
                <w:sz w:val="20"/>
                <w:szCs w:val="20"/>
                <w:shd w:val="clear" w:color="auto" w:fill="FFFFFF"/>
              </w:rPr>
              <w:t>Philosophy 101: From Plato and Socrates to ethics and metaphysics, an essential primer on the history of thought</w:t>
            </w:r>
            <w:r>
              <w:rPr>
                <w:rFonts w:ascii="Arial" w:hAnsi="Arial" w:cs="Arial"/>
                <w:color w:val="222222"/>
                <w:sz w:val="20"/>
                <w:szCs w:val="20"/>
                <w:shd w:val="clear" w:color="auto" w:fill="FFFFFF"/>
              </w:rPr>
              <w:t>. Simon and Schuster.</w:t>
            </w:r>
          </w:p>
          <w:p w14:paraId="319E7CBF" w14:textId="7AD31AD4" w:rsidR="00476A1A" w:rsidRDefault="00000000" w:rsidP="00B07AE5">
            <w:pPr>
              <w:rPr>
                <w:rFonts w:ascii="Times New Roman" w:eastAsia="Arial" w:hAnsi="Times New Roman" w:cs="Times New Roman"/>
              </w:rPr>
            </w:pPr>
            <w:hyperlink r:id="rId19" w:history="1">
              <w:r w:rsidR="00476A1A" w:rsidRPr="008A1779">
                <w:rPr>
                  <w:rStyle w:val="Hyperlink"/>
                  <w:rFonts w:ascii="Times New Roman" w:eastAsia="Arial" w:hAnsi="Times New Roman" w:cs="Times New Roman"/>
                </w:rPr>
                <w:t>https://www.google.co.ke/books/edition/Philosophy_101/fG_rDQAAQBAJ?hl=en</w:t>
              </w:r>
            </w:hyperlink>
            <w:r w:rsidR="00476A1A">
              <w:rPr>
                <w:rFonts w:ascii="Times New Roman" w:eastAsia="Arial" w:hAnsi="Times New Roman" w:cs="Times New Roman"/>
              </w:rPr>
              <w:t xml:space="preserve"> </w:t>
            </w:r>
          </w:p>
          <w:p w14:paraId="1689E890" w14:textId="420FB8FF" w:rsidR="00B07AE5" w:rsidRPr="00BE7174" w:rsidRDefault="00B07AE5" w:rsidP="00476A1A">
            <w:pPr>
              <w:rPr>
                <w:rFonts w:ascii="Times New Roman" w:hAnsi="Times New Roman" w:cs="Times New Roman"/>
              </w:rPr>
            </w:pPr>
            <w:r w:rsidRPr="00BE7174">
              <w:rPr>
                <w:rFonts w:ascii="Times New Roman" w:eastAsia="Arial" w:hAnsi="Times New Roman" w:cs="Times New Roman"/>
              </w:rPr>
              <w:t xml:space="preserve">From the reading above, </w:t>
            </w:r>
            <w:r w:rsidR="00476A1A">
              <w:rPr>
                <w:rFonts w:ascii="Times New Roman" w:eastAsia="Arial" w:hAnsi="Times New Roman" w:cs="Times New Roman"/>
              </w:rPr>
              <w:t>write brief notes, of not more than one page, on the relationship between branches of philosophy and four academic disciplines</w:t>
            </w:r>
            <w:r w:rsidRPr="00BE7174">
              <w:rPr>
                <w:rFonts w:ascii="Times New Roman" w:eastAsia="Arial" w:hAnsi="Times New Roman" w:cs="Times New Roman"/>
              </w:rPr>
              <w:t>. Post your response to the journal on our LMS</w:t>
            </w:r>
          </w:p>
        </w:tc>
      </w:tr>
      <w:tr w:rsidR="00C34028" w14:paraId="6A406C2D" w14:textId="77777777">
        <w:tc>
          <w:tcPr>
            <w:tcW w:w="3210" w:type="dxa"/>
            <w:shd w:val="clear" w:color="auto" w:fill="FCE5CD"/>
          </w:tcPr>
          <w:p w14:paraId="0EDE8291" w14:textId="4B6E5FDF" w:rsidR="00050DF8" w:rsidRDefault="00C34028" w:rsidP="00050DF8">
            <w:pPr>
              <w:rPr>
                <w:rFonts w:ascii="Arial" w:eastAsia="Arial" w:hAnsi="Arial" w:cs="Arial"/>
              </w:rPr>
            </w:pPr>
            <w:r>
              <w:rPr>
                <w:rFonts w:ascii="Arial" w:eastAsia="Arial" w:hAnsi="Arial" w:cs="Arial"/>
              </w:rPr>
              <w:t xml:space="preserve">QUIZZ: </w:t>
            </w:r>
          </w:p>
          <w:p w14:paraId="03463577" w14:textId="18E452E7" w:rsidR="00C34028" w:rsidRDefault="00C34028" w:rsidP="00C34028">
            <w:pPr>
              <w:rPr>
                <w:rFonts w:ascii="Arial" w:eastAsia="Arial" w:hAnsi="Arial" w:cs="Arial"/>
              </w:rPr>
            </w:pPr>
          </w:p>
          <w:p w14:paraId="377DC98F" w14:textId="77777777" w:rsidR="00C34028" w:rsidRDefault="00C34028" w:rsidP="00C34028">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0"/>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C34028">
            <w:pPr>
              <w:rPr>
                <w:rFonts w:ascii="Arial" w:eastAsia="Arial" w:hAnsi="Arial" w:cs="Arial"/>
                <w:sz w:val="30"/>
                <w:szCs w:val="30"/>
              </w:rPr>
            </w:pPr>
          </w:p>
        </w:tc>
        <w:tc>
          <w:tcPr>
            <w:tcW w:w="6435" w:type="dxa"/>
          </w:tcPr>
          <w:p w14:paraId="3AD9FBD7" w14:textId="77777777" w:rsidR="00C34028" w:rsidRPr="00BE7174" w:rsidRDefault="00743C31" w:rsidP="00050DF8">
            <w:pPr>
              <w:rPr>
                <w:rFonts w:ascii="Times New Roman" w:hAnsi="Times New Roman" w:cs="Times New Roman"/>
              </w:rPr>
            </w:pPr>
            <w:r w:rsidRPr="00BE7174">
              <w:rPr>
                <w:rFonts w:ascii="Times New Roman" w:eastAsia="Arial" w:hAnsi="Times New Roman" w:cs="Times New Roman"/>
              </w:rPr>
              <w:t>Answer the following questions in the assignment section of LMS</w:t>
            </w:r>
            <w:r w:rsidR="00050DF8" w:rsidRPr="00BE7174">
              <w:rPr>
                <w:rFonts w:ascii="Times New Roman" w:hAnsi="Times New Roman" w:cs="Times New Roman"/>
              </w:rPr>
              <w:t>.</w:t>
            </w:r>
          </w:p>
          <w:p w14:paraId="4870ECF6" w14:textId="7F76CB41" w:rsidR="00743C31" w:rsidRPr="00BE7174" w:rsidRDefault="00743C31" w:rsidP="00743C31">
            <w:pPr>
              <w:pStyle w:val="ListParagraph"/>
              <w:numPr>
                <w:ilvl w:val="0"/>
                <w:numId w:val="9"/>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 xml:space="preserve">List and define six </w:t>
            </w:r>
            <w:r w:rsidR="00476A1A">
              <w:rPr>
                <w:rFonts w:ascii="Times New Roman" w:hAnsi="Times New Roman" w:cs="Times New Roman"/>
                <w:sz w:val="22"/>
                <w:szCs w:val="22"/>
              </w:rPr>
              <w:t>sub-branches</w:t>
            </w:r>
            <w:r w:rsidRPr="00BE7174">
              <w:rPr>
                <w:rFonts w:ascii="Times New Roman" w:hAnsi="Times New Roman" w:cs="Times New Roman"/>
                <w:sz w:val="22"/>
                <w:szCs w:val="22"/>
              </w:rPr>
              <w:t xml:space="preserve"> of philosophy</w:t>
            </w:r>
          </w:p>
          <w:p w14:paraId="7000D035" w14:textId="4365B9EB" w:rsidR="00743C31" w:rsidRPr="0080691D" w:rsidRDefault="00743C31" w:rsidP="0080691D">
            <w:pPr>
              <w:pStyle w:val="ListParagraph"/>
              <w:numPr>
                <w:ilvl w:val="0"/>
                <w:numId w:val="9"/>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 xml:space="preserve">Which of the </w:t>
            </w:r>
            <w:r w:rsidR="0080691D">
              <w:rPr>
                <w:rFonts w:ascii="Times New Roman" w:hAnsi="Times New Roman" w:cs="Times New Roman"/>
                <w:sz w:val="22"/>
                <w:szCs w:val="22"/>
              </w:rPr>
              <w:t>branches and sub-branches</w:t>
            </w:r>
            <w:r w:rsidRPr="00BE7174">
              <w:rPr>
                <w:rFonts w:ascii="Times New Roman" w:hAnsi="Times New Roman" w:cs="Times New Roman"/>
                <w:sz w:val="22"/>
                <w:szCs w:val="22"/>
              </w:rPr>
              <w:t xml:space="preserve"> are most applicable to your area of study?</w:t>
            </w:r>
            <w:r w:rsidR="0080691D">
              <w:rPr>
                <w:rFonts w:ascii="Times New Roman" w:hAnsi="Times New Roman" w:cs="Times New Roman"/>
                <w:sz w:val="22"/>
                <w:szCs w:val="22"/>
              </w:rPr>
              <w:t xml:space="preserve"> List them.</w:t>
            </w:r>
          </w:p>
        </w:tc>
      </w:tr>
      <w:tr w:rsidR="00C34028" w14:paraId="439F9B31" w14:textId="77777777">
        <w:tc>
          <w:tcPr>
            <w:tcW w:w="3210" w:type="dxa"/>
            <w:shd w:val="clear" w:color="auto" w:fill="FCE5CD"/>
          </w:tcPr>
          <w:p w14:paraId="4482DBFB" w14:textId="77777777" w:rsidR="00C34028" w:rsidRDefault="00C34028" w:rsidP="00C34028">
            <w:pPr>
              <w:rPr>
                <w:rFonts w:ascii="Arial" w:eastAsia="Arial" w:hAnsi="Arial" w:cs="Arial"/>
              </w:rPr>
            </w:pPr>
            <w:r>
              <w:rPr>
                <w:rFonts w:ascii="Arial" w:eastAsia="Arial" w:hAnsi="Arial" w:cs="Arial"/>
              </w:rPr>
              <w:t>TAKE HOME MESSAGE</w:t>
            </w:r>
          </w:p>
        </w:tc>
        <w:tc>
          <w:tcPr>
            <w:tcW w:w="6435" w:type="dxa"/>
          </w:tcPr>
          <w:p w14:paraId="6B3DF9A8" w14:textId="330B2959" w:rsidR="00C34028" w:rsidRPr="00BE7174" w:rsidRDefault="00C47559" w:rsidP="00C47559">
            <w:pPr>
              <w:rPr>
                <w:rFonts w:ascii="Times New Roman" w:hAnsi="Times New Roman" w:cs="Times New Roman"/>
              </w:rPr>
            </w:pPr>
            <w:r w:rsidRPr="00BE7174">
              <w:rPr>
                <w:rFonts w:ascii="Times New Roman" w:hAnsi="Times New Roman" w:cs="Times New Roman"/>
              </w:rPr>
              <w:t xml:space="preserve">Briefly state your take home idea or content that you have learnt from this module. Post is on your e-portfolio. </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6F0CB841" w14:textId="77777777" w:rsidR="0080691D" w:rsidRDefault="0080691D" w:rsidP="0080691D">
            <w:pPr>
              <w:rPr>
                <w:rFonts w:ascii="Times New Roman" w:eastAsia="Arial" w:hAnsi="Times New Roman" w:cs="Times New Roman"/>
              </w:rPr>
            </w:pPr>
            <w:r>
              <w:rPr>
                <w:rFonts w:ascii="Arial" w:hAnsi="Arial" w:cs="Arial"/>
                <w:color w:val="222222"/>
                <w:sz w:val="20"/>
                <w:szCs w:val="20"/>
                <w:shd w:val="clear" w:color="auto" w:fill="FFFFFF"/>
              </w:rPr>
              <w:t>Kleinman, P. (2013). </w:t>
            </w:r>
            <w:r>
              <w:rPr>
                <w:rFonts w:ascii="Arial" w:hAnsi="Arial" w:cs="Arial"/>
                <w:i/>
                <w:iCs/>
                <w:color w:val="222222"/>
                <w:sz w:val="20"/>
                <w:szCs w:val="20"/>
                <w:shd w:val="clear" w:color="auto" w:fill="FFFFFF"/>
              </w:rPr>
              <w:t>Philosophy 101: From Plato and Socrates to ethics and metaphysics, an essential primer on the history of thought</w:t>
            </w:r>
            <w:r>
              <w:rPr>
                <w:rFonts w:ascii="Arial" w:hAnsi="Arial" w:cs="Arial"/>
                <w:color w:val="222222"/>
                <w:sz w:val="20"/>
                <w:szCs w:val="20"/>
                <w:shd w:val="clear" w:color="auto" w:fill="FFFFFF"/>
              </w:rPr>
              <w:t>. Simon and Schuster.</w:t>
            </w:r>
          </w:p>
          <w:p w14:paraId="7C554A34" w14:textId="5605901F" w:rsidR="0080691D" w:rsidRDefault="00000000" w:rsidP="0080691D">
            <w:pPr>
              <w:rPr>
                <w:rFonts w:ascii="Arial" w:hAnsi="Arial" w:cs="Arial"/>
                <w:color w:val="222222"/>
                <w:sz w:val="20"/>
                <w:szCs w:val="20"/>
                <w:shd w:val="clear" w:color="auto" w:fill="FFFFFF"/>
              </w:rPr>
            </w:pPr>
            <w:hyperlink r:id="rId21" w:history="1">
              <w:r w:rsidR="0080691D" w:rsidRPr="008A1779">
                <w:rPr>
                  <w:rStyle w:val="Hyperlink"/>
                  <w:rFonts w:ascii="Times New Roman" w:eastAsia="Arial" w:hAnsi="Times New Roman" w:cs="Times New Roman"/>
                </w:rPr>
                <w:t>https://www.google.co.ke/books/edition/Philosophy_101/fG_rDQAAQBAJ?hl=en</w:t>
              </w:r>
            </w:hyperlink>
          </w:p>
          <w:p w14:paraId="1EDCEB27" w14:textId="77777777" w:rsidR="0080691D" w:rsidRDefault="0080691D" w:rsidP="000C662C">
            <w:pPr>
              <w:rPr>
                <w:rFonts w:ascii="Arial" w:hAnsi="Arial" w:cs="Arial"/>
                <w:color w:val="222222"/>
                <w:sz w:val="20"/>
                <w:szCs w:val="20"/>
                <w:shd w:val="clear" w:color="auto" w:fill="FFFFFF"/>
              </w:rPr>
            </w:pPr>
          </w:p>
          <w:p w14:paraId="7B91CDC1" w14:textId="2E76CE81" w:rsidR="000C662C" w:rsidRDefault="000C662C" w:rsidP="000C662C">
            <w:pPr>
              <w:rPr>
                <w:rFonts w:ascii="Arial" w:hAnsi="Arial" w:cs="Arial"/>
                <w:color w:val="222222"/>
                <w:sz w:val="20"/>
                <w:szCs w:val="20"/>
                <w:shd w:val="clear" w:color="auto" w:fill="FFFFFF"/>
              </w:rPr>
            </w:pPr>
            <w:r>
              <w:rPr>
                <w:rFonts w:ascii="Arial" w:hAnsi="Arial" w:cs="Arial"/>
                <w:color w:val="222222"/>
                <w:sz w:val="20"/>
                <w:szCs w:val="20"/>
                <w:shd w:val="clear" w:color="auto" w:fill="FFFFFF"/>
              </w:rPr>
              <w:t xml:space="preserve">Kaye, S. (2021). The Philosophy Book for Beginners: A Brief Introduction to Great Thinkers and Big Ideas. </w:t>
            </w:r>
            <w:hyperlink r:id="rId22" w:history="1">
              <w:r w:rsidRPr="000A7F7B">
                <w:rPr>
                  <w:rStyle w:val="Hyperlink"/>
                  <w:rFonts w:ascii="Arial" w:hAnsi="Arial" w:cs="Arial"/>
                  <w:sz w:val="20"/>
                  <w:szCs w:val="20"/>
                  <w:shd w:val="clear" w:color="auto" w:fill="FFFFFF"/>
                </w:rPr>
                <w:t>https://philpapers.org/rec/KAYTPB</w:t>
              </w:r>
            </w:hyperlink>
            <w:r>
              <w:rPr>
                <w:rFonts w:ascii="Arial" w:hAnsi="Arial" w:cs="Arial"/>
                <w:color w:val="222222"/>
                <w:sz w:val="20"/>
                <w:szCs w:val="20"/>
                <w:shd w:val="clear" w:color="auto" w:fill="FFFFFF"/>
              </w:rPr>
              <w:t xml:space="preserve"> </w:t>
            </w:r>
          </w:p>
          <w:p w14:paraId="238F6265" w14:textId="77777777" w:rsidR="000C662C" w:rsidRDefault="000C662C" w:rsidP="000C662C"/>
          <w:p w14:paraId="4EBE8B24" w14:textId="0B959946" w:rsidR="000C662C" w:rsidRDefault="000C662C" w:rsidP="000C662C">
            <w:r>
              <w:t xml:space="preserve">SMITH, Nathan (2022), Introduction to Philosophy, Houston Community College, Houston. </w:t>
            </w:r>
            <w:hyperlink r:id="rId23" w:history="1">
              <w:r w:rsidRPr="000A7F7B">
                <w:rPr>
                  <w:rStyle w:val="Hyperlink"/>
                </w:rPr>
                <w:t>https://openstax.org/details/books/introduction-philosophy?Book%20details</w:t>
              </w:r>
            </w:hyperlink>
            <w:r>
              <w:t xml:space="preserve"> </w:t>
            </w:r>
          </w:p>
          <w:p w14:paraId="7EECC4BB" w14:textId="77777777" w:rsidR="000C662C" w:rsidRDefault="000C662C" w:rsidP="000C662C"/>
          <w:p w14:paraId="5C444646" w14:textId="77777777" w:rsidR="000C662C" w:rsidRDefault="000C662C" w:rsidP="000C662C">
            <w:pPr>
              <w:rPr>
                <w:rFonts w:ascii="Arial" w:hAnsi="Arial" w:cs="Arial"/>
                <w:color w:val="222222"/>
                <w:sz w:val="20"/>
                <w:szCs w:val="20"/>
                <w:shd w:val="clear" w:color="auto" w:fill="FFFFFF"/>
              </w:rPr>
            </w:pPr>
            <w:r>
              <w:rPr>
                <w:rFonts w:ascii="Arial" w:hAnsi="Arial" w:cs="Arial"/>
                <w:color w:val="222222"/>
                <w:sz w:val="20"/>
                <w:szCs w:val="20"/>
                <w:shd w:val="clear" w:color="auto" w:fill="FFFFFF"/>
              </w:rPr>
              <w:t>Cottingham, J. G. (Ed.). (2021). </w:t>
            </w:r>
            <w:r>
              <w:rPr>
                <w:rFonts w:ascii="Arial" w:hAnsi="Arial" w:cs="Arial"/>
                <w:i/>
                <w:iCs/>
                <w:color w:val="222222"/>
                <w:sz w:val="20"/>
                <w:szCs w:val="20"/>
                <w:shd w:val="clear" w:color="auto" w:fill="FFFFFF"/>
              </w:rPr>
              <w:t>Western philosophy: An anthology</w:t>
            </w:r>
            <w:r>
              <w:rPr>
                <w:rFonts w:ascii="Arial" w:hAnsi="Arial" w:cs="Arial"/>
                <w:color w:val="222222"/>
                <w:sz w:val="20"/>
                <w:szCs w:val="20"/>
                <w:shd w:val="clear" w:color="auto" w:fill="FFFFFF"/>
              </w:rPr>
              <w:t xml:space="preserve">. John Wiley &amp; Sons. </w:t>
            </w:r>
            <w:hyperlink r:id="rId24" w:history="1">
              <w:r w:rsidRPr="00EB4560">
                <w:rPr>
                  <w:rStyle w:val="Hyperlink"/>
                  <w:rFonts w:ascii="Arial" w:hAnsi="Arial" w:cs="Arial"/>
                  <w:sz w:val="20"/>
                  <w:szCs w:val="20"/>
                  <w:shd w:val="clear" w:color="auto" w:fill="FFFFFF"/>
                </w:rPr>
                <w:t>https://www.google.co.ke/search?tbm=bks&amp;hl=en&amp;q=Western+philosophy%3A+An+anthology</w:t>
              </w:r>
            </w:hyperlink>
            <w:r>
              <w:rPr>
                <w:rFonts w:ascii="Arial" w:hAnsi="Arial" w:cs="Arial"/>
                <w:color w:val="222222"/>
                <w:sz w:val="20"/>
                <w:szCs w:val="20"/>
                <w:shd w:val="clear" w:color="auto" w:fill="FFFFFF"/>
              </w:rPr>
              <w:t xml:space="preserve"> </w:t>
            </w:r>
          </w:p>
          <w:p w14:paraId="3BEAB0D3" w14:textId="77777777" w:rsidR="00C34028" w:rsidRDefault="00C34028" w:rsidP="00C34028"/>
          <w:p w14:paraId="358E608D" w14:textId="77777777" w:rsidR="0080691D" w:rsidRDefault="0080691D" w:rsidP="0080691D">
            <w:pPr>
              <w:rPr>
                <w:rFonts w:ascii="Times New Roman" w:hAnsi="Times New Roman" w:cs="Times New Roman"/>
                <w:color w:val="222222"/>
                <w:shd w:val="clear" w:color="auto" w:fill="FFFFFF"/>
              </w:rPr>
            </w:pPr>
            <w:r>
              <w:rPr>
                <w:rFonts w:ascii="Arial" w:hAnsi="Arial" w:cs="Arial"/>
                <w:color w:val="222222"/>
                <w:sz w:val="20"/>
                <w:szCs w:val="20"/>
                <w:shd w:val="clear" w:color="auto" w:fill="FFFFFF"/>
              </w:rPr>
              <w:t xml:space="preserve">Grimes, A. (2021). </w:t>
            </w:r>
            <w:r w:rsidRPr="00925F81">
              <w:rPr>
                <w:rFonts w:ascii="Times New Roman" w:hAnsi="Times New Roman" w:cs="Times New Roman"/>
                <w:i/>
                <w:color w:val="222222"/>
                <w:shd w:val="clear" w:color="auto" w:fill="FFFFFF"/>
              </w:rPr>
              <w:t>Fundamentals of Philosophy</w:t>
            </w:r>
            <w:r>
              <w:rPr>
                <w:rFonts w:ascii="Times New Roman" w:hAnsi="Times New Roman" w:cs="Times New Roman"/>
                <w:color w:val="222222"/>
                <w:shd w:val="clear" w:color="auto" w:fill="FFFFFF"/>
              </w:rPr>
              <w:t>.</w:t>
            </w:r>
            <w:r w:rsidRPr="00925F81">
              <w:rPr>
                <w:rFonts w:ascii="Times New Roman" w:hAnsi="Times New Roman" w:cs="Times New Roman"/>
                <w:color w:val="222222"/>
                <w:shd w:val="clear" w:color="auto" w:fill="FFFFFF"/>
              </w:rPr>
              <w:t> United States: CLANRYE International.</w:t>
            </w:r>
            <w:r>
              <w:rPr>
                <w:rFonts w:ascii="Times New Roman" w:hAnsi="Times New Roman" w:cs="Times New Roman"/>
                <w:color w:val="222222"/>
                <w:shd w:val="clear" w:color="auto" w:fill="FFFFFF"/>
              </w:rPr>
              <w:t xml:space="preserve"> </w:t>
            </w:r>
          </w:p>
          <w:p w14:paraId="01DD3823" w14:textId="07E01DFA" w:rsidR="0080691D" w:rsidRDefault="0080691D" w:rsidP="00C34028"/>
        </w:tc>
      </w:tr>
      <w:tr w:rsidR="002A303E" w14:paraId="384F62D5" w14:textId="77777777">
        <w:tc>
          <w:tcPr>
            <w:tcW w:w="3210" w:type="dxa"/>
            <w:shd w:val="clear" w:color="auto" w:fill="FCE5CD"/>
          </w:tcPr>
          <w:p w14:paraId="10922A76" w14:textId="588F5D1E" w:rsidR="002A303E" w:rsidRDefault="002A303E" w:rsidP="00C34028">
            <w:pPr>
              <w:rPr>
                <w:rFonts w:ascii="Arial" w:eastAsia="Arial" w:hAnsi="Arial" w:cs="Arial"/>
              </w:rPr>
            </w:pPr>
            <w:r>
              <w:rPr>
                <w:rFonts w:ascii="Arial" w:eastAsia="Arial" w:hAnsi="Arial" w:cs="Arial"/>
              </w:rPr>
              <w:t>`</w:t>
            </w:r>
          </w:p>
        </w:tc>
        <w:tc>
          <w:tcPr>
            <w:tcW w:w="6435" w:type="dxa"/>
          </w:tcPr>
          <w:p w14:paraId="52739CB3" w14:textId="77777777" w:rsidR="002A303E" w:rsidRDefault="002A303E" w:rsidP="0080691D">
            <w:pPr>
              <w:rPr>
                <w:rFonts w:ascii="Arial" w:hAnsi="Arial" w:cs="Arial"/>
                <w:color w:val="222222"/>
                <w:sz w:val="20"/>
                <w:szCs w:val="20"/>
                <w:shd w:val="clear" w:color="auto" w:fill="FFFFFF"/>
              </w:rPr>
            </w:pPr>
          </w:p>
        </w:tc>
      </w:tr>
    </w:tbl>
    <w:p w14:paraId="29AB2134" w14:textId="77777777" w:rsidR="00685175" w:rsidRDefault="00143850">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4005AD" w14:textId="77777777" w:rsidR="0061563F" w:rsidRDefault="0061563F">
      <w:pPr>
        <w:spacing w:after="0" w:line="240" w:lineRule="auto"/>
      </w:pPr>
      <w:r>
        <w:separator/>
      </w:r>
    </w:p>
  </w:endnote>
  <w:endnote w:type="continuationSeparator" w:id="0">
    <w:p w14:paraId="3D655A52" w14:textId="77777777" w:rsidR="0061563F" w:rsidRDefault="006156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EB049" w14:textId="77777777" w:rsidR="0061563F" w:rsidRDefault="0061563F">
      <w:pPr>
        <w:spacing w:after="0" w:line="240" w:lineRule="auto"/>
      </w:pPr>
      <w:r>
        <w:separator/>
      </w:r>
    </w:p>
  </w:footnote>
  <w:footnote w:type="continuationSeparator" w:id="0">
    <w:p w14:paraId="66A59B10" w14:textId="77777777" w:rsidR="0061563F" w:rsidRDefault="006156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5E1525" w:rsidRDefault="005E152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93D00"/>
    <w:multiLevelType w:val="hybridMultilevel"/>
    <w:tmpl w:val="9D44DE94"/>
    <w:lvl w:ilvl="0" w:tplc="D98206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EB4D75"/>
    <w:multiLevelType w:val="hybridMultilevel"/>
    <w:tmpl w:val="77709DBE"/>
    <w:lvl w:ilvl="0" w:tplc="E7F89A04">
      <w:start w:val="1"/>
      <w:numFmt w:val="bullet"/>
      <w:lvlText w:val=" "/>
      <w:lvlJc w:val="left"/>
      <w:pPr>
        <w:tabs>
          <w:tab w:val="num" w:pos="720"/>
        </w:tabs>
        <w:ind w:left="720" w:hanging="360"/>
      </w:pPr>
      <w:rPr>
        <w:rFonts w:ascii="Calibri" w:hAnsi="Calibri" w:hint="default"/>
      </w:rPr>
    </w:lvl>
    <w:lvl w:ilvl="1" w:tplc="0256E3C8" w:tentative="1">
      <w:start w:val="1"/>
      <w:numFmt w:val="bullet"/>
      <w:lvlText w:val=" "/>
      <w:lvlJc w:val="left"/>
      <w:pPr>
        <w:tabs>
          <w:tab w:val="num" w:pos="1440"/>
        </w:tabs>
        <w:ind w:left="1440" w:hanging="360"/>
      </w:pPr>
      <w:rPr>
        <w:rFonts w:ascii="Calibri" w:hAnsi="Calibri" w:hint="default"/>
      </w:rPr>
    </w:lvl>
    <w:lvl w:ilvl="2" w:tplc="2F100784" w:tentative="1">
      <w:start w:val="1"/>
      <w:numFmt w:val="bullet"/>
      <w:lvlText w:val=" "/>
      <w:lvlJc w:val="left"/>
      <w:pPr>
        <w:tabs>
          <w:tab w:val="num" w:pos="2160"/>
        </w:tabs>
        <w:ind w:left="2160" w:hanging="360"/>
      </w:pPr>
      <w:rPr>
        <w:rFonts w:ascii="Calibri" w:hAnsi="Calibri" w:hint="default"/>
      </w:rPr>
    </w:lvl>
    <w:lvl w:ilvl="3" w:tplc="B30A3BBC" w:tentative="1">
      <w:start w:val="1"/>
      <w:numFmt w:val="bullet"/>
      <w:lvlText w:val=" "/>
      <w:lvlJc w:val="left"/>
      <w:pPr>
        <w:tabs>
          <w:tab w:val="num" w:pos="2880"/>
        </w:tabs>
        <w:ind w:left="2880" w:hanging="360"/>
      </w:pPr>
      <w:rPr>
        <w:rFonts w:ascii="Calibri" w:hAnsi="Calibri" w:hint="default"/>
      </w:rPr>
    </w:lvl>
    <w:lvl w:ilvl="4" w:tplc="EEB412B6" w:tentative="1">
      <w:start w:val="1"/>
      <w:numFmt w:val="bullet"/>
      <w:lvlText w:val=" "/>
      <w:lvlJc w:val="left"/>
      <w:pPr>
        <w:tabs>
          <w:tab w:val="num" w:pos="3600"/>
        </w:tabs>
        <w:ind w:left="3600" w:hanging="360"/>
      </w:pPr>
      <w:rPr>
        <w:rFonts w:ascii="Calibri" w:hAnsi="Calibri" w:hint="default"/>
      </w:rPr>
    </w:lvl>
    <w:lvl w:ilvl="5" w:tplc="45507FF2" w:tentative="1">
      <w:start w:val="1"/>
      <w:numFmt w:val="bullet"/>
      <w:lvlText w:val=" "/>
      <w:lvlJc w:val="left"/>
      <w:pPr>
        <w:tabs>
          <w:tab w:val="num" w:pos="4320"/>
        </w:tabs>
        <w:ind w:left="4320" w:hanging="360"/>
      </w:pPr>
      <w:rPr>
        <w:rFonts w:ascii="Calibri" w:hAnsi="Calibri" w:hint="default"/>
      </w:rPr>
    </w:lvl>
    <w:lvl w:ilvl="6" w:tplc="CD54AC04" w:tentative="1">
      <w:start w:val="1"/>
      <w:numFmt w:val="bullet"/>
      <w:lvlText w:val=" "/>
      <w:lvlJc w:val="left"/>
      <w:pPr>
        <w:tabs>
          <w:tab w:val="num" w:pos="5040"/>
        </w:tabs>
        <w:ind w:left="5040" w:hanging="360"/>
      </w:pPr>
      <w:rPr>
        <w:rFonts w:ascii="Calibri" w:hAnsi="Calibri" w:hint="default"/>
      </w:rPr>
    </w:lvl>
    <w:lvl w:ilvl="7" w:tplc="98988C54" w:tentative="1">
      <w:start w:val="1"/>
      <w:numFmt w:val="bullet"/>
      <w:lvlText w:val=" "/>
      <w:lvlJc w:val="left"/>
      <w:pPr>
        <w:tabs>
          <w:tab w:val="num" w:pos="5760"/>
        </w:tabs>
        <w:ind w:left="5760" w:hanging="360"/>
      </w:pPr>
      <w:rPr>
        <w:rFonts w:ascii="Calibri" w:hAnsi="Calibri" w:hint="default"/>
      </w:rPr>
    </w:lvl>
    <w:lvl w:ilvl="8" w:tplc="D7D83704" w:tentative="1">
      <w:start w:val="1"/>
      <w:numFmt w:val="bullet"/>
      <w:lvlText w:val=" "/>
      <w:lvlJc w:val="left"/>
      <w:pPr>
        <w:tabs>
          <w:tab w:val="num" w:pos="6480"/>
        </w:tabs>
        <w:ind w:left="6480" w:hanging="360"/>
      </w:pPr>
      <w:rPr>
        <w:rFonts w:ascii="Calibri" w:hAnsi="Calibri" w:hint="default"/>
      </w:rPr>
    </w:lvl>
  </w:abstractNum>
  <w:abstractNum w:abstractNumId="2" w15:restartNumberingAfterBreak="0">
    <w:nsid w:val="1124370C"/>
    <w:multiLevelType w:val="hybridMultilevel"/>
    <w:tmpl w:val="0A941864"/>
    <w:lvl w:ilvl="0" w:tplc="3028EE3A">
      <w:start w:val="1"/>
      <w:numFmt w:val="bullet"/>
      <w:lvlText w:val=" "/>
      <w:lvlJc w:val="left"/>
      <w:pPr>
        <w:tabs>
          <w:tab w:val="num" w:pos="720"/>
        </w:tabs>
        <w:ind w:left="720" w:hanging="360"/>
      </w:pPr>
      <w:rPr>
        <w:rFonts w:ascii="Calibri" w:hAnsi="Calibri" w:hint="default"/>
      </w:rPr>
    </w:lvl>
    <w:lvl w:ilvl="1" w:tplc="C2BE9884" w:tentative="1">
      <w:start w:val="1"/>
      <w:numFmt w:val="bullet"/>
      <w:lvlText w:val=" "/>
      <w:lvlJc w:val="left"/>
      <w:pPr>
        <w:tabs>
          <w:tab w:val="num" w:pos="1440"/>
        </w:tabs>
        <w:ind w:left="1440" w:hanging="360"/>
      </w:pPr>
      <w:rPr>
        <w:rFonts w:ascii="Calibri" w:hAnsi="Calibri" w:hint="default"/>
      </w:rPr>
    </w:lvl>
    <w:lvl w:ilvl="2" w:tplc="87F2D3FC" w:tentative="1">
      <w:start w:val="1"/>
      <w:numFmt w:val="bullet"/>
      <w:lvlText w:val=" "/>
      <w:lvlJc w:val="left"/>
      <w:pPr>
        <w:tabs>
          <w:tab w:val="num" w:pos="2160"/>
        </w:tabs>
        <w:ind w:left="2160" w:hanging="360"/>
      </w:pPr>
      <w:rPr>
        <w:rFonts w:ascii="Calibri" w:hAnsi="Calibri" w:hint="default"/>
      </w:rPr>
    </w:lvl>
    <w:lvl w:ilvl="3" w:tplc="F3605DE0" w:tentative="1">
      <w:start w:val="1"/>
      <w:numFmt w:val="bullet"/>
      <w:lvlText w:val=" "/>
      <w:lvlJc w:val="left"/>
      <w:pPr>
        <w:tabs>
          <w:tab w:val="num" w:pos="2880"/>
        </w:tabs>
        <w:ind w:left="2880" w:hanging="360"/>
      </w:pPr>
      <w:rPr>
        <w:rFonts w:ascii="Calibri" w:hAnsi="Calibri" w:hint="default"/>
      </w:rPr>
    </w:lvl>
    <w:lvl w:ilvl="4" w:tplc="E430A074" w:tentative="1">
      <w:start w:val="1"/>
      <w:numFmt w:val="bullet"/>
      <w:lvlText w:val=" "/>
      <w:lvlJc w:val="left"/>
      <w:pPr>
        <w:tabs>
          <w:tab w:val="num" w:pos="3600"/>
        </w:tabs>
        <w:ind w:left="3600" w:hanging="360"/>
      </w:pPr>
      <w:rPr>
        <w:rFonts w:ascii="Calibri" w:hAnsi="Calibri" w:hint="default"/>
      </w:rPr>
    </w:lvl>
    <w:lvl w:ilvl="5" w:tplc="F5D47C58" w:tentative="1">
      <w:start w:val="1"/>
      <w:numFmt w:val="bullet"/>
      <w:lvlText w:val=" "/>
      <w:lvlJc w:val="left"/>
      <w:pPr>
        <w:tabs>
          <w:tab w:val="num" w:pos="4320"/>
        </w:tabs>
        <w:ind w:left="4320" w:hanging="360"/>
      </w:pPr>
      <w:rPr>
        <w:rFonts w:ascii="Calibri" w:hAnsi="Calibri" w:hint="default"/>
      </w:rPr>
    </w:lvl>
    <w:lvl w:ilvl="6" w:tplc="A852E84E" w:tentative="1">
      <w:start w:val="1"/>
      <w:numFmt w:val="bullet"/>
      <w:lvlText w:val=" "/>
      <w:lvlJc w:val="left"/>
      <w:pPr>
        <w:tabs>
          <w:tab w:val="num" w:pos="5040"/>
        </w:tabs>
        <w:ind w:left="5040" w:hanging="360"/>
      </w:pPr>
      <w:rPr>
        <w:rFonts w:ascii="Calibri" w:hAnsi="Calibri" w:hint="default"/>
      </w:rPr>
    </w:lvl>
    <w:lvl w:ilvl="7" w:tplc="ABAA3B3A" w:tentative="1">
      <w:start w:val="1"/>
      <w:numFmt w:val="bullet"/>
      <w:lvlText w:val=" "/>
      <w:lvlJc w:val="left"/>
      <w:pPr>
        <w:tabs>
          <w:tab w:val="num" w:pos="5760"/>
        </w:tabs>
        <w:ind w:left="5760" w:hanging="360"/>
      </w:pPr>
      <w:rPr>
        <w:rFonts w:ascii="Calibri" w:hAnsi="Calibri" w:hint="default"/>
      </w:rPr>
    </w:lvl>
    <w:lvl w:ilvl="8" w:tplc="786A1538" w:tentative="1">
      <w:start w:val="1"/>
      <w:numFmt w:val="bullet"/>
      <w:lvlText w:val=" "/>
      <w:lvlJc w:val="left"/>
      <w:pPr>
        <w:tabs>
          <w:tab w:val="num" w:pos="6480"/>
        </w:tabs>
        <w:ind w:left="6480" w:hanging="360"/>
      </w:pPr>
      <w:rPr>
        <w:rFonts w:ascii="Calibri" w:hAnsi="Calibri" w:hint="default"/>
      </w:rPr>
    </w:lvl>
  </w:abstractNum>
  <w:abstractNum w:abstractNumId="3" w15:restartNumberingAfterBreak="0">
    <w:nsid w:val="11FB7B54"/>
    <w:multiLevelType w:val="hybridMultilevel"/>
    <w:tmpl w:val="A5C03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871682"/>
    <w:multiLevelType w:val="hybridMultilevel"/>
    <w:tmpl w:val="57280772"/>
    <w:lvl w:ilvl="0" w:tplc="13864D02">
      <w:start w:val="1"/>
      <w:numFmt w:val="bullet"/>
      <w:lvlText w:val=" "/>
      <w:lvlJc w:val="left"/>
      <w:pPr>
        <w:tabs>
          <w:tab w:val="num" w:pos="720"/>
        </w:tabs>
        <w:ind w:left="720" w:hanging="360"/>
      </w:pPr>
      <w:rPr>
        <w:rFonts w:ascii="Calibri" w:hAnsi="Calibri" w:hint="default"/>
      </w:rPr>
    </w:lvl>
    <w:lvl w:ilvl="1" w:tplc="9E92D27C" w:tentative="1">
      <w:start w:val="1"/>
      <w:numFmt w:val="bullet"/>
      <w:lvlText w:val=" "/>
      <w:lvlJc w:val="left"/>
      <w:pPr>
        <w:tabs>
          <w:tab w:val="num" w:pos="1440"/>
        </w:tabs>
        <w:ind w:left="1440" w:hanging="360"/>
      </w:pPr>
      <w:rPr>
        <w:rFonts w:ascii="Calibri" w:hAnsi="Calibri" w:hint="default"/>
      </w:rPr>
    </w:lvl>
    <w:lvl w:ilvl="2" w:tplc="96EEAEC4" w:tentative="1">
      <w:start w:val="1"/>
      <w:numFmt w:val="bullet"/>
      <w:lvlText w:val=" "/>
      <w:lvlJc w:val="left"/>
      <w:pPr>
        <w:tabs>
          <w:tab w:val="num" w:pos="2160"/>
        </w:tabs>
        <w:ind w:left="2160" w:hanging="360"/>
      </w:pPr>
      <w:rPr>
        <w:rFonts w:ascii="Calibri" w:hAnsi="Calibri" w:hint="default"/>
      </w:rPr>
    </w:lvl>
    <w:lvl w:ilvl="3" w:tplc="0A8C1F76" w:tentative="1">
      <w:start w:val="1"/>
      <w:numFmt w:val="bullet"/>
      <w:lvlText w:val=" "/>
      <w:lvlJc w:val="left"/>
      <w:pPr>
        <w:tabs>
          <w:tab w:val="num" w:pos="2880"/>
        </w:tabs>
        <w:ind w:left="2880" w:hanging="360"/>
      </w:pPr>
      <w:rPr>
        <w:rFonts w:ascii="Calibri" w:hAnsi="Calibri" w:hint="default"/>
      </w:rPr>
    </w:lvl>
    <w:lvl w:ilvl="4" w:tplc="719A87C8" w:tentative="1">
      <w:start w:val="1"/>
      <w:numFmt w:val="bullet"/>
      <w:lvlText w:val=" "/>
      <w:lvlJc w:val="left"/>
      <w:pPr>
        <w:tabs>
          <w:tab w:val="num" w:pos="3600"/>
        </w:tabs>
        <w:ind w:left="3600" w:hanging="360"/>
      </w:pPr>
      <w:rPr>
        <w:rFonts w:ascii="Calibri" w:hAnsi="Calibri" w:hint="default"/>
      </w:rPr>
    </w:lvl>
    <w:lvl w:ilvl="5" w:tplc="741CD292" w:tentative="1">
      <w:start w:val="1"/>
      <w:numFmt w:val="bullet"/>
      <w:lvlText w:val=" "/>
      <w:lvlJc w:val="left"/>
      <w:pPr>
        <w:tabs>
          <w:tab w:val="num" w:pos="4320"/>
        </w:tabs>
        <w:ind w:left="4320" w:hanging="360"/>
      </w:pPr>
      <w:rPr>
        <w:rFonts w:ascii="Calibri" w:hAnsi="Calibri" w:hint="default"/>
      </w:rPr>
    </w:lvl>
    <w:lvl w:ilvl="6" w:tplc="B3683CDA" w:tentative="1">
      <w:start w:val="1"/>
      <w:numFmt w:val="bullet"/>
      <w:lvlText w:val=" "/>
      <w:lvlJc w:val="left"/>
      <w:pPr>
        <w:tabs>
          <w:tab w:val="num" w:pos="5040"/>
        </w:tabs>
        <w:ind w:left="5040" w:hanging="360"/>
      </w:pPr>
      <w:rPr>
        <w:rFonts w:ascii="Calibri" w:hAnsi="Calibri" w:hint="default"/>
      </w:rPr>
    </w:lvl>
    <w:lvl w:ilvl="7" w:tplc="E6B2FA8C" w:tentative="1">
      <w:start w:val="1"/>
      <w:numFmt w:val="bullet"/>
      <w:lvlText w:val=" "/>
      <w:lvlJc w:val="left"/>
      <w:pPr>
        <w:tabs>
          <w:tab w:val="num" w:pos="5760"/>
        </w:tabs>
        <w:ind w:left="5760" w:hanging="360"/>
      </w:pPr>
      <w:rPr>
        <w:rFonts w:ascii="Calibri" w:hAnsi="Calibri" w:hint="default"/>
      </w:rPr>
    </w:lvl>
    <w:lvl w:ilvl="8" w:tplc="7FAEA81A" w:tentative="1">
      <w:start w:val="1"/>
      <w:numFmt w:val="bullet"/>
      <w:lvlText w:val=" "/>
      <w:lvlJc w:val="left"/>
      <w:pPr>
        <w:tabs>
          <w:tab w:val="num" w:pos="6480"/>
        </w:tabs>
        <w:ind w:left="6480" w:hanging="360"/>
      </w:pPr>
      <w:rPr>
        <w:rFonts w:ascii="Calibri" w:hAnsi="Calibri" w:hint="default"/>
      </w:rPr>
    </w:lvl>
  </w:abstractNum>
  <w:abstractNum w:abstractNumId="5" w15:restartNumberingAfterBreak="0">
    <w:nsid w:val="20006424"/>
    <w:multiLevelType w:val="hybridMultilevel"/>
    <w:tmpl w:val="525640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612A42"/>
    <w:multiLevelType w:val="hybridMultilevel"/>
    <w:tmpl w:val="B69C2090"/>
    <w:lvl w:ilvl="0" w:tplc="B0CC32BC">
      <w:start w:val="1"/>
      <w:numFmt w:val="bullet"/>
      <w:lvlText w:val=" "/>
      <w:lvlJc w:val="left"/>
      <w:pPr>
        <w:tabs>
          <w:tab w:val="num" w:pos="720"/>
        </w:tabs>
        <w:ind w:left="720" w:hanging="360"/>
      </w:pPr>
      <w:rPr>
        <w:rFonts w:ascii="Calibri" w:hAnsi="Calibri" w:hint="default"/>
      </w:rPr>
    </w:lvl>
    <w:lvl w:ilvl="1" w:tplc="BB8EEAAE" w:tentative="1">
      <w:start w:val="1"/>
      <w:numFmt w:val="bullet"/>
      <w:lvlText w:val=" "/>
      <w:lvlJc w:val="left"/>
      <w:pPr>
        <w:tabs>
          <w:tab w:val="num" w:pos="1440"/>
        </w:tabs>
        <w:ind w:left="1440" w:hanging="360"/>
      </w:pPr>
      <w:rPr>
        <w:rFonts w:ascii="Calibri" w:hAnsi="Calibri" w:hint="default"/>
      </w:rPr>
    </w:lvl>
    <w:lvl w:ilvl="2" w:tplc="CB7CE85A" w:tentative="1">
      <w:start w:val="1"/>
      <w:numFmt w:val="bullet"/>
      <w:lvlText w:val=" "/>
      <w:lvlJc w:val="left"/>
      <w:pPr>
        <w:tabs>
          <w:tab w:val="num" w:pos="2160"/>
        </w:tabs>
        <w:ind w:left="2160" w:hanging="360"/>
      </w:pPr>
      <w:rPr>
        <w:rFonts w:ascii="Calibri" w:hAnsi="Calibri" w:hint="default"/>
      </w:rPr>
    </w:lvl>
    <w:lvl w:ilvl="3" w:tplc="72D60712" w:tentative="1">
      <w:start w:val="1"/>
      <w:numFmt w:val="bullet"/>
      <w:lvlText w:val=" "/>
      <w:lvlJc w:val="left"/>
      <w:pPr>
        <w:tabs>
          <w:tab w:val="num" w:pos="2880"/>
        </w:tabs>
        <w:ind w:left="2880" w:hanging="360"/>
      </w:pPr>
      <w:rPr>
        <w:rFonts w:ascii="Calibri" w:hAnsi="Calibri" w:hint="default"/>
      </w:rPr>
    </w:lvl>
    <w:lvl w:ilvl="4" w:tplc="A5B24ECE" w:tentative="1">
      <w:start w:val="1"/>
      <w:numFmt w:val="bullet"/>
      <w:lvlText w:val=" "/>
      <w:lvlJc w:val="left"/>
      <w:pPr>
        <w:tabs>
          <w:tab w:val="num" w:pos="3600"/>
        </w:tabs>
        <w:ind w:left="3600" w:hanging="360"/>
      </w:pPr>
      <w:rPr>
        <w:rFonts w:ascii="Calibri" w:hAnsi="Calibri" w:hint="default"/>
      </w:rPr>
    </w:lvl>
    <w:lvl w:ilvl="5" w:tplc="B908E37E" w:tentative="1">
      <w:start w:val="1"/>
      <w:numFmt w:val="bullet"/>
      <w:lvlText w:val=" "/>
      <w:lvlJc w:val="left"/>
      <w:pPr>
        <w:tabs>
          <w:tab w:val="num" w:pos="4320"/>
        </w:tabs>
        <w:ind w:left="4320" w:hanging="360"/>
      </w:pPr>
      <w:rPr>
        <w:rFonts w:ascii="Calibri" w:hAnsi="Calibri" w:hint="default"/>
      </w:rPr>
    </w:lvl>
    <w:lvl w:ilvl="6" w:tplc="F864CFAA" w:tentative="1">
      <w:start w:val="1"/>
      <w:numFmt w:val="bullet"/>
      <w:lvlText w:val=" "/>
      <w:lvlJc w:val="left"/>
      <w:pPr>
        <w:tabs>
          <w:tab w:val="num" w:pos="5040"/>
        </w:tabs>
        <w:ind w:left="5040" w:hanging="360"/>
      </w:pPr>
      <w:rPr>
        <w:rFonts w:ascii="Calibri" w:hAnsi="Calibri" w:hint="default"/>
      </w:rPr>
    </w:lvl>
    <w:lvl w:ilvl="7" w:tplc="51FA65D2" w:tentative="1">
      <w:start w:val="1"/>
      <w:numFmt w:val="bullet"/>
      <w:lvlText w:val=" "/>
      <w:lvlJc w:val="left"/>
      <w:pPr>
        <w:tabs>
          <w:tab w:val="num" w:pos="5760"/>
        </w:tabs>
        <w:ind w:left="5760" w:hanging="360"/>
      </w:pPr>
      <w:rPr>
        <w:rFonts w:ascii="Calibri" w:hAnsi="Calibri" w:hint="default"/>
      </w:rPr>
    </w:lvl>
    <w:lvl w:ilvl="8" w:tplc="8B6E66F6" w:tentative="1">
      <w:start w:val="1"/>
      <w:numFmt w:val="bullet"/>
      <w:lvlText w:val=" "/>
      <w:lvlJc w:val="left"/>
      <w:pPr>
        <w:tabs>
          <w:tab w:val="num" w:pos="6480"/>
        </w:tabs>
        <w:ind w:left="6480" w:hanging="360"/>
      </w:pPr>
      <w:rPr>
        <w:rFonts w:ascii="Calibri" w:hAnsi="Calibri" w:hint="default"/>
      </w:rPr>
    </w:lvl>
  </w:abstractNum>
  <w:abstractNum w:abstractNumId="7" w15:restartNumberingAfterBreak="0">
    <w:nsid w:val="33806807"/>
    <w:multiLevelType w:val="hybridMultilevel"/>
    <w:tmpl w:val="1FC2B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3FE618C"/>
    <w:multiLevelType w:val="hybridMultilevel"/>
    <w:tmpl w:val="525640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5A527BB"/>
    <w:multiLevelType w:val="hybridMultilevel"/>
    <w:tmpl w:val="B4665494"/>
    <w:lvl w:ilvl="0" w:tplc="379A83E2">
      <w:start w:val="1"/>
      <w:numFmt w:val="decimal"/>
      <w:lvlText w:val="%1."/>
      <w:lvlJc w:val="left"/>
      <w:pPr>
        <w:tabs>
          <w:tab w:val="num" w:pos="720"/>
        </w:tabs>
        <w:ind w:left="720" w:hanging="360"/>
      </w:pPr>
    </w:lvl>
    <w:lvl w:ilvl="1" w:tplc="102A9744" w:tentative="1">
      <w:start w:val="1"/>
      <w:numFmt w:val="decimal"/>
      <w:lvlText w:val="%2."/>
      <w:lvlJc w:val="left"/>
      <w:pPr>
        <w:tabs>
          <w:tab w:val="num" w:pos="1440"/>
        </w:tabs>
        <w:ind w:left="1440" w:hanging="360"/>
      </w:pPr>
    </w:lvl>
    <w:lvl w:ilvl="2" w:tplc="AB7EAC30" w:tentative="1">
      <w:start w:val="1"/>
      <w:numFmt w:val="decimal"/>
      <w:lvlText w:val="%3."/>
      <w:lvlJc w:val="left"/>
      <w:pPr>
        <w:tabs>
          <w:tab w:val="num" w:pos="2160"/>
        </w:tabs>
        <w:ind w:left="2160" w:hanging="360"/>
      </w:pPr>
    </w:lvl>
    <w:lvl w:ilvl="3" w:tplc="238891D4" w:tentative="1">
      <w:start w:val="1"/>
      <w:numFmt w:val="decimal"/>
      <w:lvlText w:val="%4."/>
      <w:lvlJc w:val="left"/>
      <w:pPr>
        <w:tabs>
          <w:tab w:val="num" w:pos="2880"/>
        </w:tabs>
        <w:ind w:left="2880" w:hanging="360"/>
      </w:pPr>
    </w:lvl>
    <w:lvl w:ilvl="4" w:tplc="0F5C9056" w:tentative="1">
      <w:start w:val="1"/>
      <w:numFmt w:val="decimal"/>
      <w:lvlText w:val="%5."/>
      <w:lvlJc w:val="left"/>
      <w:pPr>
        <w:tabs>
          <w:tab w:val="num" w:pos="3600"/>
        </w:tabs>
        <w:ind w:left="3600" w:hanging="360"/>
      </w:pPr>
    </w:lvl>
    <w:lvl w:ilvl="5" w:tplc="DF68334A" w:tentative="1">
      <w:start w:val="1"/>
      <w:numFmt w:val="decimal"/>
      <w:lvlText w:val="%6."/>
      <w:lvlJc w:val="left"/>
      <w:pPr>
        <w:tabs>
          <w:tab w:val="num" w:pos="4320"/>
        </w:tabs>
        <w:ind w:left="4320" w:hanging="360"/>
      </w:pPr>
    </w:lvl>
    <w:lvl w:ilvl="6" w:tplc="F968C964" w:tentative="1">
      <w:start w:val="1"/>
      <w:numFmt w:val="decimal"/>
      <w:lvlText w:val="%7."/>
      <w:lvlJc w:val="left"/>
      <w:pPr>
        <w:tabs>
          <w:tab w:val="num" w:pos="5040"/>
        </w:tabs>
        <w:ind w:left="5040" w:hanging="360"/>
      </w:pPr>
    </w:lvl>
    <w:lvl w:ilvl="7" w:tplc="8604D61C" w:tentative="1">
      <w:start w:val="1"/>
      <w:numFmt w:val="decimal"/>
      <w:lvlText w:val="%8."/>
      <w:lvlJc w:val="left"/>
      <w:pPr>
        <w:tabs>
          <w:tab w:val="num" w:pos="5760"/>
        </w:tabs>
        <w:ind w:left="5760" w:hanging="360"/>
      </w:pPr>
    </w:lvl>
    <w:lvl w:ilvl="8" w:tplc="8C983B74" w:tentative="1">
      <w:start w:val="1"/>
      <w:numFmt w:val="decimal"/>
      <w:lvlText w:val="%9."/>
      <w:lvlJc w:val="left"/>
      <w:pPr>
        <w:tabs>
          <w:tab w:val="num" w:pos="6480"/>
        </w:tabs>
        <w:ind w:left="6480" w:hanging="360"/>
      </w:pPr>
    </w:lvl>
  </w:abstractNum>
  <w:abstractNum w:abstractNumId="10" w15:restartNumberingAfterBreak="0">
    <w:nsid w:val="3CA83E8B"/>
    <w:multiLevelType w:val="hybridMultilevel"/>
    <w:tmpl w:val="3878E412"/>
    <w:lvl w:ilvl="0" w:tplc="0409000F">
      <w:start w:val="1"/>
      <w:numFmt w:val="decimal"/>
      <w:lvlText w:val="%1."/>
      <w:lvlJc w:val="left"/>
      <w:pPr>
        <w:ind w:left="365" w:hanging="360"/>
      </w:pPr>
    </w:lvl>
    <w:lvl w:ilvl="1" w:tplc="04090019" w:tentative="1">
      <w:start w:val="1"/>
      <w:numFmt w:val="lowerLetter"/>
      <w:lvlText w:val="%2."/>
      <w:lvlJc w:val="left"/>
      <w:pPr>
        <w:ind w:left="1085" w:hanging="360"/>
      </w:pPr>
    </w:lvl>
    <w:lvl w:ilvl="2" w:tplc="0409001B" w:tentative="1">
      <w:start w:val="1"/>
      <w:numFmt w:val="lowerRoman"/>
      <w:lvlText w:val="%3."/>
      <w:lvlJc w:val="right"/>
      <w:pPr>
        <w:ind w:left="1805" w:hanging="180"/>
      </w:pPr>
    </w:lvl>
    <w:lvl w:ilvl="3" w:tplc="0409000F" w:tentative="1">
      <w:start w:val="1"/>
      <w:numFmt w:val="decimal"/>
      <w:lvlText w:val="%4."/>
      <w:lvlJc w:val="left"/>
      <w:pPr>
        <w:ind w:left="2525" w:hanging="360"/>
      </w:pPr>
    </w:lvl>
    <w:lvl w:ilvl="4" w:tplc="04090019" w:tentative="1">
      <w:start w:val="1"/>
      <w:numFmt w:val="lowerLetter"/>
      <w:lvlText w:val="%5."/>
      <w:lvlJc w:val="left"/>
      <w:pPr>
        <w:ind w:left="3245" w:hanging="360"/>
      </w:pPr>
    </w:lvl>
    <w:lvl w:ilvl="5" w:tplc="0409001B" w:tentative="1">
      <w:start w:val="1"/>
      <w:numFmt w:val="lowerRoman"/>
      <w:lvlText w:val="%6."/>
      <w:lvlJc w:val="right"/>
      <w:pPr>
        <w:ind w:left="3965" w:hanging="180"/>
      </w:pPr>
    </w:lvl>
    <w:lvl w:ilvl="6" w:tplc="0409000F" w:tentative="1">
      <w:start w:val="1"/>
      <w:numFmt w:val="decimal"/>
      <w:lvlText w:val="%7."/>
      <w:lvlJc w:val="left"/>
      <w:pPr>
        <w:ind w:left="4685" w:hanging="360"/>
      </w:pPr>
    </w:lvl>
    <w:lvl w:ilvl="7" w:tplc="04090019" w:tentative="1">
      <w:start w:val="1"/>
      <w:numFmt w:val="lowerLetter"/>
      <w:lvlText w:val="%8."/>
      <w:lvlJc w:val="left"/>
      <w:pPr>
        <w:ind w:left="5405" w:hanging="360"/>
      </w:pPr>
    </w:lvl>
    <w:lvl w:ilvl="8" w:tplc="0409001B" w:tentative="1">
      <w:start w:val="1"/>
      <w:numFmt w:val="lowerRoman"/>
      <w:lvlText w:val="%9."/>
      <w:lvlJc w:val="right"/>
      <w:pPr>
        <w:ind w:left="6125" w:hanging="180"/>
      </w:pPr>
    </w:lvl>
  </w:abstractNum>
  <w:abstractNum w:abstractNumId="11" w15:restartNumberingAfterBreak="0">
    <w:nsid w:val="42625B22"/>
    <w:multiLevelType w:val="hybridMultilevel"/>
    <w:tmpl w:val="ED428C12"/>
    <w:lvl w:ilvl="0" w:tplc="F8B017E0">
      <w:start w:val="1"/>
      <w:numFmt w:val="bullet"/>
      <w:lvlText w:val=" "/>
      <w:lvlJc w:val="left"/>
      <w:pPr>
        <w:tabs>
          <w:tab w:val="num" w:pos="720"/>
        </w:tabs>
        <w:ind w:left="720" w:hanging="360"/>
      </w:pPr>
      <w:rPr>
        <w:rFonts w:ascii="Calibri" w:hAnsi="Calibri" w:hint="default"/>
      </w:rPr>
    </w:lvl>
    <w:lvl w:ilvl="1" w:tplc="679C44D4" w:tentative="1">
      <w:start w:val="1"/>
      <w:numFmt w:val="bullet"/>
      <w:lvlText w:val=" "/>
      <w:lvlJc w:val="left"/>
      <w:pPr>
        <w:tabs>
          <w:tab w:val="num" w:pos="1440"/>
        </w:tabs>
        <w:ind w:left="1440" w:hanging="360"/>
      </w:pPr>
      <w:rPr>
        <w:rFonts w:ascii="Calibri" w:hAnsi="Calibri" w:hint="default"/>
      </w:rPr>
    </w:lvl>
    <w:lvl w:ilvl="2" w:tplc="EA520366" w:tentative="1">
      <w:start w:val="1"/>
      <w:numFmt w:val="bullet"/>
      <w:lvlText w:val=" "/>
      <w:lvlJc w:val="left"/>
      <w:pPr>
        <w:tabs>
          <w:tab w:val="num" w:pos="2160"/>
        </w:tabs>
        <w:ind w:left="2160" w:hanging="360"/>
      </w:pPr>
      <w:rPr>
        <w:rFonts w:ascii="Calibri" w:hAnsi="Calibri" w:hint="default"/>
      </w:rPr>
    </w:lvl>
    <w:lvl w:ilvl="3" w:tplc="D7E4FD2A" w:tentative="1">
      <w:start w:val="1"/>
      <w:numFmt w:val="bullet"/>
      <w:lvlText w:val=" "/>
      <w:lvlJc w:val="left"/>
      <w:pPr>
        <w:tabs>
          <w:tab w:val="num" w:pos="2880"/>
        </w:tabs>
        <w:ind w:left="2880" w:hanging="360"/>
      </w:pPr>
      <w:rPr>
        <w:rFonts w:ascii="Calibri" w:hAnsi="Calibri" w:hint="default"/>
      </w:rPr>
    </w:lvl>
    <w:lvl w:ilvl="4" w:tplc="EB500634" w:tentative="1">
      <w:start w:val="1"/>
      <w:numFmt w:val="bullet"/>
      <w:lvlText w:val=" "/>
      <w:lvlJc w:val="left"/>
      <w:pPr>
        <w:tabs>
          <w:tab w:val="num" w:pos="3600"/>
        </w:tabs>
        <w:ind w:left="3600" w:hanging="360"/>
      </w:pPr>
      <w:rPr>
        <w:rFonts w:ascii="Calibri" w:hAnsi="Calibri" w:hint="default"/>
      </w:rPr>
    </w:lvl>
    <w:lvl w:ilvl="5" w:tplc="535C66B4" w:tentative="1">
      <w:start w:val="1"/>
      <w:numFmt w:val="bullet"/>
      <w:lvlText w:val=" "/>
      <w:lvlJc w:val="left"/>
      <w:pPr>
        <w:tabs>
          <w:tab w:val="num" w:pos="4320"/>
        </w:tabs>
        <w:ind w:left="4320" w:hanging="360"/>
      </w:pPr>
      <w:rPr>
        <w:rFonts w:ascii="Calibri" w:hAnsi="Calibri" w:hint="default"/>
      </w:rPr>
    </w:lvl>
    <w:lvl w:ilvl="6" w:tplc="5D02B0E0" w:tentative="1">
      <w:start w:val="1"/>
      <w:numFmt w:val="bullet"/>
      <w:lvlText w:val=" "/>
      <w:lvlJc w:val="left"/>
      <w:pPr>
        <w:tabs>
          <w:tab w:val="num" w:pos="5040"/>
        </w:tabs>
        <w:ind w:left="5040" w:hanging="360"/>
      </w:pPr>
      <w:rPr>
        <w:rFonts w:ascii="Calibri" w:hAnsi="Calibri" w:hint="default"/>
      </w:rPr>
    </w:lvl>
    <w:lvl w:ilvl="7" w:tplc="F4D075A2" w:tentative="1">
      <w:start w:val="1"/>
      <w:numFmt w:val="bullet"/>
      <w:lvlText w:val=" "/>
      <w:lvlJc w:val="left"/>
      <w:pPr>
        <w:tabs>
          <w:tab w:val="num" w:pos="5760"/>
        </w:tabs>
        <w:ind w:left="5760" w:hanging="360"/>
      </w:pPr>
      <w:rPr>
        <w:rFonts w:ascii="Calibri" w:hAnsi="Calibri" w:hint="default"/>
      </w:rPr>
    </w:lvl>
    <w:lvl w:ilvl="8" w:tplc="58760BF0" w:tentative="1">
      <w:start w:val="1"/>
      <w:numFmt w:val="bullet"/>
      <w:lvlText w:val=" "/>
      <w:lvlJc w:val="left"/>
      <w:pPr>
        <w:tabs>
          <w:tab w:val="num" w:pos="6480"/>
        </w:tabs>
        <w:ind w:left="6480" w:hanging="360"/>
      </w:pPr>
      <w:rPr>
        <w:rFonts w:ascii="Calibri" w:hAnsi="Calibri" w:hint="default"/>
      </w:rPr>
    </w:lvl>
  </w:abstractNum>
  <w:abstractNum w:abstractNumId="12" w15:restartNumberingAfterBreak="0">
    <w:nsid w:val="48CF6547"/>
    <w:multiLevelType w:val="hybridMultilevel"/>
    <w:tmpl w:val="21A637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3633FB"/>
    <w:multiLevelType w:val="hybridMultilevel"/>
    <w:tmpl w:val="9D44DE94"/>
    <w:lvl w:ilvl="0" w:tplc="D98206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EF647B"/>
    <w:multiLevelType w:val="hybridMultilevel"/>
    <w:tmpl w:val="A1888F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0730C72"/>
    <w:multiLevelType w:val="hybridMultilevel"/>
    <w:tmpl w:val="22A8E806"/>
    <w:lvl w:ilvl="0" w:tplc="A9FE249C">
      <w:start w:val="1"/>
      <w:numFmt w:val="bullet"/>
      <w:lvlText w:val=" "/>
      <w:lvlJc w:val="left"/>
      <w:pPr>
        <w:tabs>
          <w:tab w:val="num" w:pos="720"/>
        </w:tabs>
        <w:ind w:left="720" w:hanging="360"/>
      </w:pPr>
      <w:rPr>
        <w:rFonts w:ascii="Calibri" w:hAnsi="Calibri" w:hint="default"/>
      </w:rPr>
    </w:lvl>
    <w:lvl w:ilvl="1" w:tplc="E0CEE07C" w:tentative="1">
      <w:start w:val="1"/>
      <w:numFmt w:val="bullet"/>
      <w:lvlText w:val=" "/>
      <w:lvlJc w:val="left"/>
      <w:pPr>
        <w:tabs>
          <w:tab w:val="num" w:pos="1440"/>
        </w:tabs>
        <w:ind w:left="1440" w:hanging="360"/>
      </w:pPr>
      <w:rPr>
        <w:rFonts w:ascii="Calibri" w:hAnsi="Calibri" w:hint="default"/>
      </w:rPr>
    </w:lvl>
    <w:lvl w:ilvl="2" w:tplc="B7E8CD3A" w:tentative="1">
      <w:start w:val="1"/>
      <w:numFmt w:val="bullet"/>
      <w:lvlText w:val=" "/>
      <w:lvlJc w:val="left"/>
      <w:pPr>
        <w:tabs>
          <w:tab w:val="num" w:pos="2160"/>
        </w:tabs>
        <w:ind w:left="2160" w:hanging="360"/>
      </w:pPr>
      <w:rPr>
        <w:rFonts w:ascii="Calibri" w:hAnsi="Calibri" w:hint="default"/>
      </w:rPr>
    </w:lvl>
    <w:lvl w:ilvl="3" w:tplc="DD2A3A58" w:tentative="1">
      <w:start w:val="1"/>
      <w:numFmt w:val="bullet"/>
      <w:lvlText w:val=" "/>
      <w:lvlJc w:val="left"/>
      <w:pPr>
        <w:tabs>
          <w:tab w:val="num" w:pos="2880"/>
        </w:tabs>
        <w:ind w:left="2880" w:hanging="360"/>
      </w:pPr>
      <w:rPr>
        <w:rFonts w:ascii="Calibri" w:hAnsi="Calibri" w:hint="default"/>
      </w:rPr>
    </w:lvl>
    <w:lvl w:ilvl="4" w:tplc="8CC0364A" w:tentative="1">
      <w:start w:val="1"/>
      <w:numFmt w:val="bullet"/>
      <w:lvlText w:val=" "/>
      <w:lvlJc w:val="left"/>
      <w:pPr>
        <w:tabs>
          <w:tab w:val="num" w:pos="3600"/>
        </w:tabs>
        <w:ind w:left="3600" w:hanging="360"/>
      </w:pPr>
      <w:rPr>
        <w:rFonts w:ascii="Calibri" w:hAnsi="Calibri" w:hint="default"/>
      </w:rPr>
    </w:lvl>
    <w:lvl w:ilvl="5" w:tplc="26BA352E" w:tentative="1">
      <w:start w:val="1"/>
      <w:numFmt w:val="bullet"/>
      <w:lvlText w:val=" "/>
      <w:lvlJc w:val="left"/>
      <w:pPr>
        <w:tabs>
          <w:tab w:val="num" w:pos="4320"/>
        </w:tabs>
        <w:ind w:left="4320" w:hanging="360"/>
      </w:pPr>
      <w:rPr>
        <w:rFonts w:ascii="Calibri" w:hAnsi="Calibri" w:hint="default"/>
      </w:rPr>
    </w:lvl>
    <w:lvl w:ilvl="6" w:tplc="9C7CD508" w:tentative="1">
      <w:start w:val="1"/>
      <w:numFmt w:val="bullet"/>
      <w:lvlText w:val=" "/>
      <w:lvlJc w:val="left"/>
      <w:pPr>
        <w:tabs>
          <w:tab w:val="num" w:pos="5040"/>
        </w:tabs>
        <w:ind w:left="5040" w:hanging="360"/>
      </w:pPr>
      <w:rPr>
        <w:rFonts w:ascii="Calibri" w:hAnsi="Calibri" w:hint="default"/>
      </w:rPr>
    </w:lvl>
    <w:lvl w:ilvl="7" w:tplc="26F6FD2A" w:tentative="1">
      <w:start w:val="1"/>
      <w:numFmt w:val="bullet"/>
      <w:lvlText w:val=" "/>
      <w:lvlJc w:val="left"/>
      <w:pPr>
        <w:tabs>
          <w:tab w:val="num" w:pos="5760"/>
        </w:tabs>
        <w:ind w:left="5760" w:hanging="360"/>
      </w:pPr>
      <w:rPr>
        <w:rFonts w:ascii="Calibri" w:hAnsi="Calibri" w:hint="default"/>
      </w:rPr>
    </w:lvl>
    <w:lvl w:ilvl="8" w:tplc="D1BA7670" w:tentative="1">
      <w:start w:val="1"/>
      <w:numFmt w:val="bullet"/>
      <w:lvlText w:val=" "/>
      <w:lvlJc w:val="left"/>
      <w:pPr>
        <w:tabs>
          <w:tab w:val="num" w:pos="6480"/>
        </w:tabs>
        <w:ind w:left="6480" w:hanging="360"/>
      </w:pPr>
      <w:rPr>
        <w:rFonts w:ascii="Calibri" w:hAnsi="Calibri" w:hint="default"/>
      </w:rPr>
    </w:lvl>
  </w:abstractNum>
  <w:abstractNum w:abstractNumId="16" w15:restartNumberingAfterBreak="0">
    <w:nsid w:val="5085369B"/>
    <w:multiLevelType w:val="hybridMultilevel"/>
    <w:tmpl w:val="BE184C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9F56668"/>
    <w:multiLevelType w:val="hybridMultilevel"/>
    <w:tmpl w:val="D4B829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880890"/>
    <w:multiLevelType w:val="hybridMultilevel"/>
    <w:tmpl w:val="82BCC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F086123"/>
    <w:multiLevelType w:val="hybridMultilevel"/>
    <w:tmpl w:val="B9464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1C279E"/>
    <w:multiLevelType w:val="hybridMultilevel"/>
    <w:tmpl w:val="465831F0"/>
    <w:lvl w:ilvl="0" w:tplc="4844C0AA">
      <w:start w:val="1"/>
      <w:numFmt w:val="bullet"/>
      <w:lvlText w:val=" "/>
      <w:lvlJc w:val="left"/>
      <w:pPr>
        <w:tabs>
          <w:tab w:val="num" w:pos="720"/>
        </w:tabs>
        <w:ind w:left="720" w:hanging="360"/>
      </w:pPr>
      <w:rPr>
        <w:rFonts w:ascii="Calibri" w:hAnsi="Calibri" w:hint="default"/>
      </w:rPr>
    </w:lvl>
    <w:lvl w:ilvl="1" w:tplc="C2DCE6D0" w:tentative="1">
      <w:start w:val="1"/>
      <w:numFmt w:val="bullet"/>
      <w:lvlText w:val=" "/>
      <w:lvlJc w:val="left"/>
      <w:pPr>
        <w:tabs>
          <w:tab w:val="num" w:pos="1440"/>
        </w:tabs>
        <w:ind w:left="1440" w:hanging="360"/>
      </w:pPr>
      <w:rPr>
        <w:rFonts w:ascii="Calibri" w:hAnsi="Calibri" w:hint="default"/>
      </w:rPr>
    </w:lvl>
    <w:lvl w:ilvl="2" w:tplc="7414A112" w:tentative="1">
      <w:start w:val="1"/>
      <w:numFmt w:val="bullet"/>
      <w:lvlText w:val=" "/>
      <w:lvlJc w:val="left"/>
      <w:pPr>
        <w:tabs>
          <w:tab w:val="num" w:pos="2160"/>
        </w:tabs>
        <w:ind w:left="2160" w:hanging="360"/>
      </w:pPr>
      <w:rPr>
        <w:rFonts w:ascii="Calibri" w:hAnsi="Calibri" w:hint="default"/>
      </w:rPr>
    </w:lvl>
    <w:lvl w:ilvl="3" w:tplc="CDA0E98E" w:tentative="1">
      <w:start w:val="1"/>
      <w:numFmt w:val="bullet"/>
      <w:lvlText w:val=" "/>
      <w:lvlJc w:val="left"/>
      <w:pPr>
        <w:tabs>
          <w:tab w:val="num" w:pos="2880"/>
        </w:tabs>
        <w:ind w:left="2880" w:hanging="360"/>
      </w:pPr>
      <w:rPr>
        <w:rFonts w:ascii="Calibri" w:hAnsi="Calibri" w:hint="default"/>
      </w:rPr>
    </w:lvl>
    <w:lvl w:ilvl="4" w:tplc="99105F4A" w:tentative="1">
      <w:start w:val="1"/>
      <w:numFmt w:val="bullet"/>
      <w:lvlText w:val=" "/>
      <w:lvlJc w:val="left"/>
      <w:pPr>
        <w:tabs>
          <w:tab w:val="num" w:pos="3600"/>
        </w:tabs>
        <w:ind w:left="3600" w:hanging="360"/>
      </w:pPr>
      <w:rPr>
        <w:rFonts w:ascii="Calibri" w:hAnsi="Calibri" w:hint="default"/>
      </w:rPr>
    </w:lvl>
    <w:lvl w:ilvl="5" w:tplc="EFC0397C" w:tentative="1">
      <w:start w:val="1"/>
      <w:numFmt w:val="bullet"/>
      <w:lvlText w:val=" "/>
      <w:lvlJc w:val="left"/>
      <w:pPr>
        <w:tabs>
          <w:tab w:val="num" w:pos="4320"/>
        </w:tabs>
        <w:ind w:left="4320" w:hanging="360"/>
      </w:pPr>
      <w:rPr>
        <w:rFonts w:ascii="Calibri" w:hAnsi="Calibri" w:hint="default"/>
      </w:rPr>
    </w:lvl>
    <w:lvl w:ilvl="6" w:tplc="C86A3D74" w:tentative="1">
      <w:start w:val="1"/>
      <w:numFmt w:val="bullet"/>
      <w:lvlText w:val=" "/>
      <w:lvlJc w:val="left"/>
      <w:pPr>
        <w:tabs>
          <w:tab w:val="num" w:pos="5040"/>
        </w:tabs>
        <w:ind w:left="5040" w:hanging="360"/>
      </w:pPr>
      <w:rPr>
        <w:rFonts w:ascii="Calibri" w:hAnsi="Calibri" w:hint="default"/>
      </w:rPr>
    </w:lvl>
    <w:lvl w:ilvl="7" w:tplc="EF18F274" w:tentative="1">
      <w:start w:val="1"/>
      <w:numFmt w:val="bullet"/>
      <w:lvlText w:val=" "/>
      <w:lvlJc w:val="left"/>
      <w:pPr>
        <w:tabs>
          <w:tab w:val="num" w:pos="5760"/>
        </w:tabs>
        <w:ind w:left="5760" w:hanging="360"/>
      </w:pPr>
      <w:rPr>
        <w:rFonts w:ascii="Calibri" w:hAnsi="Calibri" w:hint="default"/>
      </w:rPr>
    </w:lvl>
    <w:lvl w:ilvl="8" w:tplc="167C0EA6" w:tentative="1">
      <w:start w:val="1"/>
      <w:numFmt w:val="bullet"/>
      <w:lvlText w:val=" "/>
      <w:lvlJc w:val="left"/>
      <w:pPr>
        <w:tabs>
          <w:tab w:val="num" w:pos="6480"/>
        </w:tabs>
        <w:ind w:left="6480" w:hanging="360"/>
      </w:pPr>
      <w:rPr>
        <w:rFonts w:ascii="Calibri" w:hAnsi="Calibri" w:hint="default"/>
      </w:rPr>
    </w:lvl>
  </w:abstractNum>
  <w:abstractNum w:abstractNumId="21" w15:restartNumberingAfterBreak="0">
    <w:nsid w:val="7C411E67"/>
    <w:multiLevelType w:val="hybridMultilevel"/>
    <w:tmpl w:val="0DEA1FEA"/>
    <w:lvl w:ilvl="0" w:tplc="B78CF3F8">
      <w:start w:val="1"/>
      <w:numFmt w:val="bullet"/>
      <w:lvlText w:val=" "/>
      <w:lvlJc w:val="left"/>
      <w:pPr>
        <w:tabs>
          <w:tab w:val="num" w:pos="720"/>
        </w:tabs>
        <w:ind w:left="720" w:hanging="360"/>
      </w:pPr>
      <w:rPr>
        <w:rFonts w:ascii="Calibri" w:hAnsi="Calibri" w:hint="default"/>
      </w:rPr>
    </w:lvl>
    <w:lvl w:ilvl="1" w:tplc="2242BE8A" w:tentative="1">
      <w:start w:val="1"/>
      <w:numFmt w:val="bullet"/>
      <w:lvlText w:val=" "/>
      <w:lvlJc w:val="left"/>
      <w:pPr>
        <w:tabs>
          <w:tab w:val="num" w:pos="1440"/>
        </w:tabs>
        <w:ind w:left="1440" w:hanging="360"/>
      </w:pPr>
      <w:rPr>
        <w:rFonts w:ascii="Calibri" w:hAnsi="Calibri" w:hint="default"/>
      </w:rPr>
    </w:lvl>
    <w:lvl w:ilvl="2" w:tplc="285CD488" w:tentative="1">
      <w:start w:val="1"/>
      <w:numFmt w:val="bullet"/>
      <w:lvlText w:val=" "/>
      <w:lvlJc w:val="left"/>
      <w:pPr>
        <w:tabs>
          <w:tab w:val="num" w:pos="2160"/>
        </w:tabs>
        <w:ind w:left="2160" w:hanging="360"/>
      </w:pPr>
      <w:rPr>
        <w:rFonts w:ascii="Calibri" w:hAnsi="Calibri" w:hint="default"/>
      </w:rPr>
    </w:lvl>
    <w:lvl w:ilvl="3" w:tplc="1960DF7E" w:tentative="1">
      <w:start w:val="1"/>
      <w:numFmt w:val="bullet"/>
      <w:lvlText w:val=" "/>
      <w:lvlJc w:val="left"/>
      <w:pPr>
        <w:tabs>
          <w:tab w:val="num" w:pos="2880"/>
        </w:tabs>
        <w:ind w:left="2880" w:hanging="360"/>
      </w:pPr>
      <w:rPr>
        <w:rFonts w:ascii="Calibri" w:hAnsi="Calibri" w:hint="default"/>
      </w:rPr>
    </w:lvl>
    <w:lvl w:ilvl="4" w:tplc="96A4A54C" w:tentative="1">
      <w:start w:val="1"/>
      <w:numFmt w:val="bullet"/>
      <w:lvlText w:val=" "/>
      <w:lvlJc w:val="left"/>
      <w:pPr>
        <w:tabs>
          <w:tab w:val="num" w:pos="3600"/>
        </w:tabs>
        <w:ind w:left="3600" w:hanging="360"/>
      </w:pPr>
      <w:rPr>
        <w:rFonts w:ascii="Calibri" w:hAnsi="Calibri" w:hint="default"/>
      </w:rPr>
    </w:lvl>
    <w:lvl w:ilvl="5" w:tplc="BDA62820" w:tentative="1">
      <w:start w:val="1"/>
      <w:numFmt w:val="bullet"/>
      <w:lvlText w:val=" "/>
      <w:lvlJc w:val="left"/>
      <w:pPr>
        <w:tabs>
          <w:tab w:val="num" w:pos="4320"/>
        </w:tabs>
        <w:ind w:left="4320" w:hanging="360"/>
      </w:pPr>
      <w:rPr>
        <w:rFonts w:ascii="Calibri" w:hAnsi="Calibri" w:hint="default"/>
      </w:rPr>
    </w:lvl>
    <w:lvl w:ilvl="6" w:tplc="CE3429F0" w:tentative="1">
      <w:start w:val="1"/>
      <w:numFmt w:val="bullet"/>
      <w:lvlText w:val=" "/>
      <w:lvlJc w:val="left"/>
      <w:pPr>
        <w:tabs>
          <w:tab w:val="num" w:pos="5040"/>
        </w:tabs>
        <w:ind w:left="5040" w:hanging="360"/>
      </w:pPr>
      <w:rPr>
        <w:rFonts w:ascii="Calibri" w:hAnsi="Calibri" w:hint="default"/>
      </w:rPr>
    </w:lvl>
    <w:lvl w:ilvl="7" w:tplc="273C7206" w:tentative="1">
      <w:start w:val="1"/>
      <w:numFmt w:val="bullet"/>
      <w:lvlText w:val=" "/>
      <w:lvlJc w:val="left"/>
      <w:pPr>
        <w:tabs>
          <w:tab w:val="num" w:pos="5760"/>
        </w:tabs>
        <w:ind w:left="5760" w:hanging="360"/>
      </w:pPr>
      <w:rPr>
        <w:rFonts w:ascii="Calibri" w:hAnsi="Calibri" w:hint="default"/>
      </w:rPr>
    </w:lvl>
    <w:lvl w:ilvl="8" w:tplc="F2C2B3EA" w:tentative="1">
      <w:start w:val="1"/>
      <w:numFmt w:val="bullet"/>
      <w:lvlText w:val=" "/>
      <w:lvlJc w:val="left"/>
      <w:pPr>
        <w:tabs>
          <w:tab w:val="num" w:pos="6480"/>
        </w:tabs>
        <w:ind w:left="6480" w:hanging="360"/>
      </w:pPr>
      <w:rPr>
        <w:rFonts w:ascii="Calibri" w:hAnsi="Calibri" w:hint="default"/>
      </w:rPr>
    </w:lvl>
  </w:abstractNum>
  <w:num w:numId="1" w16cid:durableId="292949586">
    <w:abstractNumId w:val="14"/>
  </w:num>
  <w:num w:numId="2" w16cid:durableId="618338105">
    <w:abstractNumId w:val="10"/>
  </w:num>
  <w:num w:numId="3" w16cid:durableId="1894384628">
    <w:abstractNumId w:val="7"/>
  </w:num>
  <w:num w:numId="4" w16cid:durableId="107552732">
    <w:abstractNumId w:val="3"/>
  </w:num>
  <w:num w:numId="5" w16cid:durableId="1535577620">
    <w:abstractNumId w:val="18"/>
  </w:num>
  <w:num w:numId="6" w16cid:durableId="872617573">
    <w:abstractNumId w:val="19"/>
  </w:num>
  <w:num w:numId="7" w16cid:durableId="2034527438">
    <w:abstractNumId w:val="16"/>
  </w:num>
  <w:num w:numId="8" w16cid:durableId="1594506130">
    <w:abstractNumId w:val="8"/>
  </w:num>
  <w:num w:numId="9" w16cid:durableId="181823552">
    <w:abstractNumId w:val="12"/>
  </w:num>
  <w:num w:numId="10" w16cid:durableId="1393699524">
    <w:abstractNumId w:val="13"/>
  </w:num>
  <w:num w:numId="11" w16cid:durableId="323701906">
    <w:abstractNumId w:val="1"/>
  </w:num>
  <w:num w:numId="12" w16cid:durableId="1890264103">
    <w:abstractNumId w:val="15"/>
  </w:num>
  <w:num w:numId="13" w16cid:durableId="661005878">
    <w:abstractNumId w:val="21"/>
  </w:num>
  <w:num w:numId="14" w16cid:durableId="2054115104">
    <w:abstractNumId w:val="0"/>
  </w:num>
  <w:num w:numId="15" w16cid:durableId="701517684">
    <w:abstractNumId w:val="20"/>
  </w:num>
  <w:num w:numId="16" w16cid:durableId="328752202">
    <w:abstractNumId w:val="4"/>
  </w:num>
  <w:num w:numId="17" w16cid:durableId="2127383723">
    <w:abstractNumId w:val="9"/>
  </w:num>
  <w:num w:numId="18" w16cid:durableId="2040158249">
    <w:abstractNumId w:val="6"/>
  </w:num>
  <w:num w:numId="19" w16cid:durableId="1510487940">
    <w:abstractNumId w:val="17"/>
  </w:num>
  <w:num w:numId="20" w16cid:durableId="1465467307">
    <w:abstractNumId w:val="2"/>
  </w:num>
  <w:num w:numId="21" w16cid:durableId="592861335">
    <w:abstractNumId w:val="11"/>
  </w:num>
  <w:num w:numId="22" w16cid:durableId="155689320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03007"/>
    <w:rsid w:val="0000389E"/>
    <w:rsid w:val="00013E36"/>
    <w:rsid w:val="000230AA"/>
    <w:rsid w:val="00030F33"/>
    <w:rsid w:val="000500F3"/>
    <w:rsid w:val="00050DF8"/>
    <w:rsid w:val="00060BCA"/>
    <w:rsid w:val="00072F58"/>
    <w:rsid w:val="000736C8"/>
    <w:rsid w:val="000A4DA0"/>
    <w:rsid w:val="000C662C"/>
    <w:rsid w:val="000E335E"/>
    <w:rsid w:val="000E7F27"/>
    <w:rsid w:val="000F29F0"/>
    <w:rsid w:val="00104D24"/>
    <w:rsid w:val="00143850"/>
    <w:rsid w:val="00151695"/>
    <w:rsid w:val="0016395E"/>
    <w:rsid w:val="001757CC"/>
    <w:rsid w:val="001870C1"/>
    <w:rsid w:val="00194F95"/>
    <w:rsid w:val="001B6086"/>
    <w:rsid w:val="0020702F"/>
    <w:rsid w:val="00212783"/>
    <w:rsid w:val="00240F06"/>
    <w:rsid w:val="002708C9"/>
    <w:rsid w:val="00271C59"/>
    <w:rsid w:val="00277B90"/>
    <w:rsid w:val="002A0D0C"/>
    <w:rsid w:val="002A303E"/>
    <w:rsid w:val="002B67DA"/>
    <w:rsid w:val="002C3C59"/>
    <w:rsid w:val="00310761"/>
    <w:rsid w:val="003201DD"/>
    <w:rsid w:val="00330935"/>
    <w:rsid w:val="00354C18"/>
    <w:rsid w:val="003611E4"/>
    <w:rsid w:val="00375142"/>
    <w:rsid w:val="00377A54"/>
    <w:rsid w:val="0039792E"/>
    <w:rsid w:val="003A7E6C"/>
    <w:rsid w:val="003B2D24"/>
    <w:rsid w:val="003C14B9"/>
    <w:rsid w:val="003D5FE3"/>
    <w:rsid w:val="003F2F76"/>
    <w:rsid w:val="0040086B"/>
    <w:rsid w:val="0040787B"/>
    <w:rsid w:val="004109F7"/>
    <w:rsid w:val="00421CF6"/>
    <w:rsid w:val="0044272A"/>
    <w:rsid w:val="004437A0"/>
    <w:rsid w:val="004458AE"/>
    <w:rsid w:val="00470E30"/>
    <w:rsid w:val="00476A1A"/>
    <w:rsid w:val="004B3DA6"/>
    <w:rsid w:val="004D1D6E"/>
    <w:rsid w:val="004E0475"/>
    <w:rsid w:val="004E099F"/>
    <w:rsid w:val="00504E2D"/>
    <w:rsid w:val="005077F0"/>
    <w:rsid w:val="00524D71"/>
    <w:rsid w:val="00554C80"/>
    <w:rsid w:val="00572AD2"/>
    <w:rsid w:val="00582D11"/>
    <w:rsid w:val="005B4FB5"/>
    <w:rsid w:val="005D3E59"/>
    <w:rsid w:val="005E1525"/>
    <w:rsid w:val="005E7769"/>
    <w:rsid w:val="005F53D6"/>
    <w:rsid w:val="00605CB1"/>
    <w:rsid w:val="0061563F"/>
    <w:rsid w:val="00640AAF"/>
    <w:rsid w:val="00644490"/>
    <w:rsid w:val="00685175"/>
    <w:rsid w:val="006950F9"/>
    <w:rsid w:val="006C4BAC"/>
    <w:rsid w:val="00724C6F"/>
    <w:rsid w:val="00743C31"/>
    <w:rsid w:val="007821FE"/>
    <w:rsid w:val="007B5CC0"/>
    <w:rsid w:val="007E7AD0"/>
    <w:rsid w:val="007F7692"/>
    <w:rsid w:val="0080691D"/>
    <w:rsid w:val="00806927"/>
    <w:rsid w:val="008074C5"/>
    <w:rsid w:val="00823345"/>
    <w:rsid w:val="00826A84"/>
    <w:rsid w:val="00831E2C"/>
    <w:rsid w:val="00855695"/>
    <w:rsid w:val="00925F81"/>
    <w:rsid w:val="0093670E"/>
    <w:rsid w:val="00970D1F"/>
    <w:rsid w:val="00996AC3"/>
    <w:rsid w:val="009C4644"/>
    <w:rsid w:val="009C7A5C"/>
    <w:rsid w:val="009F56E2"/>
    <w:rsid w:val="009F69C2"/>
    <w:rsid w:val="00A321A4"/>
    <w:rsid w:val="00A32D17"/>
    <w:rsid w:val="00A4257B"/>
    <w:rsid w:val="00A57AA0"/>
    <w:rsid w:val="00A644CF"/>
    <w:rsid w:val="00AB3936"/>
    <w:rsid w:val="00AE24C0"/>
    <w:rsid w:val="00AF28E5"/>
    <w:rsid w:val="00AF4974"/>
    <w:rsid w:val="00B07AE5"/>
    <w:rsid w:val="00B4476E"/>
    <w:rsid w:val="00B51301"/>
    <w:rsid w:val="00B8389B"/>
    <w:rsid w:val="00B85DCF"/>
    <w:rsid w:val="00B906B4"/>
    <w:rsid w:val="00BC64A7"/>
    <w:rsid w:val="00BE7174"/>
    <w:rsid w:val="00C34028"/>
    <w:rsid w:val="00C47559"/>
    <w:rsid w:val="00C551F3"/>
    <w:rsid w:val="00C74200"/>
    <w:rsid w:val="00C85055"/>
    <w:rsid w:val="00C915E1"/>
    <w:rsid w:val="00C91AAF"/>
    <w:rsid w:val="00CC2153"/>
    <w:rsid w:val="00CE38EA"/>
    <w:rsid w:val="00CE61D7"/>
    <w:rsid w:val="00CF7950"/>
    <w:rsid w:val="00D001AF"/>
    <w:rsid w:val="00D05B54"/>
    <w:rsid w:val="00D11161"/>
    <w:rsid w:val="00D31D07"/>
    <w:rsid w:val="00D34833"/>
    <w:rsid w:val="00D50694"/>
    <w:rsid w:val="00D61775"/>
    <w:rsid w:val="00D664F5"/>
    <w:rsid w:val="00D75523"/>
    <w:rsid w:val="00DF56BB"/>
    <w:rsid w:val="00E76894"/>
    <w:rsid w:val="00EA4ED6"/>
    <w:rsid w:val="00EB6025"/>
    <w:rsid w:val="00EC2DDA"/>
    <w:rsid w:val="00ED11EA"/>
    <w:rsid w:val="00EF3965"/>
    <w:rsid w:val="00F040AB"/>
    <w:rsid w:val="00F22FA8"/>
    <w:rsid w:val="00F23293"/>
    <w:rsid w:val="00F33AEC"/>
    <w:rsid w:val="00F46A7B"/>
    <w:rsid w:val="00F5229C"/>
    <w:rsid w:val="00F53937"/>
    <w:rsid w:val="00F5478B"/>
    <w:rsid w:val="00F55196"/>
    <w:rsid w:val="00F6243A"/>
    <w:rsid w:val="00F86F2B"/>
    <w:rsid w:val="00FA7B41"/>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uiPriority w:val="34"/>
    <w:qFormat/>
    <w:rsid w:val="00554C80"/>
    <w:pPr>
      <w:suppressAutoHyphens/>
      <w:spacing w:after="0" w:line="1" w:lineRule="atLeast"/>
      <w:ind w:leftChars="-1" w:left="720" w:hangingChars="1" w:hanging="1"/>
      <w:contextualSpacing/>
      <w:textDirection w:val="btLr"/>
      <w:textAlignment w:val="top"/>
      <w:outlineLvl w:val="0"/>
    </w:pPr>
    <w:rPr>
      <w:rFonts w:ascii="Arial" w:eastAsia="Times New Roman" w:hAnsi="Arial" w:cs="Arial"/>
      <w:bCs/>
      <w:position w:val="-1"/>
      <w:sz w:val="24"/>
      <w:szCs w:val="24"/>
    </w:rPr>
  </w:style>
  <w:style w:type="character" w:customStyle="1" w:styleId="ff2">
    <w:name w:val="ff2"/>
    <w:basedOn w:val="DefaultParagraphFont"/>
    <w:rsid w:val="00F46A7B"/>
  </w:style>
  <w:style w:type="character" w:styleId="Hyperlink">
    <w:name w:val="Hyperlink"/>
    <w:basedOn w:val="DefaultParagraphFont"/>
    <w:uiPriority w:val="99"/>
    <w:unhideWhenUsed/>
    <w:rsid w:val="00330935"/>
    <w:rPr>
      <w:color w:val="0000FF" w:themeColor="hyperlink"/>
      <w:u w:val="single"/>
    </w:rPr>
  </w:style>
  <w:style w:type="character" w:styleId="FollowedHyperlink">
    <w:name w:val="FollowedHyperlink"/>
    <w:basedOn w:val="DefaultParagraphFont"/>
    <w:uiPriority w:val="99"/>
    <w:semiHidden/>
    <w:unhideWhenUsed/>
    <w:rsid w:val="0033093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222817">
      <w:bodyDiv w:val="1"/>
      <w:marLeft w:val="0"/>
      <w:marRight w:val="0"/>
      <w:marTop w:val="0"/>
      <w:marBottom w:val="0"/>
      <w:divBdr>
        <w:top w:val="none" w:sz="0" w:space="0" w:color="auto"/>
        <w:left w:val="none" w:sz="0" w:space="0" w:color="auto"/>
        <w:bottom w:val="none" w:sz="0" w:space="0" w:color="auto"/>
        <w:right w:val="none" w:sz="0" w:space="0" w:color="auto"/>
      </w:divBdr>
    </w:div>
    <w:div w:id="518664507">
      <w:bodyDiv w:val="1"/>
      <w:marLeft w:val="0"/>
      <w:marRight w:val="0"/>
      <w:marTop w:val="0"/>
      <w:marBottom w:val="0"/>
      <w:divBdr>
        <w:top w:val="none" w:sz="0" w:space="0" w:color="auto"/>
        <w:left w:val="none" w:sz="0" w:space="0" w:color="auto"/>
        <w:bottom w:val="none" w:sz="0" w:space="0" w:color="auto"/>
        <w:right w:val="none" w:sz="0" w:space="0" w:color="auto"/>
      </w:divBdr>
      <w:divsChild>
        <w:div w:id="232619810">
          <w:marLeft w:val="144"/>
          <w:marRight w:val="0"/>
          <w:marTop w:val="240"/>
          <w:marBottom w:val="40"/>
          <w:divBdr>
            <w:top w:val="none" w:sz="0" w:space="0" w:color="auto"/>
            <w:left w:val="none" w:sz="0" w:space="0" w:color="auto"/>
            <w:bottom w:val="none" w:sz="0" w:space="0" w:color="auto"/>
            <w:right w:val="none" w:sz="0" w:space="0" w:color="auto"/>
          </w:divBdr>
        </w:div>
        <w:div w:id="1948537124">
          <w:marLeft w:val="144"/>
          <w:marRight w:val="0"/>
          <w:marTop w:val="240"/>
          <w:marBottom w:val="40"/>
          <w:divBdr>
            <w:top w:val="none" w:sz="0" w:space="0" w:color="auto"/>
            <w:left w:val="none" w:sz="0" w:space="0" w:color="auto"/>
            <w:bottom w:val="none" w:sz="0" w:space="0" w:color="auto"/>
            <w:right w:val="none" w:sz="0" w:space="0" w:color="auto"/>
          </w:divBdr>
        </w:div>
        <w:div w:id="923413348">
          <w:marLeft w:val="144"/>
          <w:marRight w:val="0"/>
          <w:marTop w:val="240"/>
          <w:marBottom w:val="40"/>
          <w:divBdr>
            <w:top w:val="none" w:sz="0" w:space="0" w:color="auto"/>
            <w:left w:val="none" w:sz="0" w:space="0" w:color="auto"/>
            <w:bottom w:val="none" w:sz="0" w:space="0" w:color="auto"/>
            <w:right w:val="none" w:sz="0" w:space="0" w:color="auto"/>
          </w:divBdr>
        </w:div>
      </w:divsChild>
    </w:div>
    <w:div w:id="758871925">
      <w:bodyDiv w:val="1"/>
      <w:marLeft w:val="0"/>
      <w:marRight w:val="0"/>
      <w:marTop w:val="0"/>
      <w:marBottom w:val="0"/>
      <w:divBdr>
        <w:top w:val="none" w:sz="0" w:space="0" w:color="auto"/>
        <w:left w:val="none" w:sz="0" w:space="0" w:color="auto"/>
        <w:bottom w:val="none" w:sz="0" w:space="0" w:color="auto"/>
        <w:right w:val="none" w:sz="0" w:space="0" w:color="auto"/>
      </w:divBdr>
      <w:divsChild>
        <w:div w:id="837380504">
          <w:marLeft w:val="144"/>
          <w:marRight w:val="0"/>
          <w:marTop w:val="240"/>
          <w:marBottom w:val="40"/>
          <w:divBdr>
            <w:top w:val="none" w:sz="0" w:space="0" w:color="auto"/>
            <w:left w:val="none" w:sz="0" w:space="0" w:color="auto"/>
            <w:bottom w:val="none" w:sz="0" w:space="0" w:color="auto"/>
            <w:right w:val="none" w:sz="0" w:space="0" w:color="auto"/>
          </w:divBdr>
        </w:div>
        <w:div w:id="611479199">
          <w:marLeft w:val="144"/>
          <w:marRight w:val="0"/>
          <w:marTop w:val="240"/>
          <w:marBottom w:val="40"/>
          <w:divBdr>
            <w:top w:val="none" w:sz="0" w:space="0" w:color="auto"/>
            <w:left w:val="none" w:sz="0" w:space="0" w:color="auto"/>
            <w:bottom w:val="none" w:sz="0" w:space="0" w:color="auto"/>
            <w:right w:val="none" w:sz="0" w:space="0" w:color="auto"/>
          </w:divBdr>
        </w:div>
        <w:div w:id="237447819">
          <w:marLeft w:val="144"/>
          <w:marRight w:val="0"/>
          <w:marTop w:val="240"/>
          <w:marBottom w:val="40"/>
          <w:divBdr>
            <w:top w:val="none" w:sz="0" w:space="0" w:color="auto"/>
            <w:left w:val="none" w:sz="0" w:space="0" w:color="auto"/>
            <w:bottom w:val="none" w:sz="0" w:space="0" w:color="auto"/>
            <w:right w:val="none" w:sz="0" w:space="0" w:color="auto"/>
          </w:divBdr>
        </w:div>
        <w:div w:id="1119493834">
          <w:marLeft w:val="720"/>
          <w:marRight w:val="0"/>
          <w:marTop w:val="240"/>
          <w:marBottom w:val="40"/>
          <w:divBdr>
            <w:top w:val="none" w:sz="0" w:space="0" w:color="auto"/>
            <w:left w:val="none" w:sz="0" w:space="0" w:color="auto"/>
            <w:bottom w:val="none" w:sz="0" w:space="0" w:color="auto"/>
            <w:right w:val="none" w:sz="0" w:space="0" w:color="auto"/>
          </w:divBdr>
        </w:div>
        <w:div w:id="879560746">
          <w:marLeft w:val="720"/>
          <w:marRight w:val="0"/>
          <w:marTop w:val="240"/>
          <w:marBottom w:val="40"/>
          <w:divBdr>
            <w:top w:val="none" w:sz="0" w:space="0" w:color="auto"/>
            <w:left w:val="none" w:sz="0" w:space="0" w:color="auto"/>
            <w:bottom w:val="none" w:sz="0" w:space="0" w:color="auto"/>
            <w:right w:val="none" w:sz="0" w:space="0" w:color="auto"/>
          </w:divBdr>
        </w:div>
        <w:div w:id="1369456758">
          <w:marLeft w:val="720"/>
          <w:marRight w:val="0"/>
          <w:marTop w:val="240"/>
          <w:marBottom w:val="40"/>
          <w:divBdr>
            <w:top w:val="none" w:sz="0" w:space="0" w:color="auto"/>
            <w:left w:val="none" w:sz="0" w:space="0" w:color="auto"/>
            <w:bottom w:val="none" w:sz="0" w:space="0" w:color="auto"/>
            <w:right w:val="none" w:sz="0" w:space="0" w:color="auto"/>
          </w:divBdr>
        </w:div>
        <w:div w:id="1616013767">
          <w:marLeft w:val="720"/>
          <w:marRight w:val="0"/>
          <w:marTop w:val="240"/>
          <w:marBottom w:val="40"/>
          <w:divBdr>
            <w:top w:val="none" w:sz="0" w:space="0" w:color="auto"/>
            <w:left w:val="none" w:sz="0" w:space="0" w:color="auto"/>
            <w:bottom w:val="none" w:sz="0" w:space="0" w:color="auto"/>
            <w:right w:val="none" w:sz="0" w:space="0" w:color="auto"/>
          </w:divBdr>
        </w:div>
        <w:div w:id="1246187483">
          <w:marLeft w:val="144"/>
          <w:marRight w:val="0"/>
          <w:marTop w:val="240"/>
          <w:marBottom w:val="40"/>
          <w:divBdr>
            <w:top w:val="none" w:sz="0" w:space="0" w:color="auto"/>
            <w:left w:val="none" w:sz="0" w:space="0" w:color="auto"/>
            <w:bottom w:val="none" w:sz="0" w:space="0" w:color="auto"/>
            <w:right w:val="none" w:sz="0" w:space="0" w:color="auto"/>
          </w:divBdr>
        </w:div>
      </w:divsChild>
    </w:div>
    <w:div w:id="1003585309">
      <w:bodyDiv w:val="1"/>
      <w:marLeft w:val="0"/>
      <w:marRight w:val="0"/>
      <w:marTop w:val="0"/>
      <w:marBottom w:val="0"/>
      <w:divBdr>
        <w:top w:val="none" w:sz="0" w:space="0" w:color="auto"/>
        <w:left w:val="none" w:sz="0" w:space="0" w:color="auto"/>
        <w:bottom w:val="none" w:sz="0" w:space="0" w:color="auto"/>
        <w:right w:val="none" w:sz="0" w:space="0" w:color="auto"/>
      </w:divBdr>
    </w:div>
    <w:div w:id="1340736145">
      <w:bodyDiv w:val="1"/>
      <w:marLeft w:val="0"/>
      <w:marRight w:val="0"/>
      <w:marTop w:val="0"/>
      <w:marBottom w:val="0"/>
      <w:divBdr>
        <w:top w:val="none" w:sz="0" w:space="0" w:color="auto"/>
        <w:left w:val="none" w:sz="0" w:space="0" w:color="auto"/>
        <w:bottom w:val="none" w:sz="0" w:space="0" w:color="auto"/>
        <w:right w:val="none" w:sz="0" w:space="0" w:color="auto"/>
      </w:divBdr>
      <w:divsChild>
        <w:div w:id="234365735">
          <w:marLeft w:val="144"/>
          <w:marRight w:val="0"/>
          <w:marTop w:val="240"/>
          <w:marBottom w:val="40"/>
          <w:divBdr>
            <w:top w:val="none" w:sz="0" w:space="0" w:color="auto"/>
            <w:left w:val="none" w:sz="0" w:space="0" w:color="auto"/>
            <w:bottom w:val="none" w:sz="0" w:space="0" w:color="auto"/>
            <w:right w:val="none" w:sz="0" w:space="0" w:color="auto"/>
          </w:divBdr>
        </w:div>
        <w:div w:id="2042702114">
          <w:marLeft w:val="144"/>
          <w:marRight w:val="0"/>
          <w:marTop w:val="240"/>
          <w:marBottom w:val="40"/>
          <w:divBdr>
            <w:top w:val="none" w:sz="0" w:space="0" w:color="auto"/>
            <w:left w:val="none" w:sz="0" w:space="0" w:color="auto"/>
            <w:bottom w:val="none" w:sz="0" w:space="0" w:color="auto"/>
            <w:right w:val="none" w:sz="0" w:space="0" w:color="auto"/>
          </w:divBdr>
        </w:div>
        <w:div w:id="2038116262">
          <w:marLeft w:val="144"/>
          <w:marRight w:val="0"/>
          <w:marTop w:val="240"/>
          <w:marBottom w:val="40"/>
          <w:divBdr>
            <w:top w:val="none" w:sz="0" w:space="0" w:color="auto"/>
            <w:left w:val="none" w:sz="0" w:space="0" w:color="auto"/>
            <w:bottom w:val="none" w:sz="0" w:space="0" w:color="auto"/>
            <w:right w:val="none" w:sz="0" w:space="0" w:color="auto"/>
          </w:divBdr>
        </w:div>
        <w:div w:id="1061636181">
          <w:marLeft w:val="144"/>
          <w:marRight w:val="0"/>
          <w:marTop w:val="240"/>
          <w:marBottom w:val="40"/>
          <w:divBdr>
            <w:top w:val="none" w:sz="0" w:space="0" w:color="auto"/>
            <w:left w:val="none" w:sz="0" w:space="0" w:color="auto"/>
            <w:bottom w:val="none" w:sz="0" w:space="0" w:color="auto"/>
            <w:right w:val="none" w:sz="0" w:space="0" w:color="auto"/>
          </w:divBdr>
        </w:div>
        <w:div w:id="1287543031">
          <w:marLeft w:val="144"/>
          <w:marRight w:val="0"/>
          <w:marTop w:val="240"/>
          <w:marBottom w:val="40"/>
          <w:divBdr>
            <w:top w:val="none" w:sz="0" w:space="0" w:color="auto"/>
            <w:left w:val="none" w:sz="0" w:space="0" w:color="auto"/>
            <w:bottom w:val="none" w:sz="0" w:space="0" w:color="auto"/>
            <w:right w:val="none" w:sz="0" w:space="0" w:color="auto"/>
          </w:divBdr>
        </w:div>
        <w:div w:id="1403988673">
          <w:marLeft w:val="144"/>
          <w:marRight w:val="0"/>
          <w:marTop w:val="240"/>
          <w:marBottom w:val="40"/>
          <w:divBdr>
            <w:top w:val="none" w:sz="0" w:space="0" w:color="auto"/>
            <w:left w:val="none" w:sz="0" w:space="0" w:color="auto"/>
            <w:bottom w:val="none" w:sz="0" w:space="0" w:color="auto"/>
            <w:right w:val="none" w:sz="0" w:space="0" w:color="auto"/>
          </w:divBdr>
        </w:div>
      </w:divsChild>
    </w:div>
    <w:div w:id="1632131649">
      <w:bodyDiv w:val="1"/>
      <w:marLeft w:val="0"/>
      <w:marRight w:val="0"/>
      <w:marTop w:val="0"/>
      <w:marBottom w:val="0"/>
      <w:divBdr>
        <w:top w:val="none" w:sz="0" w:space="0" w:color="auto"/>
        <w:left w:val="none" w:sz="0" w:space="0" w:color="auto"/>
        <w:bottom w:val="none" w:sz="0" w:space="0" w:color="auto"/>
        <w:right w:val="none" w:sz="0" w:space="0" w:color="auto"/>
      </w:divBdr>
      <w:divsChild>
        <w:div w:id="1750229347">
          <w:marLeft w:val="144"/>
          <w:marRight w:val="0"/>
          <w:marTop w:val="240"/>
          <w:marBottom w:val="40"/>
          <w:divBdr>
            <w:top w:val="none" w:sz="0" w:space="0" w:color="auto"/>
            <w:left w:val="none" w:sz="0" w:space="0" w:color="auto"/>
            <w:bottom w:val="none" w:sz="0" w:space="0" w:color="auto"/>
            <w:right w:val="none" w:sz="0" w:space="0" w:color="auto"/>
          </w:divBdr>
        </w:div>
        <w:div w:id="2126732604">
          <w:marLeft w:val="144"/>
          <w:marRight w:val="0"/>
          <w:marTop w:val="240"/>
          <w:marBottom w:val="40"/>
          <w:divBdr>
            <w:top w:val="none" w:sz="0" w:space="0" w:color="auto"/>
            <w:left w:val="none" w:sz="0" w:space="0" w:color="auto"/>
            <w:bottom w:val="none" w:sz="0" w:space="0" w:color="auto"/>
            <w:right w:val="none" w:sz="0" w:space="0" w:color="auto"/>
          </w:divBdr>
        </w:div>
        <w:div w:id="762383835">
          <w:marLeft w:val="144"/>
          <w:marRight w:val="0"/>
          <w:marTop w:val="240"/>
          <w:marBottom w:val="40"/>
          <w:divBdr>
            <w:top w:val="none" w:sz="0" w:space="0" w:color="auto"/>
            <w:left w:val="none" w:sz="0" w:space="0" w:color="auto"/>
            <w:bottom w:val="none" w:sz="0" w:space="0" w:color="auto"/>
            <w:right w:val="none" w:sz="0" w:space="0" w:color="auto"/>
          </w:divBdr>
        </w:div>
        <w:div w:id="1927223430">
          <w:marLeft w:val="144"/>
          <w:marRight w:val="0"/>
          <w:marTop w:val="240"/>
          <w:marBottom w:val="40"/>
          <w:divBdr>
            <w:top w:val="none" w:sz="0" w:space="0" w:color="auto"/>
            <w:left w:val="none" w:sz="0" w:space="0" w:color="auto"/>
            <w:bottom w:val="none" w:sz="0" w:space="0" w:color="auto"/>
            <w:right w:val="none" w:sz="0" w:space="0" w:color="auto"/>
          </w:divBdr>
        </w:div>
        <w:div w:id="870415745">
          <w:marLeft w:val="144"/>
          <w:marRight w:val="0"/>
          <w:marTop w:val="240"/>
          <w:marBottom w:val="40"/>
          <w:divBdr>
            <w:top w:val="none" w:sz="0" w:space="0" w:color="auto"/>
            <w:left w:val="none" w:sz="0" w:space="0" w:color="auto"/>
            <w:bottom w:val="none" w:sz="0" w:space="0" w:color="auto"/>
            <w:right w:val="none" w:sz="0" w:space="0" w:color="auto"/>
          </w:divBdr>
        </w:div>
      </w:divsChild>
    </w:div>
    <w:div w:id="1639649631">
      <w:bodyDiv w:val="1"/>
      <w:marLeft w:val="0"/>
      <w:marRight w:val="0"/>
      <w:marTop w:val="0"/>
      <w:marBottom w:val="0"/>
      <w:divBdr>
        <w:top w:val="none" w:sz="0" w:space="0" w:color="auto"/>
        <w:left w:val="none" w:sz="0" w:space="0" w:color="auto"/>
        <w:bottom w:val="none" w:sz="0" w:space="0" w:color="auto"/>
        <w:right w:val="none" w:sz="0" w:space="0" w:color="auto"/>
      </w:divBdr>
    </w:div>
    <w:div w:id="1648968914">
      <w:bodyDiv w:val="1"/>
      <w:marLeft w:val="0"/>
      <w:marRight w:val="0"/>
      <w:marTop w:val="0"/>
      <w:marBottom w:val="0"/>
      <w:divBdr>
        <w:top w:val="none" w:sz="0" w:space="0" w:color="auto"/>
        <w:left w:val="none" w:sz="0" w:space="0" w:color="auto"/>
        <w:bottom w:val="none" w:sz="0" w:space="0" w:color="auto"/>
        <w:right w:val="none" w:sz="0" w:space="0" w:color="auto"/>
      </w:divBdr>
      <w:divsChild>
        <w:div w:id="109665647">
          <w:marLeft w:val="144"/>
          <w:marRight w:val="0"/>
          <w:marTop w:val="240"/>
          <w:marBottom w:val="40"/>
          <w:divBdr>
            <w:top w:val="none" w:sz="0" w:space="0" w:color="auto"/>
            <w:left w:val="none" w:sz="0" w:space="0" w:color="auto"/>
            <w:bottom w:val="none" w:sz="0" w:space="0" w:color="auto"/>
            <w:right w:val="none" w:sz="0" w:space="0" w:color="auto"/>
          </w:divBdr>
        </w:div>
        <w:div w:id="1283459859">
          <w:marLeft w:val="144"/>
          <w:marRight w:val="0"/>
          <w:marTop w:val="240"/>
          <w:marBottom w:val="40"/>
          <w:divBdr>
            <w:top w:val="none" w:sz="0" w:space="0" w:color="auto"/>
            <w:left w:val="none" w:sz="0" w:space="0" w:color="auto"/>
            <w:bottom w:val="none" w:sz="0" w:space="0" w:color="auto"/>
            <w:right w:val="none" w:sz="0" w:space="0" w:color="auto"/>
          </w:divBdr>
        </w:div>
        <w:div w:id="1238250325">
          <w:marLeft w:val="144"/>
          <w:marRight w:val="0"/>
          <w:marTop w:val="240"/>
          <w:marBottom w:val="40"/>
          <w:divBdr>
            <w:top w:val="none" w:sz="0" w:space="0" w:color="auto"/>
            <w:left w:val="none" w:sz="0" w:space="0" w:color="auto"/>
            <w:bottom w:val="none" w:sz="0" w:space="0" w:color="auto"/>
            <w:right w:val="none" w:sz="0" w:space="0" w:color="auto"/>
          </w:divBdr>
        </w:div>
        <w:div w:id="429400025">
          <w:marLeft w:val="144"/>
          <w:marRight w:val="0"/>
          <w:marTop w:val="240"/>
          <w:marBottom w:val="40"/>
          <w:divBdr>
            <w:top w:val="none" w:sz="0" w:space="0" w:color="auto"/>
            <w:left w:val="none" w:sz="0" w:space="0" w:color="auto"/>
            <w:bottom w:val="none" w:sz="0" w:space="0" w:color="auto"/>
            <w:right w:val="none" w:sz="0" w:space="0" w:color="auto"/>
          </w:divBdr>
        </w:div>
        <w:div w:id="1907834086">
          <w:marLeft w:val="144"/>
          <w:marRight w:val="0"/>
          <w:marTop w:val="240"/>
          <w:marBottom w:val="40"/>
          <w:divBdr>
            <w:top w:val="none" w:sz="0" w:space="0" w:color="auto"/>
            <w:left w:val="none" w:sz="0" w:space="0" w:color="auto"/>
            <w:bottom w:val="none" w:sz="0" w:space="0" w:color="auto"/>
            <w:right w:val="none" w:sz="0" w:space="0" w:color="auto"/>
          </w:divBdr>
        </w:div>
        <w:div w:id="1279340926">
          <w:marLeft w:val="144"/>
          <w:marRight w:val="0"/>
          <w:marTop w:val="240"/>
          <w:marBottom w:val="40"/>
          <w:divBdr>
            <w:top w:val="none" w:sz="0" w:space="0" w:color="auto"/>
            <w:left w:val="none" w:sz="0" w:space="0" w:color="auto"/>
            <w:bottom w:val="none" w:sz="0" w:space="0" w:color="auto"/>
            <w:right w:val="none" w:sz="0" w:space="0" w:color="auto"/>
          </w:divBdr>
        </w:div>
        <w:div w:id="1750805511">
          <w:marLeft w:val="144"/>
          <w:marRight w:val="0"/>
          <w:marTop w:val="240"/>
          <w:marBottom w:val="40"/>
          <w:divBdr>
            <w:top w:val="none" w:sz="0" w:space="0" w:color="auto"/>
            <w:left w:val="none" w:sz="0" w:space="0" w:color="auto"/>
            <w:bottom w:val="none" w:sz="0" w:space="0" w:color="auto"/>
            <w:right w:val="none" w:sz="0" w:space="0" w:color="auto"/>
          </w:divBdr>
        </w:div>
        <w:div w:id="86075976">
          <w:marLeft w:val="144"/>
          <w:marRight w:val="0"/>
          <w:marTop w:val="240"/>
          <w:marBottom w:val="40"/>
          <w:divBdr>
            <w:top w:val="none" w:sz="0" w:space="0" w:color="auto"/>
            <w:left w:val="none" w:sz="0" w:space="0" w:color="auto"/>
            <w:bottom w:val="none" w:sz="0" w:space="0" w:color="auto"/>
            <w:right w:val="none" w:sz="0" w:space="0" w:color="auto"/>
          </w:divBdr>
        </w:div>
        <w:div w:id="93331630">
          <w:marLeft w:val="144"/>
          <w:marRight w:val="0"/>
          <w:marTop w:val="240"/>
          <w:marBottom w:val="40"/>
          <w:divBdr>
            <w:top w:val="none" w:sz="0" w:space="0" w:color="auto"/>
            <w:left w:val="none" w:sz="0" w:space="0" w:color="auto"/>
            <w:bottom w:val="none" w:sz="0" w:space="0" w:color="auto"/>
            <w:right w:val="none" w:sz="0" w:space="0" w:color="auto"/>
          </w:divBdr>
        </w:div>
        <w:div w:id="1489443029">
          <w:marLeft w:val="144"/>
          <w:marRight w:val="0"/>
          <w:marTop w:val="240"/>
          <w:marBottom w:val="40"/>
          <w:divBdr>
            <w:top w:val="none" w:sz="0" w:space="0" w:color="auto"/>
            <w:left w:val="none" w:sz="0" w:space="0" w:color="auto"/>
            <w:bottom w:val="none" w:sz="0" w:space="0" w:color="auto"/>
            <w:right w:val="none" w:sz="0" w:space="0" w:color="auto"/>
          </w:divBdr>
        </w:div>
        <w:div w:id="238953253">
          <w:marLeft w:val="144"/>
          <w:marRight w:val="0"/>
          <w:marTop w:val="240"/>
          <w:marBottom w:val="40"/>
          <w:divBdr>
            <w:top w:val="none" w:sz="0" w:space="0" w:color="auto"/>
            <w:left w:val="none" w:sz="0" w:space="0" w:color="auto"/>
            <w:bottom w:val="none" w:sz="0" w:space="0" w:color="auto"/>
            <w:right w:val="none" w:sz="0" w:space="0" w:color="auto"/>
          </w:divBdr>
        </w:div>
      </w:divsChild>
    </w:div>
    <w:div w:id="1659847340">
      <w:bodyDiv w:val="1"/>
      <w:marLeft w:val="0"/>
      <w:marRight w:val="0"/>
      <w:marTop w:val="0"/>
      <w:marBottom w:val="0"/>
      <w:divBdr>
        <w:top w:val="none" w:sz="0" w:space="0" w:color="auto"/>
        <w:left w:val="none" w:sz="0" w:space="0" w:color="auto"/>
        <w:bottom w:val="none" w:sz="0" w:space="0" w:color="auto"/>
        <w:right w:val="none" w:sz="0" w:space="0" w:color="auto"/>
      </w:divBdr>
    </w:div>
    <w:div w:id="1782413455">
      <w:bodyDiv w:val="1"/>
      <w:marLeft w:val="0"/>
      <w:marRight w:val="0"/>
      <w:marTop w:val="0"/>
      <w:marBottom w:val="0"/>
      <w:divBdr>
        <w:top w:val="none" w:sz="0" w:space="0" w:color="auto"/>
        <w:left w:val="none" w:sz="0" w:space="0" w:color="auto"/>
        <w:bottom w:val="none" w:sz="0" w:space="0" w:color="auto"/>
        <w:right w:val="none" w:sz="0" w:space="0" w:color="auto"/>
      </w:divBdr>
      <w:divsChild>
        <w:div w:id="374544395">
          <w:marLeft w:val="144"/>
          <w:marRight w:val="0"/>
          <w:marTop w:val="240"/>
          <w:marBottom w:val="40"/>
          <w:divBdr>
            <w:top w:val="none" w:sz="0" w:space="0" w:color="auto"/>
            <w:left w:val="none" w:sz="0" w:space="0" w:color="auto"/>
            <w:bottom w:val="none" w:sz="0" w:space="0" w:color="auto"/>
            <w:right w:val="none" w:sz="0" w:space="0" w:color="auto"/>
          </w:divBdr>
        </w:div>
        <w:div w:id="1097289166">
          <w:marLeft w:val="144"/>
          <w:marRight w:val="0"/>
          <w:marTop w:val="240"/>
          <w:marBottom w:val="40"/>
          <w:divBdr>
            <w:top w:val="none" w:sz="0" w:space="0" w:color="auto"/>
            <w:left w:val="none" w:sz="0" w:space="0" w:color="auto"/>
            <w:bottom w:val="none" w:sz="0" w:space="0" w:color="auto"/>
            <w:right w:val="none" w:sz="0" w:space="0" w:color="auto"/>
          </w:divBdr>
        </w:div>
        <w:div w:id="690454283">
          <w:marLeft w:val="144"/>
          <w:marRight w:val="0"/>
          <w:marTop w:val="240"/>
          <w:marBottom w:val="40"/>
          <w:divBdr>
            <w:top w:val="none" w:sz="0" w:space="0" w:color="auto"/>
            <w:left w:val="none" w:sz="0" w:space="0" w:color="auto"/>
            <w:bottom w:val="none" w:sz="0" w:space="0" w:color="auto"/>
            <w:right w:val="none" w:sz="0" w:space="0" w:color="auto"/>
          </w:divBdr>
        </w:div>
        <w:div w:id="894122308">
          <w:marLeft w:val="144"/>
          <w:marRight w:val="0"/>
          <w:marTop w:val="240"/>
          <w:marBottom w:val="40"/>
          <w:divBdr>
            <w:top w:val="none" w:sz="0" w:space="0" w:color="auto"/>
            <w:left w:val="none" w:sz="0" w:space="0" w:color="auto"/>
            <w:bottom w:val="none" w:sz="0" w:space="0" w:color="auto"/>
            <w:right w:val="none" w:sz="0" w:space="0" w:color="auto"/>
          </w:divBdr>
        </w:div>
        <w:div w:id="1327827497">
          <w:marLeft w:val="144"/>
          <w:marRight w:val="0"/>
          <w:marTop w:val="240"/>
          <w:marBottom w:val="40"/>
          <w:divBdr>
            <w:top w:val="none" w:sz="0" w:space="0" w:color="auto"/>
            <w:left w:val="none" w:sz="0" w:space="0" w:color="auto"/>
            <w:bottom w:val="none" w:sz="0" w:space="0" w:color="auto"/>
            <w:right w:val="none" w:sz="0" w:space="0" w:color="auto"/>
          </w:divBdr>
        </w:div>
        <w:div w:id="878587516">
          <w:marLeft w:val="144"/>
          <w:marRight w:val="0"/>
          <w:marTop w:val="240"/>
          <w:marBottom w:val="40"/>
          <w:divBdr>
            <w:top w:val="none" w:sz="0" w:space="0" w:color="auto"/>
            <w:left w:val="none" w:sz="0" w:space="0" w:color="auto"/>
            <w:bottom w:val="none" w:sz="0" w:space="0" w:color="auto"/>
            <w:right w:val="none" w:sz="0" w:space="0" w:color="auto"/>
          </w:divBdr>
        </w:div>
        <w:div w:id="2057195074">
          <w:marLeft w:val="144"/>
          <w:marRight w:val="0"/>
          <w:marTop w:val="240"/>
          <w:marBottom w:val="40"/>
          <w:divBdr>
            <w:top w:val="none" w:sz="0" w:space="0" w:color="auto"/>
            <w:left w:val="none" w:sz="0" w:space="0" w:color="auto"/>
            <w:bottom w:val="none" w:sz="0" w:space="0" w:color="auto"/>
            <w:right w:val="none" w:sz="0" w:space="0" w:color="auto"/>
          </w:divBdr>
        </w:div>
        <w:div w:id="1023826180">
          <w:marLeft w:val="144"/>
          <w:marRight w:val="0"/>
          <w:marTop w:val="240"/>
          <w:marBottom w:val="40"/>
          <w:divBdr>
            <w:top w:val="none" w:sz="0" w:space="0" w:color="auto"/>
            <w:left w:val="none" w:sz="0" w:space="0" w:color="auto"/>
            <w:bottom w:val="none" w:sz="0" w:space="0" w:color="auto"/>
            <w:right w:val="none" w:sz="0" w:space="0" w:color="auto"/>
          </w:divBdr>
        </w:div>
        <w:div w:id="357123392">
          <w:marLeft w:val="144"/>
          <w:marRight w:val="0"/>
          <w:marTop w:val="240"/>
          <w:marBottom w:val="40"/>
          <w:divBdr>
            <w:top w:val="none" w:sz="0" w:space="0" w:color="auto"/>
            <w:left w:val="none" w:sz="0" w:space="0" w:color="auto"/>
            <w:bottom w:val="none" w:sz="0" w:space="0" w:color="auto"/>
            <w:right w:val="none" w:sz="0" w:space="0" w:color="auto"/>
          </w:divBdr>
        </w:div>
        <w:div w:id="45954048">
          <w:marLeft w:val="144"/>
          <w:marRight w:val="0"/>
          <w:marTop w:val="240"/>
          <w:marBottom w:val="4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google.co.ke/books/edition/Philosophy_101/fG_rDQAAQBAJ?hl=en" TargetMode="External"/><Relationship Id="rId7" Type="http://schemas.openxmlformats.org/officeDocument/2006/relationships/endnotes" Target="endnotes.xml"/><Relationship Id="rId12" Type="http://schemas.openxmlformats.org/officeDocument/2006/relationships/hyperlink" Target="https://youtu.be/aR-QETBbnB0" TargetMode="External"/><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pinterest.com/pin/312789136593568957/" TargetMode="External"/><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youtu.be/1A_CAkYt3GY" TargetMode="External"/><Relationship Id="rId24" Type="http://schemas.openxmlformats.org/officeDocument/2006/relationships/hyperlink" Target="https://www.google.co.ke/search?tbm=bks&amp;hl=en&amp;q=Western+philosophy%3A+An+anthology"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openstax.org/details/books/introduction-philosophy?Book%20details" TargetMode="External"/><Relationship Id="rId10" Type="http://schemas.openxmlformats.org/officeDocument/2006/relationships/image" Target="media/image3.png"/><Relationship Id="rId19" Type="http://schemas.openxmlformats.org/officeDocument/2006/relationships/hyperlink" Target="https://www.google.co.ke/books/edition/Philosophy_101/fG_rDQAAQBAJ?hl=e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yperlink" Target="https://philpapers.org/rec/KAYTPB"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762</TotalTime>
  <Pages>11</Pages>
  <Words>3119</Words>
  <Characters>17782</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HomePC</cp:lastModifiedBy>
  <cp:revision>25</cp:revision>
  <dcterms:created xsi:type="dcterms:W3CDTF">2023-04-13T06:02:00Z</dcterms:created>
  <dcterms:modified xsi:type="dcterms:W3CDTF">2023-11-15T08:34:00Z</dcterms:modified>
</cp:coreProperties>
</file>