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143850">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143850">
            <w:pPr>
              <w:rPr>
                <w:rFonts w:ascii="Arial" w:eastAsia="Arial" w:hAnsi="Arial" w:cs="Arial"/>
              </w:rPr>
            </w:pPr>
            <w:r>
              <w:rPr>
                <w:rFonts w:ascii="Arial" w:eastAsia="Arial" w:hAnsi="Arial" w:cs="Arial"/>
              </w:rPr>
              <w:t>Programme title</w:t>
            </w:r>
          </w:p>
        </w:tc>
        <w:tc>
          <w:tcPr>
            <w:tcW w:w="6435" w:type="dxa"/>
          </w:tcPr>
          <w:p w14:paraId="03CA4741" w14:textId="77777777" w:rsidR="00685175" w:rsidRPr="00D11161" w:rsidRDefault="00685175">
            <w:pPr>
              <w:rPr>
                <w:rFonts w:ascii="Times New Roman" w:hAnsi="Times New Roman" w:cs="Times New Roman"/>
                <w:b/>
              </w:rPr>
            </w:pPr>
          </w:p>
          <w:p w14:paraId="021C32CD" w14:textId="04FD0B37" w:rsidR="00685175" w:rsidRPr="00D11161" w:rsidRDefault="0016395E" w:rsidP="00D11161">
            <w:pPr>
              <w:jc w:val="center"/>
              <w:rPr>
                <w:rFonts w:ascii="Times New Roman" w:hAnsi="Times New Roman" w:cs="Times New Roman"/>
                <w:b/>
              </w:rPr>
            </w:pPr>
            <w:r w:rsidRPr="00D11161">
              <w:rPr>
                <w:rFonts w:ascii="Times New Roman" w:hAnsi="Times New Roman" w:cs="Times New Roman"/>
                <w:b/>
              </w:rPr>
              <w:t>COMMON COURSE</w:t>
            </w:r>
          </w:p>
        </w:tc>
      </w:tr>
      <w:tr w:rsidR="00685175" w14:paraId="3978C504" w14:textId="77777777">
        <w:trPr>
          <w:trHeight w:val="321"/>
        </w:trPr>
        <w:tc>
          <w:tcPr>
            <w:tcW w:w="3210" w:type="dxa"/>
            <w:shd w:val="clear" w:color="auto" w:fill="FCE5CD"/>
          </w:tcPr>
          <w:p w14:paraId="346A6B7E" w14:textId="77777777" w:rsidR="00685175" w:rsidRDefault="00143850">
            <w:r>
              <w:rPr>
                <w:rFonts w:ascii="Arial" w:eastAsia="Arial" w:hAnsi="Arial" w:cs="Arial"/>
              </w:rPr>
              <w:t>Course title</w:t>
            </w:r>
          </w:p>
        </w:tc>
        <w:tc>
          <w:tcPr>
            <w:tcW w:w="6435" w:type="dxa"/>
          </w:tcPr>
          <w:p w14:paraId="71AA9DE8" w14:textId="66969F6B" w:rsidR="00685175" w:rsidRPr="00D11161" w:rsidRDefault="007A0469" w:rsidP="00D11161">
            <w:pPr>
              <w:jc w:val="center"/>
              <w:rPr>
                <w:rFonts w:ascii="Times New Roman" w:hAnsi="Times New Roman" w:cs="Times New Roman"/>
                <w:b/>
              </w:rPr>
            </w:pPr>
            <w:r>
              <w:rPr>
                <w:rFonts w:ascii="Times New Roman" w:hAnsi="Times New Roman" w:cs="Times New Roman"/>
                <w:b/>
              </w:rPr>
              <w:t>PHL</w:t>
            </w:r>
            <w:r w:rsidR="0016395E" w:rsidRPr="00D11161">
              <w:rPr>
                <w:rFonts w:ascii="Times New Roman" w:hAnsi="Times New Roman" w:cs="Times New Roman"/>
                <w:b/>
              </w:rPr>
              <w:t xml:space="preserve"> 111: INTRODUCTION TO PHILOSOPHY AND CRITICAL THINKING</w:t>
            </w:r>
          </w:p>
        </w:tc>
      </w:tr>
      <w:tr w:rsidR="00685175" w14:paraId="6B238BE3" w14:textId="77777777">
        <w:tc>
          <w:tcPr>
            <w:tcW w:w="3210" w:type="dxa"/>
            <w:shd w:val="clear" w:color="auto" w:fill="FCE5CD"/>
          </w:tcPr>
          <w:p w14:paraId="692B0E7B" w14:textId="77777777" w:rsidR="00685175" w:rsidRDefault="00143850">
            <w:r>
              <w:rPr>
                <w:rFonts w:ascii="Arial" w:eastAsia="Arial" w:hAnsi="Arial" w:cs="Arial"/>
              </w:rPr>
              <w:t>Learning Module number</w:t>
            </w:r>
          </w:p>
        </w:tc>
        <w:tc>
          <w:tcPr>
            <w:tcW w:w="6435" w:type="dxa"/>
          </w:tcPr>
          <w:p w14:paraId="33D77155" w14:textId="4FA46488" w:rsidR="00685175" w:rsidRPr="00D11161" w:rsidRDefault="00E44B80" w:rsidP="00D11161">
            <w:pPr>
              <w:jc w:val="center"/>
              <w:rPr>
                <w:rFonts w:ascii="Times New Roman" w:hAnsi="Times New Roman" w:cs="Times New Roman"/>
                <w:b/>
              </w:rPr>
            </w:pPr>
            <w:r>
              <w:rPr>
                <w:rFonts w:ascii="Times New Roman" w:hAnsi="Times New Roman" w:cs="Times New Roman"/>
                <w:b/>
              </w:rPr>
              <w:t>#5</w:t>
            </w:r>
          </w:p>
        </w:tc>
      </w:tr>
      <w:tr w:rsidR="00685175" w14:paraId="3DA38DB7" w14:textId="77777777">
        <w:trPr>
          <w:trHeight w:val="317"/>
        </w:trPr>
        <w:tc>
          <w:tcPr>
            <w:tcW w:w="3210" w:type="dxa"/>
            <w:shd w:val="clear" w:color="auto" w:fill="FCE5CD"/>
          </w:tcPr>
          <w:p w14:paraId="4DBA84A4" w14:textId="77777777" w:rsidR="00685175" w:rsidRDefault="00143850">
            <w:r>
              <w:rPr>
                <w:rFonts w:ascii="Arial" w:eastAsia="Arial" w:hAnsi="Arial" w:cs="Arial"/>
              </w:rPr>
              <w:t>Learning module title</w:t>
            </w:r>
          </w:p>
        </w:tc>
        <w:tc>
          <w:tcPr>
            <w:tcW w:w="6435" w:type="dxa"/>
          </w:tcPr>
          <w:p w14:paraId="077F671E" w14:textId="7D58BCE2" w:rsidR="00685175" w:rsidRPr="00D11161" w:rsidRDefault="00E44B80">
            <w:pPr>
              <w:rPr>
                <w:rFonts w:ascii="Times New Roman" w:hAnsi="Times New Roman" w:cs="Times New Roman"/>
              </w:rPr>
            </w:pPr>
            <w:r>
              <w:rPr>
                <w:rFonts w:ascii="Times New Roman" w:hAnsi="Times New Roman" w:cs="Times New Roman"/>
              </w:rPr>
              <w:t>African</w:t>
            </w:r>
            <w:r w:rsidR="00A644CF">
              <w:rPr>
                <w:rFonts w:ascii="Times New Roman" w:hAnsi="Times New Roman" w:cs="Times New Roman"/>
              </w:rPr>
              <w:t xml:space="preserve"> </w:t>
            </w:r>
            <w:r w:rsidR="0000389E" w:rsidRPr="00D11161">
              <w:rPr>
                <w:rFonts w:ascii="Times New Roman" w:hAnsi="Times New Roman" w:cs="Times New Roman"/>
              </w:rPr>
              <w:t>Philosophy</w:t>
            </w:r>
          </w:p>
        </w:tc>
      </w:tr>
      <w:tr w:rsidR="00685175" w14:paraId="6224D418" w14:textId="77777777">
        <w:trPr>
          <w:trHeight w:val="317"/>
        </w:trPr>
        <w:tc>
          <w:tcPr>
            <w:tcW w:w="3210" w:type="dxa"/>
            <w:shd w:val="clear" w:color="auto" w:fill="FCE5CD"/>
          </w:tcPr>
          <w:p w14:paraId="46807893" w14:textId="77777777" w:rsidR="00685175" w:rsidRDefault="00143850">
            <w:pPr>
              <w:rPr>
                <w:rFonts w:ascii="Arial" w:eastAsia="Arial" w:hAnsi="Arial" w:cs="Arial"/>
              </w:rPr>
            </w:pPr>
            <w:r>
              <w:rPr>
                <w:rFonts w:ascii="Arial" w:eastAsia="Arial" w:hAnsi="Arial" w:cs="Arial"/>
              </w:rPr>
              <w:t>Module Developer</w:t>
            </w:r>
          </w:p>
        </w:tc>
        <w:tc>
          <w:tcPr>
            <w:tcW w:w="6435" w:type="dxa"/>
          </w:tcPr>
          <w:p w14:paraId="499E8A1A" w14:textId="470E3CF6" w:rsidR="00685175" w:rsidRPr="00D11161" w:rsidRDefault="0000389E">
            <w:pPr>
              <w:rPr>
                <w:rFonts w:ascii="Times New Roman" w:hAnsi="Times New Roman" w:cs="Times New Roman"/>
              </w:rPr>
            </w:pPr>
            <w:r w:rsidRPr="00D11161">
              <w:rPr>
                <w:rFonts w:ascii="Times New Roman" w:hAnsi="Times New Roman" w:cs="Times New Roman"/>
              </w:rPr>
              <w:t>Musi Philip N.</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38E207C4" w:rsidR="00D001AF" w:rsidRPr="00D11161" w:rsidRDefault="005077F0">
            <w:pPr>
              <w:rPr>
                <w:rFonts w:ascii="Times New Roman" w:hAnsi="Times New Roman" w:cs="Times New Roman"/>
              </w:rPr>
            </w:pPr>
            <w:r>
              <w:rPr>
                <w:rFonts w:ascii="Times New Roman" w:hAnsi="Times New Roman" w:cs="Times New Roman"/>
              </w:rPr>
              <w:t>8</w:t>
            </w:r>
            <w:r w:rsidR="0020702F" w:rsidRPr="00D11161">
              <w:rPr>
                <w:rFonts w:ascii="Times New Roman" w:hAnsi="Times New Roman" w:cs="Times New Roman"/>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528A1200" w:rsidR="00D001AF" w:rsidRPr="00D11161" w:rsidRDefault="0020702F">
            <w:pPr>
              <w:rPr>
                <w:rFonts w:ascii="Times New Roman" w:hAnsi="Times New Roman" w:cs="Times New Roman"/>
              </w:rPr>
            </w:pPr>
            <w:r w:rsidRPr="00D11161">
              <w:rPr>
                <w:rFonts w:ascii="Times New Roman" w:hAnsi="Times New Roman" w:cs="Times New Roman"/>
              </w:rPr>
              <w:t>3 hours</w:t>
            </w:r>
          </w:p>
        </w:tc>
      </w:tr>
      <w:tr w:rsidR="00685175" w14:paraId="679A8656" w14:textId="77777777">
        <w:trPr>
          <w:trHeight w:val="317"/>
        </w:trPr>
        <w:tc>
          <w:tcPr>
            <w:tcW w:w="3210" w:type="dxa"/>
            <w:shd w:val="clear" w:color="auto" w:fill="FCE5CD"/>
          </w:tcPr>
          <w:p w14:paraId="39E995F4" w14:textId="77777777" w:rsidR="00685175" w:rsidRDefault="00143850">
            <w:pPr>
              <w:rPr>
                <w:rFonts w:ascii="Arial" w:eastAsia="Arial" w:hAnsi="Arial" w:cs="Arial"/>
              </w:rPr>
            </w:pPr>
            <w:r>
              <w:rPr>
                <w:rFonts w:ascii="Arial" w:eastAsia="Arial" w:hAnsi="Arial" w:cs="Arial"/>
              </w:rPr>
              <w:t>Reviewed by</w:t>
            </w:r>
          </w:p>
        </w:tc>
        <w:tc>
          <w:tcPr>
            <w:tcW w:w="6435" w:type="dxa"/>
          </w:tcPr>
          <w:p w14:paraId="512A876F" w14:textId="77777777" w:rsidR="00685175" w:rsidRPr="00D11161" w:rsidRDefault="00685175">
            <w:pPr>
              <w:rPr>
                <w:rFonts w:ascii="Times New Roman" w:hAnsi="Times New Roman" w:cs="Times New Roman"/>
              </w:rPr>
            </w:pPr>
          </w:p>
        </w:tc>
      </w:tr>
      <w:tr w:rsidR="00685175" w14:paraId="51213D30" w14:textId="77777777">
        <w:tc>
          <w:tcPr>
            <w:tcW w:w="3210" w:type="dxa"/>
            <w:shd w:val="clear" w:color="auto" w:fill="FCE5CD"/>
          </w:tcPr>
          <w:p w14:paraId="2E20895B" w14:textId="77777777" w:rsidR="00685175" w:rsidRDefault="00143850">
            <w:r>
              <w:rPr>
                <w:rFonts w:ascii="Arial" w:eastAsia="Arial" w:hAnsi="Arial" w:cs="Arial"/>
              </w:rPr>
              <w:t>Vision</w:t>
            </w:r>
          </w:p>
        </w:tc>
        <w:tc>
          <w:tcPr>
            <w:tcW w:w="6435" w:type="dxa"/>
          </w:tcPr>
          <w:p w14:paraId="3142220E" w14:textId="02F69E53" w:rsidR="00685175" w:rsidRPr="00D11161" w:rsidRDefault="0020702F">
            <w:pPr>
              <w:rPr>
                <w:rFonts w:ascii="Times New Roman" w:hAnsi="Times New Roman" w:cs="Times New Roman"/>
              </w:rPr>
            </w:pPr>
            <w:r w:rsidRPr="00D11161">
              <w:rPr>
                <w:rFonts w:ascii="Times New Roman" w:hAnsi="Times New Roman" w:cs="Times New Roman"/>
                <w:b/>
                <w:lang w:val="en-GB"/>
              </w:rPr>
              <w:t>The innovative university for inclusive prosperity</w:t>
            </w:r>
          </w:p>
        </w:tc>
      </w:tr>
      <w:tr w:rsidR="00685175" w14:paraId="3EAA19A7" w14:textId="77777777">
        <w:tc>
          <w:tcPr>
            <w:tcW w:w="3210" w:type="dxa"/>
            <w:shd w:val="clear" w:color="auto" w:fill="FCE5CD"/>
          </w:tcPr>
          <w:p w14:paraId="03354CEF" w14:textId="77777777" w:rsidR="00685175" w:rsidRDefault="00143850">
            <w:r>
              <w:rPr>
                <w:rFonts w:ascii="Arial" w:eastAsia="Arial" w:hAnsi="Arial" w:cs="Arial"/>
              </w:rPr>
              <w:t>Audience description</w:t>
            </w:r>
          </w:p>
        </w:tc>
        <w:tc>
          <w:tcPr>
            <w:tcW w:w="6435" w:type="dxa"/>
          </w:tcPr>
          <w:p w14:paraId="2ED50EEB" w14:textId="096CE717" w:rsidR="00685175" w:rsidRPr="00D11161" w:rsidRDefault="00B8389B" w:rsidP="00A57AA0">
            <w:pPr>
              <w:spacing w:line="360" w:lineRule="auto"/>
              <w:jc w:val="both"/>
              <w:rPr>
                <w:rFonts w:ascii="Times New Roman" w:hAnsi="Times New Roman" w:cs="Times New Roman"/>
              </w:rPr>
            </w:pPr>
            <w:r w:rsidRPr="00D11161">
              <w:rPr>
                <w:rFonts w:ascii="Times New Roman" w:hAnsi="Times New Roman" w:cs="Times New Roman"/>
              </w:rPr>
              <w:t xml:space="preserve">Prepared for learners who have joined the Open University of Kenya to pursue various degree courses. </w:t>
            </w:r>
          </w:p>
        </w:tc>
      </w:tr>
      <w:tr w:rsidR="00685175" w14:paraId="1590F440" w14:textId="77777777">
        <w:tc>
          <w:tcPr>
            <w:tcW w:w="3210" w:type="dxa"/>
            <w:shd w:val="clear" w:color="auto" w:fill="FCE5CD"/>
          </w:tcPr>
          <w:p w14:paraId="1EA6E2B4" w14:textId="77777777" w:rsidR="00685175" w:rsidRDefault="00143850">
            <w:pPr>
              <w:rPr>
                <w:rFonts w:ascii="Arial" w:eastAsia="Arial" w:hAnsi="Arial" w:cs="Arial"/>
              </w:rPr>
            </w:pPr>
            <w:r>
              <w:rPr>
                <w:rFonts w:ascii="Arial" w:eastAsia="Arial" w:hAnsi="Arial" w:cs="Arial"/>
              </w:rPr>
              <w:t>Instructions to learners</w:t>
            </w:r>
          </w:p>
          <w:p w14:paraId="0353CE5D" w14:textId="77777777" w:rsidR="00685175" w:rsidRDefault="00143850">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0D6133E" w14:textId="1355BC7E" w:rsidR="00B8389B" w:rsidRDefault="00390CAA" w:rsidP="00A57AA0">
            <w:pPr>
              <w:spacing w:line="360" w:lineRule="auto"/>
              <w:jc w:val="both"/>
              <w:rPr>
                <w:rFonts w:ascii="Times New Roman" w:hAnsi="Times New Roman" w:cs="Times New Roman"/>
              </w:rPr>
            </w:pPr>
            <w:r>
              <w:rPr>
                <w:rFonts w:ascii="Times New Roman" w:hAnsi="Times New Roman" w:cs="Times New Roman"/>
              </w:rPr>
              <w:t>Hello</w:t>
            </w:r>
            <w:r w:rsidR="00C915E1">
              <w:rPr>
                <w:rFonts w:ascii="Times New Roman" w:hAnsi="Times New Roman" w:cs="Times New Roman"/>
              </w:rPr>
              <w:t xml:space="preserve"> and welcome to this module </w:t>
            </w:r>
            <w:r>
              <w:rPr>
                <w:rFonts w:ascii="Times New Roman" w:hAnsi="Times New Roman" w:cs="Times New Roman"/>
              </w:rPr>
              <w:t xml:space="preserve">on </w:t>
            </w:r>
            <w:r w:rsidRPr="00390CAA">
              <w:rPr>
                <w:rFonts w:ascii="Times New Roman" w:hAnsi="Times New Roman" w:cs="Times New Roman"/>
                <w:b/>
              </w:rPr>
              <w:t xml:space="preserve">African </w:t>
            </w:r>
            <w:r w:rsidR="00B8389B" w:rsidRPr="00D11161">
              <w:rPr>
                <w:rFonts w:ascii="Times New Roman" w:hAnsi="Times New Roman" w:cs="Times New Roman"/>
                <w:b/>
              </w:rPr>
              <w:t>Philosophy</w:t>
            </w:r>
            <w:r w:rsidR="00B8389B" w:rsidRPr="00D11161">
              <w:rPr>
                <w:rFonts w:ascii="Times New Roman" w:hAnsi="Times New Roman" w:cs="Times New Roman"/>
              </w:rPr>
              <w:t xml:space="preserve">. It is </w:t>
            </w:r>
            <w:r w:rsidR="00277B90">
              <w:rPr>
                <w:rFonts w:ascii="Times New Roman" w:hAnsi="Times New Roman" w:cs="Times New Roman"/>
              </w:rPr>
              <w:t xml:space="preserve">the </w:t>
            </w:r>
            <w:r>
              <w:rPr>
                <w:rFonts w:ascii="Times New Roman" w:hAnsi="Times New Roman" w:cs="Times New Roman"/>
              </w:rPr>
              <w:t>fifth</w:t>
            </w:r>
            <w:r w:rsidR="00B8389B" w:rsidRPr="00D11161">
              <w:rPr>
                <w:rFonts w:ascii="Times New Roman" w:hAnsi="Times New Roman" w:cs="Times New Roman"/>
              </w:rPr>
              <w:t xml:space="preserve"> module </w:t>
            </w:r>
            <w:r w:rsidR="00277B90">
              <w:rPr>
                <w:rFonts w:ascii="Times New Roman" w:hAnsi="Times New Roman" w:cs="Times New Roman"/>
              </w:rPr>
              <w:t xml:space="preserve">in this course. It is designed to be taken after the </w:t>
            </w:r>
            <w:r>
              <w:rPr>
                <w:rFonts w:ascii="Times New Roman" w:hAnsi="Times New Roman" w:cs="Times New Roman"/>
              </w:rPr>
              <w:t xml:space="preserve">introductory modules </w:t>
            </w:r>
            <w:r w:rsidR="00277B90">
              <w:rPr>
                <w:rFonts w:ascii="Times New Roman" w:hAnsi="Times New Roman" w:cs="Times New Roman"/>
              </w:rPr>
              <w:t>of Philosophy.</w:t>
            </w:r>
            <w:r w:rsidR="00B8389B" w:rsidRPr="00D11161">
              <w:rPr>
                <w:rFonts w:ascii="Times New Roman" w:hAnsi="Times New Roman" w:cs="Times New Roman"/>
              </w:rPr>
              <w:t xml:space="preserve"> </w:t>
            </w:r>
          </w:p>
          <w:p w14:paraId="582163CA" w14:textId="6C0BD3A8" w:rsidR="00277B90" w:rsidRPr="00D11161" w:rsidRDefault="00390CAA" w:rsidP="00A57AA0">
            <w:pPr>
              <w:spacing w:line="360" w:lineRule="auto"/>
              <w:jc w:val="both"/>
              <w:rPr>
                <w:rFonts w:ascii="Times New Roman" w:hAnsi="Times New Roman" w:cs="Times New Roman"/>
              </w:rPr>
            </w:pPr>
            <w:r>
              <w:rPr>
                <w:rFonts w:ascii="Times New Roman" w:hAnsi="Times New Roman" w:cs="Times New Roman"/>
              </w:rPr>
              <w:t>The module will help you have an idea of the nature and existence of African philosophy.</w:t>
            </w:r>
          </w:p>
          <w:p w14:paraId="7E294E7A" w14:textId="21636253" w:rsidR="00B8389B" w:rsidRPr="00D11161" w:rsidRDefault="00B8389B" w:rsidP="00A57AA0">
            <w:pPr>
              <w:spacing w:line="360" w:lineRule="auto"/>
              <w:jc w:val="both"/>
              <w:rPr>
                <w:rFonts w:ascii="Times New Roman" w:hAnsi="Times New Roman" w:cs="Times New Roman"/>
              </w:rPr>
            </w:pPr>
            <w:r w:rsidRPr="00D11161">
              <w:rPr>
                <w:rFonts w:ascii="Times New Roman" w:hAnsi="Times New Roman" w:cs="Times New Roman"/>
                <w:color w:val="222222"/>
              </w:rPr>
              <w:t xml:space="preserve">You are expected to have an open mind and </w:t>
            </w:r>
            <w:r w:rsidR="00277B90">
              <w:rPr>
                <w:rFonts w:ascii="Times New Roman" w:hAnsi="Times New Roman" w:cs="Times New Roman"/>
                <w:color w:val="222222"/>
              </w:rPr>
              <w:t>pay attention to the interaction of the branches with</w:t>
            </w:r>
            <w:r w:rsidRPr="00D11161">
              <w:rPr>
                <w:rFonts w:ascii="Times New Roman" w:hAnsi="Times New Roman" w:cs="Times New Roman"/>
                <w:color w:val="222222"/>
              </w:rPr>
              <w:t xml:space="preserve"> the universe and what goes on therein. </w:t>
            </w:r>
            <w:r w:rsidRPr="00D11161">
              <w:rPr>
                <w:rFonts w:ascii="Times New Roman" w:hAnsi="Times New Roman" w:cs="Times New Roman"/>
              </w:rPr>
              <w:t>In addition, you will also be expected to read, understand (seek clarification where you have difficulty) and attend to all instructions and requirements of a learner, as stated in the module.</w:t>
            </w:r>
          </w:p>
          <w:p w14:paraId="41207763" w14:textId="67A75721" w:rsidR="00685175" w:rsidRPr="00D11161" w:rsidRDefault="00B8389B" w:rsidP="00A57AA0">
            <w:pPr>
              <w:spacing w:line="360" w:lineRule="auto"/>
              <w:rPr>
                <w:rFonts w:ascii="Times New Roman" w:hAnsi="Times New Roman" w:cs="Times New Roman"/>
              </w:rPr>
            </w:pPr>
            <w:r w:rsidRPr="00D11161">
              <w:rPr>
                <w:rFonts w:ascii="Times New Roman" w:hAnsi="Times New Roman" w:cs="Times New Roman"/>
              </w:rPr>
              <w:t>Kindly note that all individual and group activities will be assessed and will form part of the summative score at the end of the module.</w:t>
            </w:r>
          </w:p>
        </w:tc>
      </w:tr>
      <w:tr w:rsidR="00685175" w14:paraId="073D37C2" w14:textId="77777777">
        <w:trPr>
          <w:trHeight w:val="118"/>
        </w:trPr>
        <w:tc>
          <w:tcPr>
            <w:tcW w:w="3210" w:type="dxa"/>
            <w:shd w:val="clear" w:color="auto" w:fill="FCE5CD"/>
          </w:tcPr>
          <w:p w14:paraId="74F6F936" w14:textId="77777777" w:rsidR="00685175" w:rsidRDefault="00143850">
            <w:r>
              <w:rPr>
                <w:rFonts w:ascii="Arial" w:eastAsia="Arial" w:hAnsi="Arial" w:cs="Arial"/>
              </w:rPr>
              <w:lastRenderedPageBreak/>
              <w:t>Learning module description</w:t>
            </w:r>
          </w:p>
        </w:tc>
        <w:tc>
          <w:tcPr>
            <w:tcW w:w="6435" w:type="dxa"/>
          </w:tcPr>
          <w:p w14:paraId="41C39523" w14:textId="34E79A51" w:rsidR="00685175" w:rsidRPr="00D11161" w:rsidRDefault="00B8389B" w:rsidP="00521B43">
            <w:pPr>
              <w:spacing w:line="360" w:lineRule="auto"/>
              <w:jc w:val="both"/>
              <w:rPr>
                <w:rFonts w:ascii="Times New Roman" w:hAnsi="Times New Roman" w:cs="Times New Roman"/>
              </w:rPr>
            </w:pPr>
            <w:r w:rsidRPr="00D11161">
              <w:rPr>
                <w:rFonts w:ascii="Times New Roman" w:hAnsi="Times New Roman" w:cs="Times New Roman"/>
              </w:rPr>
              <w:t xml:space="preserve">This is </w:t>
            </w:r>
            <w:r w:rsidR="00521B43">
              <w:rPr>
                <w:rFonts w:ascii="Times New Roman" w:hAnsi="Times New Roman" w:cs="Times New Roman"/>
              </w:rPr>
              <w:t xml:space="preserve">an introduction </w:t>
            </w:r>
            <w:r w:rsidR="002B67DA">
              <w:rPr>
                <w:rFonts w:ascii="Times New Roman" w:hAnsi="Times New Roman" w:cs="Times New Roman"/>
              </w:rPr>
              <w:t>module of</w:t>
            </w:r>
            <w:r w:rsidRPr="00D11161">
              <w:rPr>
                <w:rFonts w:ascii="Times New Roman" w:hAnsi="Times New Roman" w:cs="Times New Roman"/>
              </w:rPr>
              <w:t xml:space="preserve"> </w:t>
            </w:r>
            <w:r w:rsidR="00277B90">
              <w:rPr>
                <w:rFonts w:ascii="Times New Roman" w:hAnsi="Times New Roman" w:cs="Times New Roman"/>
              </w:rPr>
              <w:t xml:space="preserve">the </w:t>
            </w:r>
            <w:r w:rsidR="00521B43">
              <w:rPr>
                <w:rFonts w:ascii="Times New Roman" w:hAnsi="Times New Roman" w:cs="Times New Roman"/>
              </w:rPr>
              <w:t>African</w:t>
            </w:r>
            <w:r w:rsidR="002B67DA">
              <w:rPr>
                <w:rFonts w:ascii="Times New Roman" w:hAnsi="Times New Roman" w:cs="Times New Roman"/>
              </w:rPr>
              <w:t xml:space="preserve"> </w:t>
            </w:r>
            <w:r w:rsidRPr="00D11161">
              <w:rPr>
                <w:rFonts w:ascii="Times New Roman" w:hAnsi="Times New Roman" w:cs="Times New Roman"/>
              </w:rPr>
              <w:t xml:space="preserve">Philosophy. In this module, </w:t>
            </w:r>
            <w:r w:rsidR="002B67DA">
              <w:rPr>
                <w:rFonts w:ascii="Times New Roman" w:hAnsi="Times New Roman" w:cs="Times New Roman"/>
              </w:rPr>
              <w:t xml:space="preserve">we will discuss the </w:t>
            </w:r>
            <w:r w:rsidR="00521B43">
              <w:rPr>
                <w:rFonts w:ascii="Times New Roman" w:hAnsi="Times New Roman" w:cs="Times New Roman"/>
              </w:rPr>
              <w:t>nature of African Philosophy, the trends in African Philosophy; contemporary issues in African Philosophy</w:t>
            </w:r>
            <w:r w:rsidR="00554C80" w:rsidRPr="00D11161">
              <w:rPr>
                <w:rFonts w:ascii="Times New Roman" w:hAnsi="Times New Roman" w:cs="Times New Roman"/>
              </w:rPr>
              <w:t>.</w:t>
            </w:r>
          </w:p>
        </w:tc>
      </w:tr>
      <w:tr w:rsidR="00685175" w14:paraId="524081E6" w14:textId="77777777">
        <w:tc>
          <w:tcPr>
            <w:tcW w:w="3210" w:type="dxa"/>
            <w:shd w:val="clear" w:color="auto" w:fill="FCE5CD"/>
          </w:tcPr>
          <w:p w14:paraId="5290D15C" w14:textId="3C884D44" w:rsidR="00685175" w:rsidRDefault="00143850">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103F96F" w14:textId="72A50B08" w:rsidR="00554C80" w:rsidRPr="00D11161" w:rsidRDefault="00554C80" w:rsidP="00A57AA0">
            <w:pPr>
              <w:spacing w:after="160" w:line="360" w:lineRule="auto"/>
              <w:ind w:left="5"/>
              <w:jc w:val="both"/>
              <w:rPr>
                <w:rFonts w:ascii="Times New Roman" w:hAnsi="Times New Roman" w:cs="Times New Roman"/>
              </w:rPr>
            </w:pPr>
            <w:r w:rsidRPr="00D11161">
              <w:rPr>
                <w:rFonts w:ascii="Times New Roman" w:hAnsi="Times New Roman" w:cs="Times New Roman"/>
              </w:rPr>
              <w:t>The module intents to</w:t>
            </w:r>
            <w:r w:rsidR="005077F0">
              <w:rPr>
                <w:rFonts w:ascii="Times New Roman" w:hAnsi="Times New Roman" w:cs="Times New Roman"/>
              </w:rPr>
              <w:t xml:space="preserve"> discuss</w:t>
            </w:r>
            <w:r w:rsidRPr="00D11161">
              <w:rPr>
                <w:rFonts w:ascii="Times New Roman" w:hAnsi="Times New Roman" w:cs="Times New Roman"/>
              </w:rPr>
              <w:t>:</w:t>
            </w:r>
          </w:p>
          <w:p w14:paraId="20850AB7" w14:textId="1A6794DB" w:rsidR="00554C80" w:rsidRPr="00D11161" w:rsidRDefault="005077F0"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T</w:t>
            </w:r>
            <w:r w:rsidR="00AB3936" w:rsidRPr="00D11161">
              <w:rPr>
                <w:rFonts w:ascii="Times New Roman" w:hAnsi="Times New Roman" w:cs="Times New Roman"/>
                <w:sz w:val="22"/>
                <w:szCs w:val="22"/>
              </w:rPr>
              <w:t xml:space="preserve">he </w:t>
            </w:r>
            <w:r w:rsidR="00521B43">
              <w:rPr>
                <w:rFonts w:ascii="Times New Roman" w:hAnsi="Times New Roman" w:cs="Times New Roman"/>
                <w:sz w:val="22"/>
                <w:szCs w:val="22"/>
              </w:rPr>
              <w:t>nature</w:t>
            </w:r>
            <w:r w:rsidR="00554C80" w:rsidRPr="00D11161">
              <w:rPr>
                <w:rFonts w:ascii="Times New Roman" w:hAnsi="Times New Roman" w:cs="Times New Roman"/>
                <w:sz w:val="22"/>
                <w:szCs w:val="22"/>
              </w:rPr>
              <w:t xml:space="preserve"> of </w:t>
            </w:r>
            <w:r w:rsidR="00521B43">
              <w:rPr>
                <w:rFonts w:ascii="Times New Roman" w:hAnsi="Times New Roman" w:cs="Times New Roman"/>
                <w:sz w:val="22"/>
                <w:szCs w:val="22"/>
              </w:rPr>
              <w:t xml:space="preserve">African </w:t>
            </w:r>
            <w:r w:rsidR="00554C80" w:rsidRPr="00D11161">
              <w:rPr>
                <w:rFonts w:ascii="Times New Roman" w:hAnsi="Times New Roman" w:cs="Times New Roman"/>
                <w:sz w:val="22"/>
                <w:szCs w:val="22"/>
              </w:rPr>
              <w:t>philosophy;</w:t>
            </w:r>
          </w:p>
          <w:p w14:paraId="2AF8DDD5" w14:textId="3DA9C497" w:rsidR="00554C80" w:rsidRPr="00D11161" w:rsidRDefault="00521B43"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Trends</w:t>
            </w:r>
            <w:r w:rsidR="005077F0">
              <w:rPr>
                <w:rFonts w:ascii="Times New Roman" w:hAnsi="Times New Roman" w:cs="Times New Roman"/>
                <w:sz w:val="22"/>
                <w:szCs w:val="22"/>
              </w:rPr>
              <w:t xml:space="preserve"> of</w:t>
            </w:r>
            <w:r>
              <w:rPr>
                <w:rFonts w:ascii="Times New Roman" w:hAnsi="Times New Roman" w:cs="Times New Roman"/>
                <w:sz w:val="22"/>
                <w:szCs w:val="22"/>
              </w:rPr>
              <w:t xml:space="preserve"> African</w:t>
            </w:r>
            <w:r w:rsidR="005077F0">
              <w:rPr>
                <w:rFonts w:ascii="Times New Roman" w:hAnsi="Times New Roman" w:cs="Times New Roman"/>
                <w:sz w:val="22"/>
                <w:szCs w:val="22"/>
              </w:rPr>
              <w:t xml:space="preserve"> philosophy</w:t>
            </w:r>
            <w:r w:rsidR="00554C80" w:rsidRPr="00D11161">
              <w:rPr>
                <w:rFonts w:ascii="Times New Roman" w:hAnsi="Times New Roman" w:cs="Times New Roman"/>
                <w:sz w:val="22"/>
                <w:szCs w:val="22"/>
              </w:rPr>
              <w:t>;</w:t>
            </w:r>
          </w:p>
          <w:p w14:paraId="7A4C4EAC" w14:textId="32F947A2" w:rsidR="00554C80" w:rsidRPr="00D11161" w:rsidRDefault="00521B43"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Contemporary issues in African Philosophy</w:t>
            </w:r>
            <w:r w:rsidR="00554C80" w:rsidRPr="00D11161">
              <w:rPr>
                <w:rFonts w:ascii="Times New Roman" w:hAnsi="Times New Roman" w:cs="Times New Roman"/>
                <w:sz w:val="22"/>
                <w:szCs w:val="22"/>
              </w:rPr>
              <w:t>; and</w:t>
            </w:r>
          </w:p>
          <w:p w14:paraId="24650368" w14:textId="63E4AD50" w:rsidR="00685175" w:rsidRPr="00D11161" w:rsidRDefault="005077F0" w:rsidP="00521B43">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T</w:t>
            </w:r>
            <w:r w:rsidR="002B67DA">
              <w:rPr>
                <w:rFonts w:ascii="Times New Roman" w:hAnsi="Times New Roman" w:cs="Times New Roman"/>
                <w:sz w:val="22"/>
                <w:szCs w:val="22"/>
              </w:rPr>
              <w:t xml:space="preserve">he relevance of </w:t>
            </w:r>
            <w:r w:rsidR="00521B43">
              <w:rPr>
                <w:rFonts w:ascii="Times New Roman" w:hAnsi="Times New Roman" w:cs="Times New Roman"/>
                <w:sz w:val="22"/>
                <w:szCs w:val="22"/>
              </w:rPr>
              <w:t>African P</w:t>
            </w:r>
            <w:r w:rsidR="002B67DA">
              <w:rPr>
                <w:rFonts w:ascii="Times New Roman" w:hAnsi="Times New Roman" w:cs="Times New Roman"/>
                <w:sz w:val="22"/>
                <w:szCs w:val="22"/>
              </w:rPr>
              <w:t>hilosophy to your discipline of study.</w:t>
            </w:r>
          </w:p>
        </w:tc>
      </w:tr>
      <w:tr w:rsidR="00685175" w14:paraId="338D30BB" w14:textId="77777777">
        <w:tc>
          <w:tcPr>
            <w:tcW w:w="3210" w:type="dxa"/>
            <w:shd w:val="clear" w:color="auto" w:fill="FCE5CD"/>
          </w:tcPr>
          <w:p w14:paraId="0FC43B96" w14:textId="7B1DAD25" w:rsidR="00685175" w:rsidRDefault="00143850">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1FFCC010" w14:textId="77777777" w:rsidR="00F6243A" w:rsidRPr="00D11161" w:rsidRDefault="00F6243A" w:rsidP="00F6243A">
            <w:pPr>
              <w:spacing w:after="160" w:line="259" w:lineRule="auto"/>
              <w:ind w:left="5"/>
              <w:jc w:val="both"/>
              <w:rPr>
                <w:rFonts w:ascii="Times New Roman" w:hAnsi="Times New Roman" w:cs="Times New Roman"/>
              </w:rPr>
            </w:pPr>
            <w:r w:rsidRPr="00D11161">
              <w:rPr>
                <w:rFonts w:ascii="Times New Roman" w:hAnsi="Times New Roman" w:cs="Times New Roman"/>
              </w:rPr>
              <w:t>By the end of this module, you are expected be able to:</w:t>
            </w:r>
          </w:p>
          <w:p w14:paraId="773939C5" w14:textId="7213A489" w:rsidR="00DF2D24" w:rsidRPr="00D11161" w:rsidRDefault="00DF2D24" w:rsidP="00DF2D24">
            <w:pPr>
              <w:pStyle w:val="ListParagraph"/>
              <w:numPr>
                <w:ilvl w:val="0"/>
                <w:numId w:val="2"/>
              </w:numPr>
              <w:suppressAutoHyphens w:val="0"/>
              <w:spacing w:after="160" w:line="360"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Describe the</w:t>
            </w:r>
            <w:r w:rsidRPr="00D11161">
              <w:rPr>
                <w:rFonts w:ascii="Times New Roman" w:hAnsi="Times New Roman" w:cs="Times New Roman"/>
                <w:sz w:val="22"/>
                <w:szCs w:val="22"/>
              </w:rPr>
              <w:t xml:space="preserve"> </w:t>
            </w:r>
            <w:r>
              <w:rPr>
                <w:rFonts w:ascii="Times New Roman" w:hAnsi="Times New Roman" w:cs="Times New Roman"/>
                <w:sz w:val="22"/>
                <w:szCs w:val="22"/>
              </w:rPr>
              <w:t>nature</w:t>
            </w:r>
            <w:r w:rsidRPr="00D11161">
              <w:rPr>
                <w:rFonts w:ascii="Times New Roman" w:hAnsi="Times New Roman" w:cs="Times New Roman"/>
                <w:sz w:val="22"/>
                <w:szCs w:val="22"/>
              </w:rPr>
              <w:t xml:space="preserve"> </w:t>
            </w:r>
            <w:r>
              <w:rPr>
                <w:rFonts w:ascii="Times New Roman" w:hAnsi="Times New Roman" w:cs="Times New Roman"/>
                <w:sz w:val="22"/>
                <w:szCs w:val="22"/>
              </w:rPr>
              <w:t xml:space="preserve">and content </w:t>
            </w:r>
            <w:r w:rsidRPr="00D11161">
              <w:rPr>
                <w:rFonts w:ascii="Times New Roman" w:hAnsi="Times New Roman" w:cs="Times New Roman"/>
                <w:sz w:val="22"/>
                <w:szCs w:val="22"/>
              </w:rPr>
              <w:t xml:space="preserve">of </w:t>
            </w:r>
            <w:r>
              <w:rPr>
                <w:rFonts w:ascii="Times New Roman" w:hAnsi="Times New Roman" w:cs="Times New Roman"/>
                <w:sz w:val="22"/>
                <w:szCs w:val="22"/>
              </w:rPr>
              <w:t xml:space="preserve">African </w:t>
            </w:r>
            <w:r w:rsidRPr="00D11161">
              <w:rPr>
                <w:rFonts w:ascii="Times New Roman" w:hAnsi="Times New Roman" w:cs="Times New Roman"/>
                <w:sz w:val="22"/>
                <w:szCs w:val="22"/>
              </w:rPr>
              <w:t>philosophy;</w:t>
            </w:r>
          </w:p>
          <w:p w14:paraId="696A4362" w14:textId="45125610" w:rsidR="00DF2D24" w:rsidRPr="00D11161" w:rsidRDefault="00DF2D24" w:rsidP="00DF2D24">
            <w:pPr>
              <w:pStyle w:val="ListParagraph"/>
              <w:numPr>
                <w:ilvl w:val="0"/>
                <w:numId w:val="2"/>
              </w:numPr>
              <w:suppressAutoHyphens w:val="0"/>
              <w:spacing w:after="160" w:line="360"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Summarize the trends of African philosophy</w:t>
            </w:r>
            <w:r w:rsidRPr="00D11161">
              <w:rPr>
                <w:rFonts w:ascii="Times New Roman" w:hAnsi="Times New Roman" w:cs="Times New Roman"/>
                <w:sz w:val="22"/>
                <w:szCs w:val="22"/>
              </w:rPr>
              <w:t>;</w:t>
            </w:r>
          </w:p>
          <w:p w14:paraId="2CA7FA84" w14:textId="119542A3" w:rsidR="00DF2D24" w:rsidRPr="00D11161" w:rsidRDefault="00DF2D24" w:rsidP="00DF2D24">
            <w:pPr>
              <w:pStyle w:val="ListParagraph"/>
              <w:numPr>
                <w:ilvl w:val="0"/>
                <w:numId w:val="2"/>
              </w:numPr>
              <w:suppressAutoHyphens w:val="0"/>
              <w:spacing w:after="160" w:line="360"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Analyze the contemporary issues in African Philosophy</w:t>
            </w:r>
            <w:r w:rsidRPr="00D11161">
              <w:rPr>
                <w:rFonts w:ascii="Times New Roman" w:hAnsi="Times New Roman" w:cs="Times New Roman"/>
                <w:sz w:val="22"/>
                <w:szCs w:val="22"/>
              </w:rPr>
              <w:t>; and</w:t>
            </w:r>
          </w:p>
          <w:p w14:paraId="41FD7563" w14:textId="4AE5009E" w:rsidR="00685175" w:rsidRPr="00D11161" w:rsidRDefault="008D6516" w:rsidP="00DF2D24">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Pr>
                <w:rFonts w:ascii="Times New Roman" w:hAnsi="Times New Roman" w:cs="Times New Roman"/>
                <w:sz w:val="22"/>
                <w:szCs w:val="22"/>
              </w:rPr>
              <w:t>Adapt</w:t>
            </w:r>
            <w:r w:rsidR="00DF2D24">
              <w:rPr>
                <w:rFonts w:ascii="Times New Roman" w:hAnsi="Times New Roman" w:cs="Times New Roman"/>
                <w:sz w:val="22"/>
                <w:szCs w:val="22"/>
              </w:rPr>
              <w:t xml:space="preserve"> the importance of African Philosophy to your discipline of study</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2F63E7EE" w14:textId="77777777" w:rsidR="00FC533E"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Online resources</w:t>
            </w:r>
          </w:p>
          <w:p w14:paraId="7BBFE7F1" w14:textId="760B0B58" w:rsidR="00212783"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Videos</w:t>
            </w:r>
          </w:p>
          <w:p w14:paraId="371A6054" w14:textId="02FCB38B" w:rsidR="00212783" w:rsidRPr="00212783" w:rsidRDefault="00212783" w:rsidP="00212783">
            <w:pPr>
              <w:pStyle w:val="ListParagraph"/>
              <w:numPr>
                <w:ilvl w:val="0"/>
                <w:numId w:val="3"/>
              </w:numPr>
              <w:spacing w:line="240" w:lineRule="auto"/>
              <w:ind w:leftChars="0" w:firstLineChars="0"/>
              <w:rPr>
                <w:rFonts w:eastAsia="Arial"/>
              </w:rPr>
            </w:pPr>
            <w:r w:rsidRPr="00D11161">
              <w:rPr>
                <w:rFonts w:ascii="Times New Roman" w:eastAsia="Arial" w:hAnsi="Times New Roman" w:cs="Times New Roman"/>
                <w:sz w:val="22"/>
                <w:szCs w:val="22"/>
              </w:rPr>
              <w:t>Written case examples</w:t>
            </w:r>
          </w:p>
        </w:tc>
      </w:tr>
      <w:tr w:rsidR="001757CC" w14:paraId="790DC964" w14:textId="77777777">
        <w:tc>
          <w:tcPr>
            <w:tcW w:w="3210" w:type="dxa"/>
            <w:shd w:val="clear" w:color="auto" w:fill="FCE5CD"/>
          </w:tcPr>
          <w:p w14:paraId="02307727" w14:textId="36CAD05C" w:rsidR="001757CC" w:rsidRPr="001870C1" w:rsidRDefault="001757CC">
            <w:pPr>
              <w:rPr>
                <w:rFonts w:ascii="Arial" w:eastAsia="Arial" w:hAnsi="Arial" w:cs="Arial"/>
                <w:color w:val="FF0000"/>
              </w:rPr>
            </w:pPr>
            <w:r>
              <w:rPr>
                <w:rFonts w:ascii="Arial" w:eastAsia="Arial" w:hAnsi="Arial" w:cs="Arial"/>
                <w:color w:val="FF0000"/>
              </w:rPr>
              <w:t xml:space="preserve">Assessment </w:t>
            </w:r>
          </w:p>
        </w:tc>
        <w:tc>
          <w:tcPr>
            <w:tcW w:w="6435" w:type="dxa"/>
          </w:tcPr>
          <w:p w14:paraId="2F26B5C0" w14:textId="77777777" w:rsidR="001757CC" w:rsidRDefault="001757CC" w:rsidP="001757CC">
            <w:pPr>
              <w:rPr>
                <w:rFonts w:ascii="Times New Roman" w:eastAsia="Arial" w:hAnsi="Times New Roman" w:cs="Times New Roman"/>
              </w:rPr>
            </w:pPr>
            <w:r>
              <w:rPr>
                <w:rFonts w:ascii="Times New Roman" w:eastAsia="Arial" w:hAnsi="Times New Roman" w:cs="Times New Roman"/>
              </w:rPr>
              <w:t>10% - contribution to the group discussion</w:t>
            </w:r>
          </w:p>
          <w:p w14:paraId="7B175FFC" w14:textId="77777777" w:rsidR="001757CC" w:rsidRDefault="001757CC" w:rsidP="001757CC">
            <w:pPr>
              <w:rPr>
                <w:rFonts w:ascii="Times New Roman" w:eastAsia="Arial" w:hAnsi="Times New Roman" w:cs="Times New Roman"/>
              </w:rPr>
            </w:pPr>
            <w:r>
              <w:rPr>
                <w:rFonts w:ascii="Times New Roman" w:eastAsia="Arial" w:hAnsi="Times New Roman" w:cs="Times New Roman"/>
              </w:rPr>
              <w:t>10% - e-portfolio assignments</w:t>
            </w:r>
          </w:p>
          <w:p w14:paraId="4ACA5390" w14:textId="77777777" w:rsidR="001757CC" w:rsidRDefault="001757CC" w:rsidP="001757CC">
            <w:pPr>
              <w:rPr>
                <w:rFonts w:ascii="Times New Roman" w:eastAsia="Arial" w:hAnsi="Times New Roman" w:cs="Times New Roman"/>
              </w:rPr>
            </w:pPr>
            <w:r>
              <w:rPr>
                <w:rFonts w:ascii="Times New Roman" w:eastAsia="Arial" w:hAnsi="Times New Roman" w:cs="Times New Roman"/>
              </w:rPr>
              <w:t>10% - Journal, Wiki &amp; SCORMs</w:t>
            </w:r>
          </w:p>
          <w:p w14:paraId="1857BD81" w14:textId="4EF48F75" w:rsidR="001757CC" w:rsidRPr="001757CC" w:rsidRDefault="001757CC" w:rsidP="001757CC">
            <w:pPr>
              <w:rPr>
                <w:rFonts w:ascii="Times New Roman" w:eastAsia="Arial" w:hAnsi="Times New Roman" w:cs="Times New Roman"/>
              </w:rPr>
            </w:pPr>
            <w:r>
              <w:rPr>
                <w:rFonts w:ascii="Times New Roman" w:eastAsia="Arial" w:hAnsi="Times New Roman" w:cs="Times New Roman"/>
              </w:rPr>
              <w:t>70% - Summative End of Course Assessment</w:t>
            </w:r>
          </w:p>
        </w:tc>
      </w:tr>
      <w:tr w:rsidR="00685175" w14:paraId="788728CE" w14:textId="77777777">
        <w:trPr>
          <w:trHeight w:val="885"/>
        </w:trPr>
        <w:tc>
          <w:tcPr>
            <w:tcW w:w="3210" w:type="dxa"/>
            <w:shd w:val="clear" w:color="auto" w:fill="FCE5CD"/>
          </w:tcPr>
          <w:p w14:paraId="4A9340A3" w14:textId="4135256F" w:rsidR="00685175" w:rsidRDefault="00143850">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143850">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143850">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14172229" w14:textId="402EAE04" w:rsidR="00F55196" w:rsidRPr="00774AA5" w:rsidRDefault="00774AA5" w:rsidP="00774AA5">
            <w:pPr>
              <w:spacing w:line="360" w:lineRule="auto"/>
              <w:jc w:val="center"/>
              <w:rPr>
                <w:rFonts w:ascii="Times New Roman" w:hAnsi="Times New Roman"/>
                <w:b/>
              </w:rPr>
            </w:pPr>
            <w:r w:rsidRPr="00774AA5">
              <w:rPr>
                <w:rFonts w:ascii="Times New Roman" w:hAnsi="Times New Roman"/>
                <w:b/>
              </w:rPr>
              <w:t>AFRICAN PHILOSOPHY</w:t>
            </w:r>
          </w:p>
          <w:p w14:paraId="6F4EBD53" w14:textId="5A8D6FB9" w:rsidR="00774AA5" w:rsidRDefault="00774AA5" w:rsidP="00F5229C">
            <w:pPr>
              <w:spacing w:line="360" w:lineRule="auto"/>
              <w:jc w:val="both"/>
              <w:rPr>
                <w:rFonts w:ascii="Times New Roman" w:hAnsi="Times New Roman"/>
              </w:rPr>
            </w:pPr>
            <w:r>
              <w:rPr>
                <w:rFonts w:ascii="Times New Roman" w:hAnsi="Times New Roman"/>
              </w:rPr>
              <w:t xml:space="preserve">The first thing we need to do is define terms. This will help us have meaningful discussions on this topic.  </w:t>
            </w:r>
          </w:p>
          <w:p w14:paraId="251E442B" w14:textId="007A9D82" w:rsidR="00774AA5" w:rsidRDefault="00774AA5" w:rsidP="00774AA5">
            <w:pPr>
              <w:spacing w:line="276" w:lineRule="auto"/>
              <w:jc w:val="both"/>
              <w:rPr>
                <w:rFonts w:asciiTheme="majorBidi" w:hAnsiTheme="majorBidi" w:cstheme="majorBidi"/>
              </w:rPr>
            </w:pPr>
            <w:r w:rsidRPr="00124633">
              <w:rPr>
                <w:rFonts w:asciiTheme="majorBidi" w:hAnsiTheme="majorBidi" w:cstheme="majorBidi"/>
              </w:rPr>
              <w:t>Wh</w:t>
            </w:r>
            <w:r>
              <w:rPr>
                <w:rFonts w:asciiTheme="majorBidi" w:hAnsiTheme="majorBidi" w:cstheme="majorBidi"/>
              </w:rPr>
              <w:t>o’s an African? What are the defining elements of an African? Can one claim ‘Africanity’ without those factors? (Group discussion</w:t>
            </w:r>
            <w:r w:rsidR="006B7BED">
              <w:rPr>
                <w:rFonts w:asciiTheme="majorBidi" w:hAnsiTheme="majorBidi" w:cstheme="majorBidi"/>
              </w:rPr>
              <w:t xml:space="preserve"> of the LMS</w:t>
            </w:r>
            <w:r>
              <w:rPr>
                <w:rFonts w:asciiTheme="majorBidi" w:hAnsiTheme="majorBidi" w:cstheme="majorBidi"/>
              </w:rPr>
              <w:t>)</w:t>
            </w:r>
            <w:r w:rsidR="0074664E">
              <w:rPr>
                <w:rFonts w:asciiTheme="majorBidi" w:hAnsiTheme="majorBidi" w:cstheme="majorBidi"/>
              </w:rPr>
              <w:t>. Here post what in your opinion is the appropriate response to these questions.</w:t>
            </w:r>
          </w:p>
          <w:p w14:paraId="1529FD71" w14:textId="3661D5FA" w:rsidR="00774AA5" w:rsidRDefault="0074664E" w:rsidP="00774AA5">
            <w:pPr>
              <w:spacing w:line="276" w:lineRule="auto"/>
              <w:jc w:val="both"/>
              <w:rPr>
                <w:rFonts w:asciiTheme="majorBidi" w:hAnsiTheme="majorBidi" w:cstheme="majorBidi"/>
              </w:rPr>
            </w:pPr>
            <w:r>
              <w:rPr>
                <w:rFonts w:asciiTheme="majorBidi" w:hAnsiTheme="majorBidi" w:cstheme="majorBidi"/>
              </w:rPr>
              <w:t xml:space="preserve">The discussion may use parameters such as: geographical location, skin pigmentation, historical and cultural background, inclination of thought and attitude. </w:t>
            </w:r>
          </w:p>
          <w:p w14:paraId="625ABA93" w14:textId="7B61801E" w:rsidR="0074664E" w:rsidRPr="00124633" w:rsidRDefault="0074664E" w:rsidP="00774AA5">
            <w:pPr>
              <w:spacing w:line="276" w:lineRule="auto"/>
              <w:jc w:val="both"/>
              <w:rPr>
                <w:rFonts w:asciiTheme="majorBidi" w:hAnsiTheme="majorBidi" w:cstheme="majorBidi"/>
              </w:rPr>
            </w:pPr>
            <w:r>
              <w:rPr>
                <w:rFonts w:asciiTheme="majorBidi" w:hAnsiTheme="majorBidi" w:cstheme="majorBidi"/>
              </w:rPr>
              <w:t>The other focus after definition of terms, is whether African hass made any contribution to the philosophical enterprise:</w:t>
            </w:r>
          </w:p>
          <w:p w14:paraId="06EC8709" w14:textId="77777777" w:rsidR="00774AA5" w:rsidRPr="00124633" w:rsidRDefault="00774AA5" w:rsidP="00774AA5">
            <w:pPr>
              <w:spacing w:line="276" w:lineRule="auto"/>
              <w:jc w:val="both"/>
              <w:rPr>
                <w:rFonts w:asciiTheme="majorBidi" w:hAnsiTheme="majorBidi" w:cstheme="majorBidi"/>
              </w:rPr>
            </w:pPr>
            <w:r w:rsidRPr="00124633">
              <w:rPr>
                <w:rFonts w:asciiTheme="majorBidi" w:hAnsiTheme="majorBidi" w:cstheme="majorBidi"/>
              </w:rPr>
              <w:t>Has Africa(n) featured in the philosophy enterprise?</w:t>
            </w:r>
          </w:p>
          <w:p w14:paraId="3B05137A" w14:textId="77777777" w:rsidR="00774AA5" w:rsidRPr="00124633" w:rsidRDefault="00774AA5" w:rsidP="00774AA5">
            <w:pPr>
              <w:numPr>
                <w:ilvl w:val="0"/>
                <w:numId w:val="23"/>
              </w:numPr>
              <w:spacing w:line="276" w:lineRule="auto"/>
              <w:jc w:val="both"/>
              <w:rPr>
                <w:rFonts w:asciiTheme="majorBidi" w:hAnsiTheme="majorBidi" w:cstheme="majorBidi"/>
              </w:rPr>
            </w:pPr>
            <w:r w:rsidRPr="00124633">
              <w:rPr>
                <w:rFonts w:asciiTheme="majorBidi" w:hAnsiTheme="majorBidi" w:cstheme="majorBidi"/>
              </w:rPr>
              <w:t>Ancient Egypt (1300 BCE) – majority of the Ancient Greek Philosophers (Ancient Philosophy) trained in philosophy in Egypt – Thales, Socrates, Pythagoras, Plato, Aristotle.</w:t>
            </w:r>
          </w:p>
          <w:p w14:paraId="4CC8F36E" w14:textId="77777777" w:rsidR="00774AA5" w:rsidRPr="00124633" w:rsidRDefault="00774AA5" w:rsidP="00774AA5">
            <w:pPr>
              <w:numPr>
                <w:ilvl w:val="0"/>
                <w:numId w:val="23"/>
              </w:numPr>
              <w:spacing w:line="276" w:lineRule="auto"/>
              <w:jc w:val="both"/>
              <w:rPr>
                <w:rFonts w:asciiTheme="majorBidi" w:hAnsiTheme="majorBidi" w:cstheme="majorBidi"/>
              </w:rPr>
            </w:pPr>
            <w:r w:rsidRPr="00124633">
              <w:rPr>
                <w:rFonts w:asciiTheme="majorBidi" w:hAnsiTheme="majorBidi" w:cstheme="majorBidi"/>
              </w:rPr>
              <w:lastRenderedPageBreak/>
              <w:t>Medieval Philosophy (Islamic &amp; Christian) – notable contributions were made by African scholars to the medieval philosophy – Shaped Christian and Islamic theology, protected the church from heresies St. Augustine, Tertullian, Cyprian (North Africa)</w:t>
            </w:r>
          </w:p>
          <w:p w14:paraId="542FA112" w14:textId="77777777" w:rsidR="00774AA5" w:rsidRPr="00124633" w:rsidRDefault="00774AA5" w:rsidP="00774AA5">
            <w:pPr>
              <w:numPr>
                <w:ilvl w:val="0"/>
                <w:numId w:val="23"/>
              </w:numPr>
              <w:spacing w:line="276" w:lineRule="auto"/>
              <w:jc w:val="both"/>
              <w:rPr>
                <w:rFonts w:asciiTheme="majorBidi" w:hAnsiTheme="majorBidi" w:cstheme="majorBidi"/>
              </w:rPr>
            </w:pPr>
            <w:r w:rsidRPr="00124633">
              <w:rPr>
                <w:rFonts w:asciiTheme="majorBidi" w:hAnsiTheme="majorBidi" w:cstheme="majorBidi"/>
              </w:rPr>
              <w:t>Indigenous (sub-Saharan) Cultures – folklore – undocumented philosophy? (before colonial &amp; missionary period in Africa)</w:t>
            </w:r>
          </w:p>
          <w:p w14:paraId="42430EC6" w14:textId="4EA872ED" w:rsidR="00774AA5" w:rsidRDefault="00774AA5" w:rsidP="00774AA5">
            <w:pPr>
              <w:numPr>
                <w:ilvl w:val="0"/>
                <w:numId w:val="23"/>
              </w:numPr>
              <w:spacing w:line="276" w:lineRule="auto"/>
              <w:jc w:val="both"/>
              <w:rPr>
                <w:rFonts w:asciiTheme="majorBidi" w:hAnsiTheme="majorBidi" w:cstheme="majorBidi"/>
              </w:rPr>
            </w:pPr>
            <w:r w:rsidRPr="00124633">
              <w:rPr>
                <w:rFonts w:asciiTheme="majorBidi" w:hAnsiTheme="majorBidi" w:cstheme="majorBidi"/>
              </w:rPr>
              <w:t>Modern era – professional philosophers – Oruka, Ochieng, Masolo, Gyegye, Senghor, Wiredu, Nyerere, Nkrummah, Hountounji …</w:t>
            </w:r>
          </w:p>
          <w:p w14:paraId="2F4DBB80" w14:textId="77777777" w:rsidR="00C80390" w:rsidRPr="00124633" w:rsidRDefault="00C80390" w:rsidP="00C80390">
            <w:pPr>
              <w:spacing w:line="276" w:lineRule="auto"/>
              <w:jc w:val="both"/>
              <w:rPr>
                <w:rFonts w:asciiTheme="majorBidi" w:hAnsiTheme="majorBidi" w:cstheme="majorBidi"/>
              </w:rPr>
            </w:pPr>
          </w:p>
          <w:p w14:paraId="210AFA06" w14:textId="1110DAD9" w:rsidR="00774AA5" w:rsidRPr="00F5229C" w:rsidRDefault="00C80390" w:rsidP="00F5229C">
            <w:pPr>
              <w:spacing w:line="360" w:lineRule="auto"/>
              <w:jc w:val="both"/>
              <w:rPr>
                <w:rFonts w:ascii="Times New Roman" w:hAnsi="Times New Roman"/>
              </w:rPr>
            </w:pPr>
            <w:r>
              <w:rPr>
                <w:rFonts w:ascii="Times New Roman" w:hAnsi="Times New Roman" w:cs="Times New Roman"/>
                <w:b/>
                <w:bCs/>
              </w:rPr>
              <w:t>Is there African Philosophy?</w:t>
            </w:r>
          </w:p>
          <w:p w14:paraId="5207AA95" w14:textId="23E79AF7" w:rsidR="00C80390" w:rsidRPr="00EE1127" w:rsidRDefault="00C80390" w:rsidP="00C80390">
            <w:pPr>
              <w:spacing w:line="360" w:lineRule="auto"/>
              <w:jc w:val="both"/>
              <w:rPr>
                <w:rFonts w:asciiTheme="majorBidi" w:hAnsiTheme="majorBidi" w:cstheme="majorBidi"/>
              </w:rPr>
            </w:pPr>
            <w:r>
              <w:rPr>
                <w:rFonts w:asciiTheme="majorBidi" w:hAnsiTheme="majorBidi" w:cstheme="majorBidi"/>
              </w:rPr>
              <w:t xml:space="preserve">Initially, </w:t>
            </w:r>
            <w:r w:rsidRPr="00EE1127">
              <w:rPr>
                <w:rFonts w:asciiTheme="majorBidi" w:hAnsiTheme="majorBidi" w:cstheme="majorBidi"/>
              </w:rPr>
              <w:t>Philosophy was denied of Africans:</w:t>
            </w:r>
          </w:p>
          <w:p w14:paraId="0B280986" w14:textId="7DE35412"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Western anthropologists, philosophers, historians and missionaries claimed that most Africans are intellectually inferior to white races and cannot engage in logical and abstract th</w:t>
            </w:r>
            <w:r>
              <w:rPr>
                <w:rFonts w:asciiTheme="majorBidi" w:hAnsiTheme="majorBidi" w:cstheme="majorBidi"/>
              </w:rPr>
              <w:t>inking, and thus the West denied</w:t>
            </w:r>
            <w:r w:rsidRPr="00EE1127">
              <w:rPr>
                <w:rFonts w:asciiTheme="majorBidi" w:hAnsiTheme="majorBidi" w:cstheme="majorBidi"/>
              </w:rPr>
              <w:t xml:space="preserve"> Africa’s contribution to the discipline of philosophy (Onyewuenyi)</w:t>
            </w:r>
          </w:p>
          <w:p w14:paraId="1A0202AB" w14:textId="667D081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Africa “has been duped, betrayed and deprived of his philosophical birthright” (Onyewuenyi). Examples</w:t>
            </w:r>
            <w:r>
              <w:rPr>
                <w:rFonts w:asciiTheme="majorBidi" w:hAnsiTheme="majorBidi" w:cstheme="majorBidi"/>
              </w:rPr>
              <w:t xml:space="preserve"> of denial of Phil</w:t>
            </w:r>
            <w:r w:rsidR="0074664E">
              <w:rPr>
                <w:rFonts w:asciiTheme="majorBidi" w:hAnsiTheme="majorBidi" w:cstheme="majorBidi"/>
              </w:rPr>
              <w:t>o</w:t>
            </w:r>
            <w:r>
              <w:rPr>
                <w:rFonts w:asciiTheme="majorBidi" w:hAnsiTheme="majorBidi" w:cstheme="majorBidi"/>
              </w:rPr>
              <w:t>sophy to Africa</w:t>
            </w:r>
            <w:r w:rsidRPr="00EE1127">
              <w:rPr>
                <w:rFonts w:asciiTheme="majorBidi" w:hAnsiTheme="majorBidi" w:cstheme="majorBidi"/>
              </w:rPr>
              <w:t>:</w:t>
            </w:r>
          </w:p>
          <w:p w14:paraId="5A2D1B4F" w14:textId="37DCF424"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 xml:space="preserve">1. </w:t>
            </w:r>
            <w:r w:rsidRPr="00EE1127">
              <w:rPr>
                <w:rFonts w:asciiTheme="majorBidi" w:hAnsiTheme="majorBidi" w:cstheme="majorBidi"/>
                <w:b/>
                <w:bCs/>
              </w:rPr>
              <w:t>Hegel</w:t>
            </w:r>
            <w:r w:rsidRPr="00EE1127">
              <w:rPr>
                <w:rFonts w:asciiTheme="majorBidi" w:hAnsiTheme="majorBidi" w:cstheme="majorBidi"/>
              </w:rPr>
              <w:t xml:space="preserve"> – Excluded Sub-Saharan Africa from his analysis of Philosophy of History (1975) – </w:t>
            </w:r>
            <w:r w:rsidR="007A546D">
              <w:rPr>
                <w:rFonts w:asciiTheme="majorBidi" w:hAnsiTheme="majorBidi" w:cstheme="majorBidi"/>
              </w:rPr>
              <w:t xml:space="preserve">claiming that </w:t>
            </w:r>
            <w:r w:rsidRPr="00EE1127">
              <w:rPr>
                <w:rFonts w:asciiTheme="majorBidi" w:hAnsiTheme="majorBidi" w:cstheme="majorBidi"/>
              </w:rPr>
              <w:t>Africans were incapable of rationality, eas</w:t>
            </w:r>
            <w:r w:rsidR="007A546D">
              <w:rPr>
                <w:rFonts w:asciiTheme="majorBidi" w:hAnsiTheme="majorBidi" w:cstheme="majorBidi"/>
              </w:rPr>
              <w:t xml:space="preserve">ily accommodated contradictions; that they have </w:t>
            </w:r>
            <w:r w:rsidRPr="00EE1127">
              <w:rPr>
                <w:rFonts w:asciiTheme="majorBidi" w:hAnsiTheme="majorBidi" w:cstheme="majorBidi"/>
              </w:rPr>
              <w:t>no History, Culture or Religion, hence Philosophy</w:t>
            </w:r>
            <w:r w:rsidR="007A546D">
              <w:rPr>
                <w:rFonts w:asciiTheme="majorBidi" w:hAnsiTheme="majorBidi" w:cstheme="majorBidi"/>
              </w:rPr>
              <w:t xml:space="preserve"> cannot be predicate to them</w:t>
            </w:r>
            <w:r w:rsidRPr="00EE1127">
              <w:rPr>
                <w:rFonts w:asciiTheme="majorBidi" w:hAnsiTheme="majorBidi" w:cstheme="majorBidi"/>
              </w:rPr>
              <w:t xml:space="preserve">. This was </w:t>
            </w:r>
            <w:r w:rsidR="007A546D">
              <w:rPr>
                <w:rFonts w:asciiTheme="majorBidi" w:hAnsiTheme="majorBidi" w:cstheme="majorBidi"/>
              </w:rPr>
              <w:t xml:space="preserve">explainable, according to Hegel, by </w:t>
            </w:r>
            <w:r w:rsidRPr="00EE1127">
              <w:rPr>
                <w:rFonts w:asciiTheme="majorBidi" w:hAnsiTheme="majorBidi" w:cstheme="majorBidi"/>
              </w:rPr>
              <w:t xml:space="preserve">the harsh climatic conditions and presence of ‘funny’ diseases (Trypanosomiasis, malaria, Typhoid, </w:t>
            </w:r>
            <w:r w:rsidR="007A546D">
              <w:rPr>
                <w:rFonts w:asciiTheme="majorBidi" w:hAnsiTheme="majorBidi" w:cstheme="majorBidi"/>
              </w:rPr>
              <w:t>and other tropical diseases</w:t>
            </w:r>
            <w:r w:rsidRPr="00EE1127">
              <w:rPr>
                <w:rFonts w:asciiTheme="majorBidi" w:hAnsiTheme="majorBidi" w:cstheme="majorBidi"/>
              </w:rPr>
              <w:t>…)</w:t>
            </w:r>
          </w:p>
          <w:p w14:paraId="0F7D8097" w14:textId="29031CF8"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 xml:space="preserve">2. </w:t>
            </w:r>
            <w:r w:rsidRPr="00EE1127">
              <w:rPr>
                <w:rFonts w:asciiTheme="majorBidi" w:hAnsiTheme="majorBidi" w:cstheme="majorBidi"/>
                <w:b/>
                <w:bCs/>
              </w:rPr>
              <w:t xml:space="preserve">Levy Bruhl </w:t>
            </w:r>
            <w:r w:rsidRPr="00EE1127">
              <w:rPr>
                <w:rFonts w:asciiTheme="majorBidi" w:hAnsiTheme="majorBidi" w:cstheme="majorBidi"/>
              </w:rPr>
              <w:t xml:space="preserve">(1947) – in his book </w:t>
            </w:r>
            <w:r w:rsidRPr="007A546D">
              <w:rPr>
                <w:rFonts w:asciiTheme="majorBidi" w:hAnsiTheme="majorBidi" w:cstheme="majorBidi"/>
                <w:i/>
              </w:rPr>
              <w:t>Primitive Mentality</w:t>
            </w:r>
            <w:r w:rsidR="007A546D">
              <w:rPr>
                <w:rFonts w:asciiTheme="majorBidi" w:hAnsiTheme="majorBidi" w:cstheme="majorBidi"/>
              </w:rPr>
              <w:t xml:space="preserve">, </w:t>
            </w:r>
            <w:r w:rsidRPr="00EE1127">
              <w:rPr>
                <w:rFonts w:asciiTheme="majorBidi" w:hAnsiTheme="majorBidi" w:cstheme="majorBidi"/>
              </w:rPr>
              <w:t>Africans are depicted as pre-logical, two-thirds humans!</w:t>
            </w:r>
            <w:r w:rsidR="007A546D">
              <w:rPr>
                <w:rFonts w:asciiTheme="majorBidi" w:hAnsiTheme="majorBidi" w:cstheme="majorBidi"/>
              </w:rPr>
              <w:t xml:space="preserve"> They do not have the full human capacities and faculties. </w:t>
            </w:r>
          </w:p>
          <w:p w14:paraId="5CBAE0FE" w14:textId="4E83AF99"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 xml:space="preserve">3. </w:t>
            </w:r>
            <w:r w:rsidRPr="00EE1127">
              <w:rPr>
                <w:rFonts w:asciiTheme="majorBidi" w:hAnsiTheme="majorBidi" w:cstheme="majorBidi"/>
                <w:b/>
                <w:bCs/>
              </w:rPr>
              <w:t>Westermann</w:t>
            </w:r>
            <w:r w:rsidRPr="00EE1127">
              <w:rPr>
                <w:rFonts w:asciiTheme="majorBidi" w:hAnsiTheme="majorBidi" w:cstheme="majorBidi"/>
              </w:rPr>
              <w:t xml:space="preserve"> (1934) – Africans have only two basic needs – food &amp; sex – once granted, they hardly think/reason!!! </w:t>
            </w:r>
            <w:r w:rsidR="007A546D">
              <w:rPr>
                <w:rFonts w:asciiTheme="majorBidi" w:hAnsiTheme="majorBidi" w:cstheme="majorBidi"/>
              </w:rPr>
              <w:t xml:space="preserve">The African mind cannot be analytical, not capable of abstract activity. </w:t>
            </w:r>
          </w:p>
          <w:p w14:paraId="08565CB3" w14:textId="007D16F9" w:rsidR="00C80390" w:rsidRPr="00EE1127" w:rsidRDefault="007A546D" w:rsidP="00C80390">
            <w:pPr>
              <w:spacing w:line="360" w:lineRule="auto"/>
              <w:jc w:val="both"/>
              <w:rPr>
                <w:rFonts w:ascii="Agency FB" w:hAnsi="Agency FB" w:cstheme="majorBidi"/>
                <w:b/>
                <w:bCs/>
              </w:rPr>
            </w:pPr>
            <w:r>
              <w:rPr>
                <w:rFonts w:ascii="Agency FB" w:hAnsi="Agency FB" w:cstheme="majorBidi"/>
                <w:b/>
                <w:bCs/>
              </w:rPr>
              <w:t>**</w:t>
            </w:r>
            <w:r w:rsidR="00C80390" w:rsidRPr="00EE1127">
              <w:rPr>
                <w:rFonts w:ascii="Agency FB" w:hAnsi="Agency FB" w:cstheme="majorBidi"/>
                <w:b/>
                <w:bCs/>
              </w:rPr>
              <w:t>What do you think of these allegations? (</w:t>
            </w:r>
            <w:r w:rsidR="00C80390">
              <w:rPr>
                <w:rFonts w:ascii="Agency FB" w:hAnsi="Agency FB" w:cstheme="majorBidi"/>
                <w:b/>
                <w:bCs/>
              </w:rPr>
              <w:t>think of e</w:t>
            </w:r>
            <w:r w:rsidR="00C80390" w:rsidRPr="00EE1127">
              <w:rPr>
                <w:rFonts w:ascii="Agency FB" w:hAnsi="Agency FB" w:cstheme="majorBidi"/>
                <w:b/>
                <w:bCs/>
              </w:rPr>
              <w:t>xamples from political and ‘religious’ behavior</w:t>
            </w:r>
            <w:r w:rsidR="00E44225">
              <w:rPr>
                <w:rFonts w:ascii="Agency FB" w:hAnsi="Agency FB" w:cstheme="majorBidi"/>
                <w:b/>
                <w:bCs/>
              </w:rPr>
              <w:t xml:space="preserve"> in your neighbourhood that depict unreasonableness, primitive thought, yet they don’t mind</w:t>
            </w:r>
            <w:r w:rsidR="00C80390" w:rsidRPr="00EE1127">
              <w:rPr>
                <w:rFonts w:ascii="Agency FB" w:hAnsi="Agency FB" w:cstheme="majorBidi"/>
                <w:b/>
                <w:bCs/>
              </w:rPr>
              <w:t>)</w:t>
            </w:r>
          </w:p>
          <w:p w14:paraId="742EEC22" w14:textId="77777777" w:rsidR="00C80390" w:rsidRPr="00EE1127" w:rsidRDefault="00C80390" w:rsidP="00C80390">
            <w:pPr>
              <w:spacing w:line="360" w:lineRule="auto"/>
              <w:jc w:val="both"/>
              <w:rPr>
                <w:rFonts w:asciiTheme="majorBidi" w:hAnsiTheme="majorBidi" w:cstheme="majorBidi"/>
              </w:rPr>
            </w:pPr>
          </w:p>
          <w:p w14:paraId="4725BB87" w14:textId="77777777" w:rsidR="00C80390" w:rsidRPr="00EE1127" w:rsidRDefault="00C80390" w:rsidP="00C80390">
            <w:pPr>
              <w:spacing w:line="360" w:lineRule="auto"/>
              <w:jc w:val="both"/>
              <w:rPr>
                <w:rFonts w:asciiTheme="majorBidi" w:hAnsiTheme="majorBidi" w:cstheme="majorBidi"/>
                <w:b/>
                <w:bCs/>
              </w:rPr>
            </w:pPr>
            <w:r w:rsidRPr="00EE1127">
              <w:rPr>
                <w:rFonts w:asciiTheme="majorBidi" w:hAnsiTheme="majorBidi" w:cstheme="majorBidi"/>
                <w:b/>
                <w:bCs/>
              </w:rPr>
              <w:lastRenderedPageBreak/>
              <w:t>AFFIRMATION of AP</w:t>
            </w:r>
          </w:p>
          <w:p w14:paraId="0D980888" w14:textId="085635F3" w:rsidR="00C80390" w:rsidRPr="00EE1127" w:rsidRDefault="00E44225" w:rsidP="00C80390">
            <w:pPr>
              <w:spacing w:line="360" w:lineRule="auto"/>
              <w:jc w:val="both"/>
              <w:rPr>
                <w:rFonts w:asciiTheme="majorBidi" w:hAnsiTheme="majorBidi" w:cstheme="majorBidi"/>
              </w:rPr>
            </w:pPr>
            <w:r>
              <w:rPr>
                <w:rFonts w:asciiTheme="majorBidi" w:hAnsiTheme="majorBidi" w:cstheme="majorBidi"/>
              </w:rPr>
              <w:t>The a</w:t>
            </w:r>
            <w:r w:rsidR="00C80390" w:rsidRPr="00EE1127">
              <w:rPr>
                <w:rFonts w:asciiTheme="majorBidi" w:hAnsiTheme="majorBidi" w:cstheme="majorBidi"/>
              </w:rPr>
              <w:t>ffirmation of African Philosophy demanded the awakening of the African mindset to the responsibility to enlighten, through intellectual articulation, on the realities that constitute its philosophy.</w:t>
            </w:r>
            <w:r w:rsidR="0098733D">
              <w:rPr>
                <w:rFonts w:asciiTheme="majorBidi" w:hAnsiTheme="majorBidi" w:cstheme="majorBidi"/>
              </w:rPr>
              <w:t xml:space="preserve"> Below are the intellectual </w:t>
            </w:r>
            <w:r w:rsidR="00AA7266">
              <w:rPr>
                <w:rFonts w:asciiTheme="majorBidi" w:hAnsiTheme="majorBidi" w:cstheme="majorBidi"/>
              </w:rPr>
              <w:t xml:space="preserve">discussions about the existence and content of African Philosophy by some African scholars. </w:t>
            </w:r>
          </w:p>
          <w:p w14:paraId="1C8BFEC2" w14:textId="77777777" w:rsidR="00C80390" w:rsidRPr="00EE1127" w:rsidRDefault="00C80390" w:rsidP="00C80390">
            <w:pPr>
              <w:numPr>
                <w:ilvl w:val="0"/>
                <w:numId w:val="24"/>
              </w:numPr>
              <w:spacing w:line="360" w:lineRule="auto"/>
              <w:jc w:val="both"/>
              <w:rPr>
                <w:rFonts w:asciiTheme="majorBidi" w:hAnsiTheme="majorBidi" w:cstheme="majorBidi"/>
              </w:rPr>
            </w:pPr>
          </w:p>
          <w:p w14:paraId="41B9188A" w14:textId="1ACC46F3" w:rsidR="00C80390" w:rsidRPr="00AA7266" w:rsidRDefault="00C80390" w:rsidP="00AA7266">
            <w:pPr>
              <w:pStyle w:val="ListParagraph"/>
              <w:numPr>
                <w:ilvl w:val="0"/>
                <w:numId w:val="25"/>
              </w:numPr>
              <w:spacing w:line="360" w:lineRule="auto"/>
              <w:ind w:leftChars="0" w:firstLineChars="0"/>
              <w:jc w:val="both"/>
              <w:rPr>
                <w:rFonts w:asciiTheme="majorBidi" w:hAnsiTheme="majorBidi" w:cstheme="majorBidi"/>
              </w:rPr>
            </w:pPr>
            <w:r w:rsidRPr="00AA7266">
              <w:rPr>
                <w:rFonts w:asciiTheme="majorBidi" w:hAnsiTheme="majorBidi" w:cstheme="majorBidi"/>
                <w:b/>
              </w:rPr>
              <w:t>Odera Oruka – Four Trends of African Philosophy</w:t>
            </w:r>
          </w:p>
          <w:p w14:paraId="29CA908D" w14:textId="3D029783" w:rsidR="00AA7266" w:rsidRPr="00AA7266" w:rsidRDefault="00AA7266" w:rsidP="00AA7266">
            <w:pPr>
              <w:spacing w:line="360" w:lineRule="auto"/>
              <w:jc w:val="both"/>
              <w:rPr>
                <w:rFonts w:asciiTheme="majorBidi" w:hAnsiTheme="majorBidi" w:cstheme="majorBidi"/>
              </w:rPr>
            </w:pPr>
            <w:r>
              <w:rPr>
                <w:rFonts w:asciiTheme="majorBidi" w:hAnsiTheme="majorBidi" w:cstheme="majorBidi"/>
              </w:rPr>
              <w:t>He is famously known for categorizing African Philosophy into Four Trends</w:t>
            </w:r>
          </w:p>
          <w:p w14:paraId="74EF4B95" w14:textId="7BD0117A" w:rsidR="00C80390" w:rsidRPr="00EE1127" w:rsidRDefault="00C80390" w:rsidP="00AA7266">
            <w:pPr>
              <w:numPr>
                <w:ilvl w:val="0"/>
                <w:numId w:val="28"/>
              </w:numPr>
              <w:tabs>
                <w:tab w:val="num" w:pos="720"/>
              </w:tabs>
              <w:spacing w:line="360" w:lineRule="auto"/>
              <w:jc w:val="both"/>
              <w:rPr>
                <w:rFonts w:asciiTheme="majorBidi" w:hAnsiTheme="majorBidi" w:cstheme="majorBidi"/>
              </w:rPr>
            </w:pPr>
            <w:r w:rsidRPr="00EE1127">
              <w:rPr>
                <w:rFonts w:asciiTheme="majorBidi" w:hAnsiTheme="majorBidi" w:cstheme="majorBidi"/>
              </w:rPr>
              <w:t xml:space="preserve">Ethno-philosophy </w:t>
            </w:r>
            <w:r w:rsidR="00AA7266">
              <w:rPr>
                <w:rFonts w:asciiTheme="majorBidi" w:hAnsiTheme="majorBidi" w:cstheme="majorBidi"/>
              </w:rPr>
              <w:t>– folk wisdom</w:t>
            </w:r>
          </w:p>
          <w:p w14:paraId="1B339116" w14:textId="77777777" w:rsidR="00C80390" w:rsidRPr="00EE1127" w:rsidRDefault="00C80390" w:rsidP="00AA7266">
            <w:pPr>
              <w:numPr>
                <w:ilvl w:val="0"/>
                <w:numId w:val="28"/>
              </w:numPr>
              <w:tabs>
                <w:tab w:val="num" w:pos="720"/>
              </w:tabs>
              <w:spacing w:line="360" w:lineRule="auto"/>
              <w:jc w:val="both"/>
              <w:rPr>
                <w:rFonts w:asciiTheme="majorBidi" w:hAnsiTheme="majorBidi" w:cstheme="majorBidi"/>
              </w:rPr>
            </w:pPr>
            <w:r w:rsidRPr="00EE1127">
              <w:rPr>
                <w:rFonts w:asciiTheme="majorBidi" w:hAnsiTheme="majorBidi" w:cstheme="majorBidi"/>
              </w:rPr>
              <w:t>Philosophical Sagacity (Sage Philosophy)</w:t>
            </w:r>
          </w:p>
          <w:p w14:paraId="2451B982" w14:textId="248FCE3D" w:rsidR="00C80390" w:rsidRPr="00EE1127" w:rsidRDefault="00C80390" w:rsidP="00AA7266">
            <w:pPr>
              <w:numPr>
                <w:ilvl w:val="0"/>
                <w:numId w:val="28"/>
              </w:numPr>
              <w:tabs>
                <w:tab w:val="num" w:pos="720"/>
              </w:tabs>
              <w:spacing w:line="360" w:lineRule="auto"/>
              <w:jc w:val="both"/>
              <w:rPr>
                <w:rFonts w:asciiTheme="majorBidi" w:hAnsiTheme="majorBidi" w:cstheme="majorBidi"/>
              </w:rPr>
            </w:pPr>
            <w:r w:rsidRPr="00EE1127">
              <w:rPr>
                <w:rFonts w:asciiTheme="majorBidi" w:hAnsiTheme="majorBidi" w:cstheme="majorBidi"/>
              </w:rPr>
              <w:t>Nationalist-Ideological Philosophy</w:t>
            </w:r>
            <w:r w:rsidR="00AA7266">
              <w:rPr>
                <w:rFonts w:asciiTheme="majorBidi" w:hAnsiTheme="majorBidi" w:cstheme="majorBidi"/>
              </w:rPr>
              <w:t xml:space="preserve"> – socio-political thoughts advanced or associated mostly by the freedom fighters and African states founding fathers</w:t>
            </w:r>
          </w:p>
          <w:p w14:paraId="6E4672C3" w14:textId="0E995392" w:rsidR="00C80390" w:rsidRPr="00EE1127" w:rsidRDefault="00C80390" w:rsidP="00AA7266">
            <w:pPr>
              <w:numPr>
                <w:ilvl w:val="0"/>
                <w:numId w:val="28"/>
              </w:numPr>
              <w:tabs>
                <w:tab w:val="num" w:pos="720"/>
              </w:tabs>
              <w:spacing w:line="360" w:lineRule="auto"/>
              <w:jc w:val="both"/>
              <w:rPr>
                <w:rFonts w:asciiTheme="majorBidi" w:hAnsiTheme="majorBidi" w:cstheme="majorBidi"/>
              </w:rPr>
            </w:pPr>
            <w:r w:rsidRPr="00EE1127">
              <w:rPr>
                <w:rFonts w:asciiTheme="majorBidi" w:hAnsiTheme="majorBidi" w:cstheme="majorBidi"/>
              </w:rPr>
              <w:t xml:space="preserve">Professional/Academic Philosophy </w:t>
            </w:r>
            <w:r w:rsidR="00AA7266">
              <w:rPr>
                <w:rFonts w:asciiTheme="majorBidi" w:hAnsiTheme="majorBidi" w:cstheme="majorBidi"/>
              </w:rPr>
              <w:t>– thoughts by scholars trained in Western Philosophy and categories and applying them in the advancement of African philosophy</w:t>
            </w:r>
          </w:p>
          <w:p w14:paraId="1FAD8812" w14:textId="77777777" w:rsidR="00C80390" w:rsidRPr="00EE1127" w:rsidRDefault="00C80390" w:rsidP="00C80390">
            <w:pPr>
              <w:spacing w:line="360" w:lineRule="auto"/>
              <w:jc w:val="both"/>
              <w:rPr>
                <w:rFonts w:asciiTheme="majorBidi" w:hAnsiTheme="majorBidi" w:cstheme="majorBidi"/>
              </w:rPr>
            </w:pPr>
          </w:p>
          <w:p w14:paraId="5F49DD4C" w14:textId="00D079E1" w:rsidR="00C80390" w:rsidRPr="004C1730" w:rsidRDefault="00C80390" w:rsidP="004C1730">
            <w:pPr>
              <w:pStyle w:val="ListParagraph"/>
              <w:numPr>
                <w:ilvl w:val="0"/>
                <w:numId w:val="25"/>
              </w:numPr>
              <w:spacing w:line="360" w:lineRule="auto"/>
              <w:ind w:leftChars="0" w:firstLineChars="0"/>
              <w:jc w:val="both"/>
              <w:rPr>
                <w:rFonts w:asciiTheme="majorBidi" w:hAnsiTheme="majorBidi" w:cstheme="majorBidi"/>
              </w:rPr>
            </w:pPr>
            <w:r w:rsidRPr="004C1730">
              <w:rPr>
                <w:rFonts w:asciiTheme="majorBidi" w:hAnsiTheme="majorBidi" w:cstheme="majorBidi"/>
                <w:b/>
              </w:rPr>
              <w:t xml:space="preserve">Placid Temples </w:t>
            </w:r>
            <w:r w:rsidRPr="004C1730">
              <w:rPr>
                <w:rFonts w:asciiTheme="majorBidi" w:hAnsiTheme="majorBidi" w:cstheme="majorBidi"/>
              </w:rPr>
              <w:t xml:space="preserve">– (Bantu Philosophy) </w:t>
            </w:r>
          </w:p>
          <w:p w14:paraId="14BA1801" w14:textId="26BB6AB9" w:rsidR="00605CB1" w:rsidRDefault="004C1730" w:rsidP="00C80390">
            <w:pPr>
              <w:spacing w:line="360" w:lineRule="auto"/>
              <w:jc w:val="both"/>
              <w:rPr>
                <w:rFonts w:asciiTheme="majorBidi" w:hAnsiTheme="majorBidi" w:cstheme="majorBidi"/>
              </w:rPr>
            </w:pPr>
            <w:r>
              <w:rPr>
                <w:rFonts w:asciiTheme="majorBidi" w:hAnsiTheme="majorBidi" w:cstheme="majorBidi"/>
              </w:rPr>
              <w:t xml:space="preserve">He’s a </w:t>
            </w:r>
            <w:r w:rsidR="00C80390" w:rsidRPr="00EE1127">
              <w:rPr>
                <w:rFonts w:asciiTheme="majorBidi" w:hAnsiTheme="majorBidi" w:cstheme="majorBidi"/>
              </w:rPr>
              <w:t>Belgian Missionary and Anthropologist, who worked and did his research in the Congo</w:t>
            </w:r>
            <w:r w:rsidR="00C80390">
              <w:rPr>
                <w:rFonts w:asciiTheme="majorBidi" w:hAnsiTheme="majorBidi" w:cstheme="majorBidi"/>
              </w:rPr>
              <w:t>.</w:t>
            </w:r>
            <w:r>
              <w:rPr>
                <w:rFonts w:asciiTheme="majorBidi" w:hAnsiTheme="majorBidi" w:cstheme="majorBidi"/>
              </w:rPr>
              <w:t xml:space="preserve"> He made a comparison between Western philosophy and what he thought was representative of the African one:</w:t>
            </w:r>
          </w:p>
          <w:tbl>
            <w:tblPr>
              <w:tblStyle w:val="TableGrid"/>
              <w:tblW w:w="0" w:type="auto"/>
              <w:tblLayout w:type="fixed"/>
              <w:tblLook w:val="04A0" w:firstRow="1" w:lastRow="0" w:firstColumn="1" w:lastColumn="0" w:noHBand="0" w:noVBand="1"/>
            </w:tblPr>
            <w:tblGrid>
              <w:gridCol w:w="2555"/>
              <w:gridCol w:w="2555"/>
            </w:tblGrid>
            <w:tr w:rsidR="00C80390" w:rsidRPr="00EE1127" w14:paraId="492E52EE" w14:textId="77777777" w:rsidTr="007B3B54">
              <w:tc>
                <w:tcPr>
                  <w:tcW w:w="2555" w:type="dxa"/>
                </w:tcPr>
                <w:p w14:paraId="136E72E4" w14:textId="7777777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WESTERN TRADITION:</w:t>
                  </w:r>
                </w:p>
              </w:tc>
              <w:tc>
                <w:tcPr>
                  <w:tcW w:w="2555" w:type="dxa"/>
                </w:tcPr>
                <w:p w14:paraId="0F3A4323" w14:textId="7777777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BANTU PHILOSOPHY</w:t>
                  </w:r>
                </w:p>
              </w:tc>
            </w:tr>
            <w:tr w:rsidR="00C80390" w:rsidRPr="00EE1127" w14:paraId="3966ABEB" w14:textId="77777777" w:rsidTr="007B3B54">
              <w:tc>
                <w:tcPr>
                  <w:tcW w:w="2555" w:type="dxa"/>
                </w:tcPr>
                <w:p w14:paraId="11305DAA" w14:textId="7777777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Primacy of beings</w:t>
                  </w:r>
                </w:p>
              </w:tc>
              <w:tc>
                <w:tcPr>
                  <w:tcW w:w="2555" w:type="dxa"/>
                </w:tcPr>
                <w:p w14:paraId="0785F723" w14:textId="7777777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Primacy of forces</w:t>
                  </w:r>
                </w:p>
              </w:tc>
            </w:tr>
            <w:tr w:rsidR="00C80390" w:rsidRPr="00EE1127" w14:paraId="7FCE921B" w14:textId="77777777" w:rsidTr="007B3B54">
              <w:tc>
                <w:tcPr>
                  <w:tcW w:w="2555" w:type="dxa"/>
                </w:tcPr>
                <w:p w14:paraId="32DE24AC" w14:textId="7777777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 xml:space="preserve">Rational, discursive thought </w:t>
                  </w:r>
                </w:p>
              </w:tc>
              <w:tc>
                <w:tcPr>
                  <w:tcW w:w="2555" w:type="dxa"/>
                </w:tcPr>
                <w:p w14:paraId="0F31AD35" w14:textId="77777777" w:rsidR="00C80390" w:rsidRPr="00EE1127" w:rsidRDefault="00C80390" w:rsidP="00C80390">
                  <w:pPr>
                    <w:spacing w:line="360" w:lineRule="auto"/>
                    <w:jc w:val="both"/>
                    <w:rPr>
                      <w:rFonts w:asciiTheme="majorBidi" w:hAnsiTheme="majorBidi" w:cstheme="majorBidi"/>
                    </w:rPr>
                  </w:pPr>
                  <w:r w:rsidRPr="00EE1127">
                    <w:rPr>
                      <w:rFonts w:asciiTheme="majorBidi" w:hAnsiTheme="majorBidi" w:cstheme="majorBidi"/>
                    </w:rPr>
                    <w:t>Direct intuition</w:t>
                  </w:r>
                </w:p>
              </w:tc>
            </w:tr>
          </w:tbl>
          <w:p w14:paraId="32C81D6E" w14:textId="4EAD73A6" w:rsidR="00C80390" w:rsidRDefault="00C80390" w:rsidP="00C80390">
            <w:pPr>
              <w:spacing w:line="360" w:lineRule="auto"/>
              <w:jc w:val="both"/>
              <w:rPr>
                <w:rFonts w:asciiTheme="majorBidi" w:hAnsiTheme="majorBidi" w:cstheme="majorBidi"/>
              </w:rPr>
            </w:pPr>
            <w:r w:rsidRPr="00EE1127">
              <w:rPr>
                <w:rFonts w:asciiTheme="majorBidi" w:hAnsiTheme="majorBidi" w:cstheme="majorBidi"/>
              </w:rPr>
              <w:t xml:space="preserve"> He was also disturbed at the “amphibic’ nature of the </w:t>
            </w:r>
            <w:r w:rsidRPr="00EE1127">
              <w:rPr>
                <w:rFonts w:asciiTheme="majorBidi" w:hAnsiTheme="majorBidi" w:cstheme="majorBidi"/>
                <w:i/>
                <w:iCs/>
              </w:rPr>
              <w:t>evolues</w:t>
            </w:r>
            <w:r>
              <w:rPr>
                <w:rFonts w:asciiTheme="majorBidi" w:hAnsiTheme="majorBidi" w:cstheme="majorBidi"/>
              </w:rPr>
              <w:t xml:space="preserve"> when it came</w:t>
            </w:r>
            <w:r w:rsidRPr="00EE1127">
              <w:rPr>
                <w:rFonts w:asciiTheme="majorBidi" w:hAnsiTheme="majorBidi" w:cstheme="majorBidi"/>
              </w:rPr>
              <w:t xml:space="preserve"> to faith. </w:t>
            </w:r>
            <w:r w:rsidR="004C1730">
              <w:rPr>
                <w:rFonts w:asciiTheme="majorBidi" w:hAnsiTheme="majorBidi" w:cstheme="majorBidi"/>
              </w:rPr>
              <w:t>That the converts will appear very pious and committed to Christianity on Sunday or other days when they are in church. But when faced with challenges, African did not hastate to turn to traditionally known solutions, even after declaring that Jesus is the answer!</w:t>
            </w:r>
          </w:p>
          <w:p w14:paraId="230CA60B" w14:textId="5CA53800" w:rsidR="00605990" w:rsidRDefault="00605990" w:rsidP="004C1730">
            <w:pPr>
              <w:pStyle w:val="ListParagraph"/>
              <w:numPr>
                <w:ilvl w:val="0"/>
                <w:numId w:val="25"/>
              </w:numPr>
              <w:spacing w:line="360" w:lineRule="auto"/>
              <w:ind w:leftChars="0" w:firstLineChars="0"/>
              <w:jc w:val="both"/>
              <w:rPr>
                <w:rFonts w:asciiTheme="majorBidi" w:hAnsiTheme="majorBidi" w:cstheme="majorBidi"/>
                <w:b/>
              </w:rPr>
            </w:pPr>
            <w:r w:rsidRPr="004C1730">
              <w:rPr>
                <w:rFonts w:asciiTheme="majorBidi" w:hAnsiTheme="majorBidi" w:cstheme="majorBidi"/>
                <w:b/>
              </w:rPr>
              <w:lastRenderedPageBreak/>
              <w:t>Leopold S. Senghor:</w:t>
            </w:r>
          </w:p>
          <w:p w14:paraId="496250DC" w14:textId="7C1A6A2D" w:rsidR="004C1730" w:rsidRPr="000E13F5" w:rsidRDefault="004C1730" w:rsidP="004C1730">
            <w:pPr>
              <w:spacing w:line="360" w:lineRule="auto"/>
              <w:jc w:val="both"/>
              <w:rPr>
                <w:rFonts w:ascii="Times New Roman" w:hAnsi="Times New Roman" w:cs="Times New Roman"/>
              </w:rPr>
            </w:pPr>
            <w:r w:rsidRPr="000E13F5">
              <w:rPr>
                <w:rFonts w:ascii="Times New Roman" w:hAnsi="Times New Roman" w:cs="Times New Roman"/>
              </w:rPr>
              <w:t>He</w:t>
            </w:r>
            <w:r w:rsidR="000E13F5" w:rsidRPr="000E13F5">
              <w:rPr>
                <w:rFonts w:ascii="Times New Roman" w:hAnsi="Times New Roman" w:cs="Times New Roman"/>
              </w:rPr>
              <w:t xml:space="preserve"> was</w:t>
            </w:r>
            <w:r w:rsidRPr="000E13F5">
              <w:rPr>
                <w:rFonts w:ascii="Times New Roman" w:hAnsi="Times New Roman" w:cs="Times New Roman"/>
                <w:shd w:val="clear" w:color="auto" w:fill="FFFFFF"/>
              </w:rPr>
              <w:t xml:space="preserve"> a Senegalese poet, politician and cultural theorist who was the first president of Senegal (1960–80)</w:t>
            </w:r>
            <w:r w:rsidR="000E13F5">
              <w:rPr>
                <w:rFonts w:ascii="Times New Roman" w:hAnsi="Times New Roman" w:cs="Times New Roman"/>
                <w:shd w:val="clear" w:color="auto" w:fill="FFFFFF"/>
              </w:rPr>
              <w:t>. He is one of the most celebrated African ideologist and he made his contribution to African Philosophy. Senghor is best known for his philosophy called Negritude (a movement started as a revolution against French colonialism). He started by making a comparison between Western tradition and Negritude as seen in the table below:</w:t>
            </w:r>
          </w:p>
          <w:tbl>
            <w:tblPr>
              <w:tblStyle w:val="TableGrid"/>
              <w:tblW w:w="0" w:type="auto"/>
              <w:tblLayout w:type="fixed"/>
              <w:tblLook w:val="04A0" w:firstRow="1" w:lastRow="0" w:firstColumn="1" w:lastColumn="0" w:noHBand="0" w:noVBand="1"/>
            </w:tblPr>
            <w:tblGrid>
              <w:gridCol w:w="2555"/>
              <w:gridCol w:w="2555"/>
            </w:tblGrid>
            <w:tr w:rsidR="00605990" w:rsidRPr="00EE1127" w14:paraId="1B275558" w14:textId="77777777" w:rsidTr="007B3B54">
              <w:tc>
                <w:tcPr>
                  <w:tcW w:w="2555" w:type="dxa"/>
                </w:tcPr>
                <w:p w14:paraId="374ABB07"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WESTERN TRADITION</w:t>
                  </w:r>
                </w:p>
              </w:tc>
              <w:tc>
                <w:tcPr>
                  <w:tcW w:w="2555" w:type="dxa"/>
                </w:tcPr>
                <w:p w14:paraId="48F5DCE0"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“NEGRITUDE”:</w:t>
                  </w:r>
                </w:p>
              </w:tc>
            </w:tr>
            <w:tr w:rsidR="00605990" w:rsidRPr="00EE1127" w14:paraId="3DF6129B" w14:textId="77777777" w:rsidTr="007B3B54">
              <w:tc>
                <w:tcPr>
                  <w:tcW w:w="2555" w:type="dxa"/>
                </w:tcPr>
                <w:p w14:paraId="4F01CDE3"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 xml:space="preserve">Thinking </w:t>
                  </w:r>
                </w:p>
              </w:tc>
              <w:tc>
                <w:tcPr>
                  <w:tcW w:w="2555" w:type="dxa"/>
                </w:tcPr>
                <w:p w14:paraId="13444ACB"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 xml:space="preserve">Feeling </w:t>
                  </w:r>
                </w:p>
              </w:tc>
            </w:tr>
            <w:tr w:rsidR="00605990" w:rsidRPr="00EE1127" w14:paraId="681378C1" w14:textId="77777777" w:rsidTr="007B3B54">
              <w:tc>
                <w:tcPr>
                  <w:tcW w:w="2555" w:type="dxa"/>
                </w:tcPr>
                <w:p w14:paraId="24349B61"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 xml:space="preserve">Knowing by distancing </w:t>
                  </w:r>
                </w:p>
              </w:tc>
              <w:tc>
                <w:tcPr>
                  <w:tcW w:w="2555" w:type="dxa"/>
                </w:tcPr>
                <w:p w14:paraId="11398E44"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 xml:space="preserve">Knowing by embracing </w:t>
                  </w:r>
                </w:p>
              </w:tc>
            </w:tr>
            <w:tr w:rsidR="00605990" w:rsidRPr="00EE1127" w14:paraId="33429AA6" w14:textId="77777777" w:rsidTr="007B3B54">
              <w:tc>
                <w:tcPr>
                  <w:tcW w:w="2555" w:type="dxa"/>
                </w:tcPr>
                <w:p w14:paraId="4E0C6AD7"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 xml:space="preserve">Analysis, dissection </w:t>
                  </w:r>
                </w:p>
              </w:tc>
              <w:tc>
                <w:tcPr>
                  <w:tcW w:w="2555" w:type="dxa"/>
                </w:tcPr>
                <w:p w14:paraId="4D6B9511"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 xml:space="preserve">Sympathy </w:t>
                  </w:r>
                </w:p>
              </w:tc>
            </w:tr>
            <w:tr w:rsidR="00605990" w:rsidRPr="00EE1127" w14:paraId="285B13CE" w14:textId="77777777" w:rsidTr="007B3B54">
              <w:tc>
                <w:tcPr>
                  <w:tcW w:w="2555" w:type="dxa"/>
                </w:tcPr>
                <w:p w14:paraId="1D33943E"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Visual</w:t>
                  </w:r>
                </w:p>
              </w:tc>
              <w:tc>
                <w:tcPr>
                  <w:tcW w:w="2555" w:type="dxa"/>
                </w:tcPr>
                <w:p w14:paraId="5ECAE25E" w14:textId="77777777" w:rsidR="00605990" w:rsidRPr="00EE1127" w:rsidRDefault="00605990" w:rsidP="00605990">
                  <w:pPr>
                    <w:spacing w:line="360" w:lineRule="auto"/>
                    <w:jc w:val="both"/>
                    <w:rPr>
                      <w:rFonts w:asciiTheme="majorBidi" w:hAnsiTheme="majorBidi" w:cstheme="majorBidi"/>
                    </w:rPr>
                  </w:pPr>
                  <w:r w:rsidRPr="00EE1127">
                    <w:rPr>
                      <w:rFonts w:asciiTheme="majorBidi" w:hAnsiTheme="majorBidi" w:cstheme="majorBidi"/>
                    </w:rPr>
                    <w:t>Tactile</w:t>
                  </w:r>
                </w:p>
              </w:tc>
            </w:tr>
          </w:tbl>
          <w:p w14:paraId="49138FA4" w14:textId="77777777" w:rsidR="00605990" w:rsidRPr="00EE1127" w:rsidRDefault="00605990" w:rsidP="00605990">
            <w:pPr>
              <w:spacing w:line="360" w:lineRule="auto"/>
              <w:jc w:val="both"/>
              <w:rPr>
                <w:rFonts w:asciiTheme="majorBidi" w:hAnsiTheme="majorBidi" w:cstheme="majorBidi"/>
              </w:rPr>
            </w:pPr>
          </w:p>
          <w:p w14:paraId="0E7A5D33" w14:textId="0547F0AF" w:rsidR="00605990" w:rsidRPr="004C1730" w:rsidRDefault="00605990" w:rsidP="004C1730">
            <w:pPr>
              <w:pStyle w:val="ListParagraph"/>
              <w:numPr>
                <w:ilvl w:val="0"/>
                <w:numId w:val="25"/>
              </w:numPr>
              <w:spacing w:line="360" w:lineRule="auto"/>
              <w:ind w:leftChars="0" w:firstLineChars="0"/>
              <w:jc w:val="both"/>
              <w:rPr>
                <w:rFonts w:asciiTheme="majorBidi" w:hAnsiTheme="majorBidi" w:cstheme="majorBidi"/>
              </w:rPr>
            </w:pPr>
            <w:r w:rsidRPr="004C1730">
              <w:rPr>
                <w:rFonts w:asciiTheme="majorBidi" w:hAnsiTheme="majorBidi" w:cstheme="majorBidi"/>
                <w:b/>
              </w:rPr>
              <w:t xml:space="preserve">John S. Mbiti </w:t>
            </w:r>
          </w:p>
          <w:p w14:paraId="0756201C" w14:textId="3100D47C" w:rsidR="00605990" w:rsidRPr="003B46E5" w:rsidRDefault="003413D8" w:rsidP="00605990">
            <w:pPr>
              <w:spacing w:line="360" w:lineRule="auto"/>
              <w:jc w:val="both"/>
              <w:rPr>
                <w:rFonts w:asciiTheme="majorBidi" w:hAnsiTheme="majorBidi" w:cstheme="majorBidi"/>
                <w:i/>
              </w:rPr>
            </w:pPr>
            <w:r>
              <w:rPr>
                <w:rFonts w:asciiTheme="majorBidi" w:hAnsiTheme="majorBidi" w:cstheme="majorBidi"/>
              </w:rPr>
              <w:t>Prof. J.S. Mbiti</w:t>
            </w:r>
            <w:r w:rsidR="003E3A5E">
              <w:rPr>
                <w:rFonts w:asciiTheme="majorBidi" w:hAnsiTheme="majorBidi" w:cstheme="majorBidi"/>
              </w:rPr>
              <w:t xml:space="preserve">, a </w:t>
            </w:r>
            <w:r w:rsidR="003B46E5">
              <w:rPr>
                <w:rFonts w:asciiTheme="majorBidi" w:hAnsiTheme="majorBidi" w:cstheme="majorBidi"/>
              </w:rPr>
              <w:t>Kenyan Philosopher,</w:t>
            </w:r>
            <w:r>
              <w:rPr>
                <w:rFonts w:asciiTheme="majorBidi" w:hAnsiTheme="majorBidi" w:cstheme="majorBidi"/>
              </w:rPr>
              <w:t xml:space="preserve"> is famously known for his adage, </w:t>
            </w:r>
            <w:r w:rsidR="00605990" w:rsidRPr="00EE1127">
              <w:rPr>
                <w:rFonts w:asciiTheme="majorBidi" w:hAnsiTheme="majorBidi" w:cstheme="majorBidi"/>
              </w:rPr>
              <w:t xml:space="preserve">‘I’m because we’re, and since ‘we’re, therefore I’m’ – </w:t>
            </w:r>
            <w:r w:rsidRPr="00EE1127">
              <w:rPr>
                <w:rFonts w:asciiTheme="majorBidi" w:hAnsiTheme="majorBidi" w:cstheme="majorBidi"/>
              </w:rPr>
              <w:t xml:space="preserve">Communality </w:t>
            </w:r>
            <w:r>
              <w:rPr>
                <w:rFonts w:asciiTheme="majorBidi" w:hAnsiTheme="majorBidi" w:cstheme="majorBidi"/>
              </w:rPr>
              <w:t>– as the explanation of the African worldview and philosophy.</w:t>
            </w:r>
            <w:r w:rsidR="003B46E5">
              <w:rPr>
                <w:rFonts w:asciiTheme="majorBidi" w:hAnsiTheme="majorBidi" w:cstheme="majorBidi"/>
              </w:rPr>
              <w:t xml:space="preserve"> This is articulated in his boo </w:t>
            </w:r>
            <w:r w:rsidR="003B46E5" w:rsidRPr="003B46E5">
              <w:rPr>
                <w:rFonts w:asciiTheme="majorBidi" w:hAnsiTheme="majorBidi" w:cstheme="majorBidi"/>
                <w:i/>
              </w:rPr>
              <w:t>African Philosophy and Religion</w:t>
            </w:r>
            <w:r w:rsidR="003B46E5">
              <w:rPr>
                <w:rFonts w:asciiTheme="majorBidi" w:hAnsiTheme="majorBidi" w:cstheme="majorBidi"/>
                <w:i/>
              </w:rPr>
              <w:t>.</w:t>
            </w:r>
          </w:p>
          <w:p w14:paraId="0E1A7697" w14:textId="364AB260" w:rsidR="00605990" w:rsidRPr="00EE1127" w:rsidRDefault="003E3A5E" w:rsidP="00605990">
            <w:pPr>
              <w:spacing w:line="360" w:lineRule="auto"/>
              <w:jc w:val="both"/>
              <w:rPr>
                <w:rFonts w:asciiTheme="majorBidi" w:hAnsiTheme="majorBidi" w:cstheme="majorBidi"/>
              </w:rPr>
            </w:pPr>
            <w:r>
              <w:rPr>
                <w:rFonts w:asciiTheme="majorBidi" w:hAnsiTheme="majorBidi" w:cstheme="majorBidi"/>
              </w:rPr>
              <w:t xml:space="preserve">He claimed that for the </w:t>
            </w:r>
            <w:r w:rsidR="00605990" w:rsidRPr="00EE1127">
              <w:rPr>
                <w:rFonts w:asciiTheme="majorBidi" w:hAnsiTheme="majorBidi" w:cstheme="majorBidi"/>
              </w:rPr>
              <w:t>“Afric</w:t>
            </w:r>
            <w:r>
              <w:rPr>
                <w:rFonts w:asciiTheme="majorBidi" w:hAnsiTheme="majorBidi" w:cstheme="majorBidi"/>
              </w:rPr>
              <w:t>an” (Bantu),</w:t>
            </w:r>
            <w:r w:rsidR="00605990" w:rsidRPr="00EE1127">
              <w:rPr>
                <w:rFonts w:asciiTheme="majorBidi" w:hAnsiTheme="majorBidi" w:cstheme="majorBidi"/>
              </w:rPr>
              <w:t xml:space="preserve"> “…time is a two-dimensional phenomenon, with a long past, a present, and virtually no future.”</w:t>
            </w:r>
          </w:p>
          <w:p w14:paraId="28443CF9" w14:textId="1EBB8E84" w:rsidR="00605990" w:rsidRDefault="00605990" w:rsidP="00605990">
            <w:pPr>
              <w:spacing w:line="360" w:lineRule="auto"/>
              <w:jc w:val="both"/>
              <w:rPr>
                <w:rFonts w:asciiTheme="majorBidi" w:hAnsiTheme="majorBidi" w:cstheme="majorBidi"/>
              </w:rPr>
            </w:pPr>
            <w:r w:rsidRPr="00EE1127">
              <w:rPr>
                <w:rFonts w:asciiTheme="majorBidi" w:hAnsiTheme="majorBidi" w:cstheme="majorBidi"/>
              </w:rPr>
              <w:t>Time is also Phenomenal (based on events – sunrise, sunset, cock crowing, arrival…)</w:t>
            </w:r>
            <w:r w:rsidR="003E3A5E">
              <w:rPr>
                <w:rFonts w:asciiTheme="majorBidi" w:hAnsiTheme="majorBidi" w:cstheme="majorBidi"/>
              </w:rPr>
              <w:t xml:space="preserve"> and not measurable in terms of hours, minutes seconds</w:t>
            </w:r>
            <w:r w:rsidR="00607B9D">
              <w:rPr>
                <w:rFonts w:asciiTheme="majorBidi" w:hAnsiTheme="majorBidi" w:cstheme="majorBidi"/>
              </w:rPr>
              <w:t>…</w:t>
            </w:r>
            <w:r w:rsidR="003E3A5E">
              <w:rPr>
                <w:rFonts w:asciiTheme="majorBidi" w:hAnsiTheme="majorBidi" w:cstheme="majorBidi"/>
              </w:rPr>
              <w:t>)</w:t>
            </w:r>
          </w:p>
          <w:p w14:paraId="1194DCB6" w14:textId="77777777" w:rsidR="003E3A5E" w:rsidRPr="00EE1127" w:rsidRDefault="003E3A5E" w:rsidP="00605990">
            <w:pPr>
              <w:spacing w:line="360" w:lineRule="auto"/>
              <w:jc w:val="both"/>
              <w:rPr>
                <w:rFonts w:asciiTheme="majorBidi" w:hAnsiTheme="majorBidi" w:cstheme="majorBidi"/>
              </w:rPr>
            </w:pPr>
          </w:p>
          <w:p w14:paraId="354FAAED" w14:textId="1E218DA5" w:rsidR="00605990" w:rsidRPr="00253573" w:rsidRDefault="00605990" w:rsidP="00253573">
            <w:pPr>
              <w:pStyle w:val="ListParagraph"/>
              <w:numPr>
                <w:ilvl w:val="0"/>
                <w:numId w:val="25"/>
              </w:numPr>
              <w:spacing w:line="360" w:lineRule="auto"/>
              <w:ind w:leftChars="0" w:firstLineChars="0"/>
              <w:jc w:val="both"/>
              <w:rPr>
                <w:rFonts w:asciiTheme="majorBidi" w:hAnsiTheme="majorBidi" w:cstheme="majorBidi"/>
              </w:rPr>
            </w:pPr>
            <w:r w:rsidRPr="00253573">
              <w:rPr>
                <w:rFonts w:asciiTheme="majorBidi" w:hAnsiTheme="majorBidi" w:cstheme="majorBidi"/>
                <w:b/>
              </w:rPr>
              <w:t xml:space="preserve">Kwasi Wiredu </w:t>
            </w:r>
          </w:p>
          <w:p w14:paraId="0843B209" w14:textId="18270DC0" w:rsidR="00253573" w:rsidRPr="00253573" w:rsidRDefault="00253573" w:rsidP="00253573">
            <w:pPr>
              <w:spacing w:line="360" w:lineRule="auto"/>
              <w:jc w:val="both"/>
              <w:rPr>
                <w:rFonts w:asciiTheme="majorBidi" w:hAnsiTheme="majorBidi" w:cstheme="majorBidi"/>
              </w:rPr>
            </w:pPr>
            <w:r>
              <w:rPr>
                <w:rFonts w:asciiTheme="majorBidi" w:hAnsiTheme="majorBidi" w:cstheme="majorBidi"/>
              </w:rPr>
              <w:t>He is a Ghanaian philosopher, well known for his push for intellectual and conceptual decolonization of the African mind. He thought that:</w:t>
            </w:r>
          </w:p>
          <w:p w14:paraId="4C5D18D1" w14:textId="0EA36D9D" w:rsidR="00605990" w:rsidRPr="00EE1127" w:rsidRDefault="00605990" w:rsidP="00253573">
            <w:pPr>
              <w:pStyle w:val="ListParagraph"/>
              <w:numPr>
                <w:ilvl w:val="0"/>
                <w:numId w:val="29"/>
              </w:numPr>
              <w:suppressAutoHyphens w:val="0"/>
              <w:spacing w:line="360" w:lineRule="auto"/>
              <w:ind w:leftChars="0" w:firstLineChars="0"/>
              <w:jc w:val="both"/>
              <w:textDirection w:val="lrTb"/>
              <w:textAlignment w:val="auto"/>
              <w:outlineLvl w:val="9"/>
              <w:rPr>
                <w:rFonts w:asciiTheme="majorBidi" w:hAnsiTheme="majorBidi" w:cstheme="majorBidi"/>
              </w:rPr>
            </w:pPr>
            <w:r w:rsidRPr="00EE1127">
              <w:rPr>
                <w:rFonts w:asciiTheme="majorBidi" w:hAnsiTheme="majorBidi" w:cstheme="majorBidi"/>
              </w:rPr>
              <w:t>Existence is inherently locative – place is significant (ref. burials</w:t>
            </w:r>
            <w:r w:rsidR="00253573">
              <w:rPr>
                <w:rFonts w:asciiTheme="majorBidi" w:hAnsiTheme="majorBidi" w:cstheme="majorBidi"/>
              </w:rPr>
              <w:t xml:space="preserve"> places in most African communities</w:t>
            </w:r>
            <w:r w:rsidRPr="00EE1127">
              <w:rPr>
                <w:rFonts w:asciiTheme="majorBidi" w:hAnsiTheme="majorBidi" w:cstheme="majorBidi"/>
              </w:rPr>
              <w:t>)</w:t>
            </w:r>
          </w:p>
          <w:p w14:paraId="2A8DF826" w14:textId="0F72FB6D" w:rsidR="00605990" w:rsidRPr="00EE1127" w:rsidRDefault="00605990" w:rsidP="00253573">
            <w:pPr>
              <w:pStyle w:val="ListParagraph"/>
              <w:numPr>
                <w:ilvl w:val="0"/>
                <w:numId w:val="29"/>
              </w:numPr>
              <w:suppressAutoHyphens w:val="0"/>
              <w:spacing w:line="360" w:lineRule="auto"/>
              <w:ind w:leftChars="0" w:firstLineChars="0"/>
              <w:jc w:val="both"/>
              <w:textDirection w:val="lrTb"/>
              <w:textAlignment w:val="auto"/>
              <w:outlineLvl w:val="9"/>
              <w:rPr>
                <w:rFonts w:asciiTheme="majorBidi" w:hAnsiTheme="majorBidi" w:cstheme="majorBidi"/>
              </w:rPr>
            </w:pPr>
            <w:r w:rsidRPr="00EE1127">
              <w:rPr>
                <w:rFonts w:asciiTheme="majorBidi" w:hAnsiTheme="majorBidi" w:cstheme="majorBidi"/>
              </w:rPr>
              <w:t>No mind</w:t>
            </w:r>
            <w:r w:rsidR="00253573">
              <w:rPr>
                <w:rFonts w:asciiTheme="majorBidi" w:hAnsiTheme="majorBidi" w:cstheme="majorBidi"/>
              </w:rPr>
              <w:t>-body dualism – human being is a</w:t>
            </w:r>
            <w:r w:rsidRPr="00EE1127">
              <w:rPr>
                <w:rFonts w:asciiTheme="majorBidi" w:hAnsiTheme="majorBidi" w:cstheme="majorBidi"/>
              </w:rPr>
              <w:t xml:space="preserve"> one person</w:t>
            </w:r>
          </w:p>
          <w:p w14:paraId="237584B3" w14:textId="77777777" w:rsidR="00605990" w:rsidRPr="00EE1127" w:rsidRDefault="00605990" w:rsidP="00253573">
            <w:pPr>
              <w:pStyle w:val="ListParagraph"/>
              <w:numPr>
                <w:ilvl w:val="0"/>
                <w:numId w:val="29"/>
              </w:numPr>
              <w:suppressAutoHyphens w:val="0"/>
              <w:spacing w:line="360" w:lineRule="auto"/>
              <w:ind w:leftChars="0" w:firstLineChars="0"/>
              <w:jc w:val="both"/>
              <w:textDirection w:val="lrTb"/>
              <w:textAlignment w:val="auto"/>
              <w:outlineLvl w:val="9"/>
              <w:rPr>
                <w:rFonts w:asciiTheme="majorBidi" w:hAnsiTheme="majorBidi" w:cstheme="majorBidi"/>
              </w:rPr>
            </w:pPr>
            <w:r w:rsidRPr="00EE1127">
              <w:rPr>
                <w:rFonts w:asciiTheme="majorBidi" w:hAnsiTheme="majorBidi" w:cstheme="majorBidi"/>
              </w:rPr>
              <w:lastRenderedPageBreak/>
              <w:t>Creator exists somewhere – mountains, forests, shrines, animals, (animism?)</w:t>
            </w:r>
          </w:p>
          <w:p w14:paraId="6E709806" w14:textId="728D1D97" w:rsidR="00605990" w:rsidRPr="00EE1127" w:rsidRDefault="00605990" w:rsidP="00253573">
            <w:pPr>
              <w:pStyle w:val="ListParagraph"/>
              <w:numPr>
                <w:ilvl w:val="0"/>
                <w:numId w:val="29"/>
              </w:numPr>
              <w:suppressAutoHyphens w:val="0"/>
              <w:spacing w:line="360" w:lineRule="auto"/>
              <w:ind w:leftChars="0" w:firstLineChars="0"/>
              <w:jc w:val="both"/>
              <w:textDirection w:val="lrTb"/>
              <w:textAlignment w:val="auto"/>
              <w:outlineLvl w:val="9"/>
              <w:rPr>
                <w:rFonts w:asciiTheme="majorBidi" w:hAnsiTheme="majorBidi" w:cstheme="majorBidi"/>
              </w:rPr>
            </w:pPr>
            <w:r w:rsidRPr="00EE1127">
              <w:rPr>
                <w:rFonts w:asciiTheme="majorBidi" w:hAnsiTheme="majorBidi" w:cstheme="majorBidi"/>
              </w:rPr>
              <w:t>Creator subject to natural laws – Defi</w:t>
            </w:r>
            <w:r w:rsidR="00F20FD6">
              <w:rPr>
                <w:rFonts w:asciiTheme="majorBidi" w:hAnsiTheme="majorBidi" w:cstheme="majorBidi"/>
              </w:rPr>
              <w:t>ned by</w:t>
            </w:r>
            <w:r w:rsidRPr="00EE1127">
              <w:rPr>
                <w:rFonts w:asciiTheme="majorBidi" w:hAnsiTheme="majorBidi" w:cstheme="majorBidi"/>
              </w:rPr>
              <w:t xml:space="preserve"> natural order/sequence of things</w:t>
            </w:r>
          </w:p>
          <w:p w14:paraId="70850594" w14:textId="77777777" w:rsidR="00605990" w:rsidRPr="00EE1127" w:rsidRDefault="00605990" w:rsidP="00253573">
            <w:pPr>
              <w:pStyle w:val="ListParagraph"/>
              <w:numPr>
                <w:ilvl w:val="0"/>
                <w:numId w:val="29"/>
              </w:numPr>
              <w:suppressAutoHyphens w:val="0"/>
              <w:spacing w:line="360" w:lineRule="auto"/>
              <w:ind w:leftChars="0" w:firstLineChars="0"/>
              <w:jc w:val="both"/>
              <w:textDirection w:val="lrTb"/>
              <w:textAlignment w:val="auto"/>
              <w:outlineLvl w:val="9"/>
              <w:rPr>
                <w:rFonts w:asciiTheme="majorBidi" w:hAnsiTheme="majorBidi" w:cstheme="majorBidi"/>
              </w:rPr>
            </w:pPr>
            <w:r w:rsidRPr="00EE1127">
              <w:rPr>
                <w:rFonts w:asciiTheme="majorBidi" w:hAnsiTheme="majorBidi" w:cstheme="majorBidi"/>
              </w:rPr>
              <w:t>No such thing as supernatural (miracles) – There’s always a reason/explanation for everything</w:t>
            </w:r>
          </w:p>
          <w:p w14:paraId="3A33F215" w14:textId="77777777" w:rsidR="00605990" w:rsidRPr="00EE1127" w:rsidRDefault="00605990" w:rsidP="00605990">
            <w:pPr>
              <w:spacing w:line="360" w:lineRule="auto"/>
              <w:jc w:val="both"/>
              <w:rPr>
                <w:rFonts w:asciiTheme="majorBidi" w:hAnsiTheme="majorBidi" w:cstheme="majorBidi"/>
              </w:rPr>
            </w:pPr>
          </w:p>
          <w:p w14:paraId="75DAD815" w14:textId="4412BBEB" w:rsidR="00605990" w:rsidRPr="00EE1127" w:rsidRDefault="00605990" w:rsidP="00605990">
            <w:pPr>
              <w:spacing w:after="240" w:line="360" w:lineRule="auto"/>
              <w:jc w:val="both"/>
              <w:rPr>
                <w:rFonts w:asciiTheme="majorBidi" w:hAnsiTheme="majorBidi" w:cstheme="majorBidi"/>
              </w:rPr>
            </w:pPr>
            <w:r w:rsidRPr="00EE1127">
              <w:rPr>
                <w:rFonts w:asciiTheme="majorBidi" w:hAnsiTheme="majorBidi" w:cstheme="majorBidi"/>
              </w:rPr>
              <w:t xml:space="preserve">African philosophy is metaphysical, but we cannot completely separate metaphysics from </w:t>
            </w:r>
            <w:r w:rsidR="0014787C">
              <w:rPr>
                <w:rFonts w:asciiTheme="majorBidi" w:hAnsiTheme="majorBidi" w:cstheme="majorBidi"/>
              </w:rPr>
              <w:t xml:space="preserve">other </w:t>
            </w:r>
            <w:r w:rsidRPr="00EE1127">
              <w:rPr>
                <w:rFonts w:asciiTheme="majorBidi" w:hAnsiTheme="majorBidi" w:cstheme="majorBidi"/>
              </w:rPr>
              <w:t>philosophical disciplines: epistemology,</w:t>
            </w:r>
            <w:r>
              <w:rPr>
                <w:rFonts w:asciiTheme="majorBidi" w:hAnsiTheme="majorBidi" w:cstheme="majorBidi"/>
              </w:rPr>
              <w:t xml:space="preserve"> logic and Axiology.</w:t>
            </w:r>
          </w:p>
          <w:p w14:paraId="67A09044" w14:textId="58A8B46A" w:rsidR="00605990" w:rsidRPr="00EE1127" w:rsidRDefault="00605990" w:rsidP="00605990">
            <w:pPr>
              <w:spacing w:after="240" w:line="360" w:lineRule="auto"/>
              <w:jc w:val="both"/>
              <w:rPr>
                <w:rFonts w:asciiTheme="majorBidi" w:hAnsiTheme="majorBidi" w:cstheme="majorBidi"/>
              </w:rPr>
            </w:pPr>
            <w:r w:rsidRPr="00EE1127">
              <w:rPr>
                <w:rFonts w:asciiTheme="majorBidi" w:hAnsiTheme="majorBidi" w:cstheme="majorBidi"/>
              </w:rPr>
              <w:t>Before colonialism, Africans</w:t>
            </w:r>
            <w:r w:rsidR="00290720">
              <w:rPr>
                <w:rFonts w:asciiTheme="majorBidi" w:hAnsiTheme="majorBidi" w:cstheme="majorBidi"/>
              </w:rPr>
              <w:t>,</w:t>
            </w:r>
            <w:r w:rsidRPr="00EE1127">
              <w:rPr>
                <w:rFonts w:asciiTheme="majorBidi" w:hAnsiTheme="majorBidi" w:cstheme="majorBidi"/>
              </w:rPr>
              <w:t xml:space="preserve"> as every other people with common identity and culture, had their peculiar way of philosophizing and confronting life issues. However, with the dawn of western expansionism, western oriented mode</w:t>
            </w:r>
            <w:r w:rsidR="00290720">
              <w:rPr>
                <w:rFonts w:asciiTheme="majorBidi" w:hAnsiTheme="majorBidi" w:cstheme="majorBidi"/>
              </w:rPr>
              <w:t>s</w:t>
            </w:r>
            <w:r w:rsidRPr="00EE1127">
              <w:rPr>
                <w:rFonts w:asciiTheme="majorBidi" w:hAnsiTheme="majorBidi" w:cstheme="majorBidi"/>
              </w:rPr>
              <w:t xml:space="preserve"> of behaviour and philosophy became objectified and universalized. Any form of knowledge that did not conform to the western model was deemed irrational and unworthy of scholarship. </w:t>
            </w:r>
          </w:p>
          <w:p w14:paraId="15CB7D9D" w14:textId="77777777" w:rsidR="00605990" w:rsidRPr="00EE1127" w:rsidRDefault="00605990" w:rsidP="00605990">
            <w:pPr>
              <w:spacing w:after="240" w:line="360" w:lineRule="auto"/>
              <w:jc w:val="both"/>
              <w:rPr>
                <w:rFonts w:asciiTheme="majorBidi" w:hAnsiTheme="majorBidi" w:cstheme="majorBidi"/>
              </w:rPr>
            </w:pPr>
            <w:r w:rsidRPr="00EE1127">
              <w:rPr>
                <w:rFonts w:asciiTheme="majorBidi" w:hAnsiTheme="majorBidi" w:cstheme="majorBidi"/>
              </w:rPr>
              <w:t xml:space="preserve">Even after the ostensible decolonization of the continent, education in Africa remains western oriented. Outsiders, as well as some Africans, dismiss African-oriented philosophy as being unscientific and delusory. </w:t>
            </w:r>
          </w:p>
          <w:p w14:paraId="3A9E9BA5" w14:textId="77777777" w:rsidR="00605990" w:rsidRPr="00EE1127" w:rsidRDefault="00605990" w:rsidP="00605990">
            <w:pPr>
              <w:spacing w:after="240" w:line="360" w:lineRule="auto"/>
              <w:jc w:val="both"/>
              <w:rPr>
                <w:rFonts w:asciiTheme="majorBidi" w:hAnsiTheme="majorBidi" w:cstheme="majorBidi"/>
              </w:rPr>
            </w:pPr>
            <w:r w:rsidRPr="00EE1127">
              <w:rPr>
                <w:rFonts w:asciiTheme="majorBidi" w:hAnsiTheme="majorBidi" w:cstheme="majorBidi"/>
              </w:rPr>
              <w:t xml:space="preserve">However, there are tremendous strides that have been made by African scholars in Philosophy and even non-Africans who have researched and published on African Philosophy. </w:t>
            </w:r>
          </w:p>
          <w:p w14:paraId="71C5D7D7" w14:textId="6EF70891" w:rsidR="00605990" w:rsidRDefault="00605990" w:rsidP="00605990">
            <w:pPr>
              <w:spacing w:after="240" w:line="360" w:lineRule="auto"/>
              <w:jc w:val="both"/>
              <w:rPr>
                <w:rFonts w:asciiTheme="majorBidi" w:hAnsiTheme="majorBidi" w:cstheme="majorBidi"/>
              </w:rPr>
            </w:pPr>
            <w:r w:rsidRPr="00EE1127">
              <w:rPr>
                <w:rFonts w:asciiTheme="majorBidi" w:hAnsiTheme="majorBidi" w:cstheme="majorBidi"/>
              </w:rPr>
              <w:t xml:space="preserve">Trends in African Philosophy by </w:t>
            </w:r>
            <w:r w:rsidR="00290720">
              <w:rPr>
                <w:rFonts w:asciiTheme="majorBidi" w:hAnsiTheme="majorBidi" w:cstheme="majorBidi"/>
              </w:rPr>
              <w:t xml:space="preserve">Prof. </w:t>
            </w:r>
            <w:r w:rsidRPr="00EE1127">
              <w:rPr>
                <w:rFonts w:asciiTheme="majorBidi" w:hAnsiTheme="majorBidi" w:cstheme="majorBidi"/>
              </w:rPr>
              <w:t>Odera Oruka set the pace and since then numerous additions have been done, generally to African Philosophy, but also specifically to the various branches of philosophy from an African perspective: African Ethics, African Epistemology, African Logic, African Aesthetics…</w:t>
            </w:r>
          </w:p>
          <w:p w14:paraId="346EB8BC" w14:textId="77777777" w:rsidR="00605990" w:rsidRDefault="00605990" w:rsidP="00605990">
            <w:pPr>
              <w:rPr>
                <w:rFonts w:ascii="Times New Roman" w:hAnsi="Times New Roman" w:cs="Times New Roman"/>
                <w:b/>
                <w:bCs/>
              </w:rPr>
            </w:pPr>
            <w:r w:rsidRPr="00BA469E">
              <w:rPr>
                <w:rFonts w:ascii="Times New Roman" w:hAnsi="Times New Roman" w:cs="Times New Roman"/>
                <w:b/>
                <w:bCs/>
              </w:rPr>
              <w:t>RELEVANCE OF AP</w:t>
            </w:r>
          </w:p>
          <w:p w14:paraId="16B1E448" w14:textId="77777777" w:rsidR="00605990" w:rsidRDefault="00605990" w:rsidP="00605990">
            <w:pPr>
              <w:pStyle w:val="ListParagraph"/>
              <w:numPr>
                <w:ilvl w:val="0"/>
                <w:numId w:val="27"/>
              </w:numPr>
              <w:suppressAutoHyphens w:val="0"/>
              <w:spacing w:line="240" w:lineRule="auto"/>
              <w:ind w:leftChars="0" w:firstLineChars="0"/>
              <w:textDirection w:val="lrTb"/>
              <w:textAlignment w:val="auto"/>
              <w:outlineLvl w:val="9"/>
              <w:rPr>
                <w:rFonts w:ascii="Times New Roman" w:hAnsi="Times New Roman" w:cs="Times New Roman"/>
              </w:rPr>
            </w:pPr>
            <w:r>
              <w:rPr>
                <w:rFonts w:ascii="Times New Roman" w:hAnsi="Times New Roman" w:cs="Times New Roman"/>
              </w:rPr>
              <w:lastRenderedPageBreak/>
              <w:t>Spring</w:t>
            </w:r>
            <w:r w:rsidRPr="003F5EEC">
              <w:rPr>
                <w:rFonts w:ascii="Times New Roman" w:hAnsi="Times New Roman" w:cs="Times New Roman"/>
              </w:rPr>
              <w:t>board of contextual innovations and creativity</w:t>
            </w:r>
          </w:p>
          <w:p w14:paraId="418F6BC8" w14:textId="77777777" w:rsidR="00605990" w:rsidRDefault="00605990" w:rsidP="00605990">
            <w:pPr>
              <w:pStyle w:val="ListParagraph"/>
              <w:numPr>
                <w:ilvl w:val="0"/>
                <w:numId w:val="27"/>
              </w:numPr>
              <w:suppressAutoHyphens w:val="0"/>
              <w:spacing w:line="240" w:lineRule="auto"/>
              <w:ind w:leftChars="0" w:firstLineChars="0"/>
              <w:textDirection w:val="lrTb"/>
              <w:textAlignment w:val="auto"/>
              <w:outlineLvl w:val="9"/>
              <w:rPr>
                <w:rFonts w:ascii="Times New Roman" w:hAnsi="Times New Roman" w:cs="Times New Roman"/>
              </w:rPr>
            </w:pPr>
            <w:r>
              <w:rPr>
                <w:rFonts w:ascii="Times New Roman" w:hAnsi="Times New Roman" w:cs="Times New Roman"/>
              </w:rPr>
              <w:t xml:space="preserve">Meaningful ethical guidance to technological and scientific advancements that resonate with the Africans </w:t>
            </w:r>
          </w:p>
          <w:p w14:paraId="3626B864" w14:textId="77777777" w:rsidR="00605990" w:rsidRDefault="00605990" w:rsidP="00605990">
            <w:pPr>
              <w:pStyle w:val="ListParagraph"/>
              <w:numPr>
                <w:ilvl w:val="0"/>
                <w:numId w:val="27"/>
              </w:numPr>
              <w:suppressAutoHyphens w:val="0"/>
              <w:spacing w:line="240" w:lineRule="auto"/>
              <w:ind w:leftChars="0" w:firstLineChars="0"/>
              <w:textDirection w:val="lrTb"/>
              <w:textAlignment w:val="auto"/>
              <w:outlineLvl w:val="9"/>
              <w:rPr>
                <w:rFonts w:ascii="Times New Roman" w:hAnsi="Times New Roman" w:cs="Times New Roman"/>
              </w:rPr>
            </w:pPr>
            <w:r>
              <w:rPr>
                <w:rFonts w:ascii="Times New Roman" w:hAnsi="Times New Roman" w:cs="Times New Roman"/>
              </w:rPr>
              <w:t>Preservation and continuous reshaping of worldview – which in turn informs thoughts and actions</w:t>
            </w:r>
          </w:p>
          <w:p w14:paraId="067C9AEA" w14:textId="77777777" w:rsidR="00605990" w:rsidRDefault="00605990" w:rsidP="00605990">
            <w:pPr>
              <w:pStyle w:val="ListParagraph"/>
              <w:numPr>
                <w:ilvl w:val="0"/>
                <w:numId w:val="27"/>
              </w:numPr>
              <w:suppressAutoHyphens w:val="0"/>
              <w:spacing w:line="240" w:lineRule="auto"/>
              <w:ind w:leftChars="0" w:firstLineChars="0"/>
              <w:textDirection w:val="lrTb"/>
              <w:textAlignment w:val="auto"/>
              <w:outlineLvl w:val="9"/>
              <w:rPr>
                <w:rFonts w:ascii="Times New Roman" w:hAnsi="Times New Roman" w:cs="Times New Roman"/>
              </w:rPr>
            </w:pPr>
            <w:r>
              <w:rPr>
                <w:rFonts w:ascii="Times New Roman" w:hAnsi="Times New Roman" w:cs="Times New Roman"/>
              </w:rPr>
              <w:t xml:space="preserve">Brings out African uniqueness in thought and practice </w:t>
            </w:r>
          </w:p>
          <w:p w14:paraId="754FBA87" w14:textId="77777777" w:rsidR="00605990" w:rsidRDefault="00605990" w:rsidP="00605990">
            <w:pPr>
              <w:pStyle w:val="ListParagraph"/>
              <w:numPr>
                <w:ilvl w:val="0"/>
                <w:numId w:val="27"/>
              </w:numPr>
              <w:suppressAutoHyphens w:val="0"/>
              <w:spacing w:line="240" w:lineRule="auto"/>
              <w:ind w:leftChars="0" w:firstLineChars="0"/>
              <w:textDirection w:val="lrTb"/>
              <w:textAlignment w:val="auto"/>
              <w:outlineLvl w:val="9"/>
              <w:rPr>
                <w:rFonts w:ascii="Times New Roman" w:hAnsi="Times New Roman" w:cs="Times New Roman"/>
              </w:rPr>
            </w:pPr>
            <w:r>
              <w:rPr>
                <w:rFonts w:ascii="Times New Roman" w:hAnsi="Times New Roman" w:cs="Times New Roman"/>
              </w:rPr>
              <w:t>Guides social, political and economic discourses within the continent</w:t>
            </w:r>
          </w:p>
          <w:p w14:paraId="3F3764F4" w14:textId="77777777" w:rsidR="00605990" w:rsidRPr="00605990" w:rsidRDefault="00605990" w:rsidP="000479AC">
            <w:pPr>
              <w:pStyle w:val="ListParagraph"/>
              <w:numPr>
                <w:ilvl w:val="0"/>
                <w:numId w:val="27"/>
              </w:numPr>
              <w:suppressAutoHyphens w:val="0"/>
              <w:spacing w:line="360" w:lineRule="auto"/>
              <w:ind w:leftChars="0" w:firstLineChars="0"/>
              <w:jc w:val="both"/>
              <w:textDirection w:val="lrTb"/>
              <w:textAlignment w:val="auto"/>
              <w:outlineLvl w:val="9"/>
              <w:rPr>
                <w:rFonts w:asciiTheme="majorBidi" w:hAnsiTheme="majorBidi" w:cstheme="majorBidi"/>
              </w:rPr>
            </w:pPr>
            <w:r w:rsidRPr="00605990">
              <w:rPr>
                <w:rFonts w:ascii="Times New Roman" w:hAnsi="Times New Roman" w:cs="Times New Roman"/>
              </w:rPr>
              <w:t>Creates a critical attitude in the minds of African about their realities.</w:t>
            </w:r>
          </w:p>
          <w:p w14:paraId="77216C23" w14:textId="4E23671B" w:rsidR="00605990" w:rsidRPr="00605990" w:rsidRDefault="00605990" w:rsidP="000479AC">
            <w:pPr>
              <w:pStyle w:val="ListParagraph"/>
              <w:numPr>
                <w:ilvl w:val="0"/>
                <w:numId w:val="27"/>
              </w:numPr>
              <w:suppressAutoHyphens w:val="0"/>
              <w:spacing w:line="360" w:lineRule="auto"/>
              <w:ind w:leftChars="0" w:firstLineChars="0"/>
              <w:jc w:val="both"/>
              <w:textDirection w:val="lrTb"/>
              <w:textAlignment w:val="auto"/>
              <w:outlineLvl w:val="9"/>
              <w:rPr>
                <w:rFonts w:asciiTheme="majorBidi" w:hAnsiTheme="majorBidi" w:cstheme="majorBidi"/>
              </w:rPr>
            </w:pPr>
            <w:r w:rsidRPr="00605990">
              <w:rPr>
                <w:rFonts w:ascii="Times New Roman" w:hAnsi="Times New Roman" w:cs="Times New Roman"/>
              </w:rPr>
              <w:t>Guiding principles to good leadership and governance in Africa</w:t>
            </w:r>
          </w:p>
          <w:p w14:paraId="5CA079D3" w14:textId="3C1474E7" w:rsidR="00C80390" w:rsidRPr="00605CB1" w:rsidRDefault="00D701C5" w:rsidP="00C80390">
            <w:pPr>
              <w:spacing w:line="360" w:lineRule="auto"/>
              <w:jc w:val="both"/>
              <w:rPr>
                <w:rFonts w:ascii="Times New Roman" w:hAnsi="Times New Roman"/>
              </w:rPr>
            </w:pPr>
            <w:r>
              <w:rPr>
                <w:rFonts w:ascii="Times New Roman" w:hAnsi="Times New Roman"/>
              </w:rPr>
              <w:t xml:space="preserve">There are much more benefits of African philosophy and this conversation can be carried beyond this module. </w:t>
            </w:r>
          </w:p>
          <w:p w14:paraId="214B1460" w14:textId="77777777" w:rsidR="00D05B54" w:rsidRPr="00240F06" w:rsidRDefault="00D05B54">
            <w:pPr>
              <w:rPr>
                <w:rFonts w:ascii="Times New Roman" w:hAnsi="Times New Roman" w:cs="Times New Roman"/>
              </w:rPr>
            </w:pPr>
          </w:p>
          <w:p w14:paraId="563F4422" w14:textId="2D92C736" w:rsidR="00826A84" w:rsidRPr="00AE24C0" w:rsidRDefault="00826A84">
            <w:pPr>
              <w:rPr>
                <w:rFonts w:ascii="Arial" w:hAnsi="Arial" w:cs="Arial"/>
                <w:color w:val="FF0000"/>
                <w:sz w:val="24"/>
                <w:szCs w:val="24"/>
              </w:rPr>
            </w:pPr>
            <w:r w:rsidRPr="00AE24C0">
              <w:rPr>
                <w:rFonts w:ascii="Arial" w:hAnsi="Arial" w:cs="Arial"/>
                <w:color w:val="FF0000"/>
                <w:sz w:val="24"/>
                <w:szCs w:val="24"/>
              </w:rPr>
              <w:t xml:space="preserve">A video </w:t>
            </w:r>
            <w:r w:rsidR="000230AA" w:rsidRPr="00AE24C0">
              <w:rPr>
                <w:rFonts w:ascii="Arial" w:hAnsi="Arial" w:cs="Arial"/>
                <w:color w:val="FF0000"/>
                <w:sz w:val="24"/>
                <w:szCs w:val="24"/>
              </w:rPr>
              <w:t>should</w:t>
            </w:r>
            <w:r w:rsidRPr="00AE24C0">
              <w:rPr>
                <w:rFonts w:ascii="Arial" w:hAnsi="Arial" w:cs="Arial"/>
                <w:color w:val="FF0000"/>
                <w:sz w:val="24"/>
                <w:szCs w:val="24"/>
              </w:rPr>
              <w:t xml:space="preserve"> be provided to support the lecture content.</w:t>
            </w:r>
          </w:p>
          <w:p w14:paraId="739C1904" w14:textId="77777777" w:rsidR="00826A84" w:rsidRPr="00AE24C0" w:rsidRDefault="00826A84">
            <w:pPr>
              <w:rPr>
                <w:rFonts w:ascii="Arial" w:hAnsi="Arial" w:cs="Arial"/>
                <w:color w:val="FF0000"/>
                <w:sz w:val="24"/>
                <w:szCs w:val="24"/>
              </w:rPr>
            </w:pPr>
          </w:p>
          <w:p w14:paraId="4F5B3182" w14:textId="25A235C6" w:rsidR="00826A84" w:rsidRDefault="00826A84"/>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1005065F" w14:textId="3368830A" w:rsidR="00E35050" w:rsidRPr="00D701C5" w:rsidRDefault="00E35050" w:rsidP="00D701C5">
            <w:pPr>
              <w:jc w:val="both"/>
              <w:rPr>
                <w:rFonts w:ascii="Times New Roman" w:hAnsi="Times New Roman" w:cs="Times New Roman"/>
              </w:rPr>
            </w:pPr>
            <w:r w:rsidRPr="00D701C5">
              <w:rPr>
                <w:rFonts w:ascii="Times New Roman" w:hAnsi="Times New Roman" w:cs="Times New Roman"/>
                <w:color w:val="202124"/>
                <w:shd w:val="clear" w:color="auto" w:fill="FFFFFF"/>
              </w:rPr>
              <w:t xml:space="preserve">Chimakonam Jonathan, ‎ Etieyibo Edwin (2018). </w:t>
            </w:r>
            <w:r w:rsidRPr="00D701C5">
              <w:rPr>
                <w:rFonts w:ascii="Times New Roman" w:hAnsi="Times New Roman" w:cs="Times New Roman"/>
                <w:i/>
              </w:rPr>
              <w:t>Ka Osi So Onye: African Philosophy in the Postmodern Era</w:t>
            </w:r>
            <w:r w:rsidRPr="00D701C5">
              <w:rPr>
                <w:rFonts w:ascii="Times New Roman" w:hAnsi="Times New Roman" w:cs="Times New Roman"/>
              </w:rPr>
              <w:t>. United Kingdom: Vernon Art and Science Incorporated. Pg. 1-20</w:t>
            </w:r>
          </w:p>
          <w:p w14:paraId="2BD2155F" w14:textId="77777777" w:rsidR="00E35050" w:rsidRPr="00D701C5" w:rsidRDefault="00E35050" w:rsidP="00D701C5">
            <w:pPr>
              <w:jc w:val="both"/>
              <w:rPr>
                <w:rFonts w:ascii="Times New Roman" w:hAnsi="Times New Roman" w:cs="Times New Roman"/>
              </w:rPr>
            </w:pPr>
          </w:p>
          <w:p w14:paraId="24CEDED6" w14:textId="69983C08" w:rsidR="00C551F3" w:rsidRPr="00D701C5" w:rsidRDefault="00E35050" w:rsidP="00D701C5">
            <w:pPr>
              <w:jc w:val="both"/>
              <w:rPr>
                <w:rFonts w:ascii="Times New Roman" w:hAnsi="Times New Roman" w:cs="Times New Roman"/>
              </w:rPr>
            </w:pPr>
            <w:r w:rsidRPr="00D701C5">
              <w:rPr>
                <w:rFonts w:ascii="Times New Roman" w:hAnsi="Times New Roman" w:cs="Times New Roman"/>
                <w:color w:val="202124"/>
                <w:shd w:val="clear" w:color="auto" w:fill="FFFFFF"/>
              </w:rPr>
              <w:t xml:space="preserve">Etieyibo Edwin E. (2018). </w:t>
            </w:r>
            <w:r w:rsidRPr="00D701C5">
              <w:rPr>
                <w:rFonts w:ascii="Times New Roman" w:hAnsi="Times New Roman" w:cs="Times New Roman"/>
                <w:i/>
              </w:rPr>
              <w:t>Method, Substance, and the Future of African Philosophy</w:t>
            </w:r>
            <w:r w:rsidRPr="00D701C5">
              <w:rPr>
                <w:rFonts w:ascii="Times New Roman" w:hAnsi="Times New Roman" w:cs="Times New Roman"/>
              </w:rPr>
              <w:t>. Germany: Springer International Publishing. Pg. 13-34, 71-90</w:t>
            </w:r>
          </w:p>
          <w:p w14:paraId="1043E317" w14:textId="77777777" w:rsidR="00F71CB1" w:rsidRDefault="00F71CB1" w:rsidP="00E35050">
            <w:pPr>
              <w:rPr>
                <w:rFonts w:ascii="Times New Roman" w:hAnsi="Times New Roman" w:cs="Times New Roman"/>
              </w:rPr>
            </w:pPr>
          </w:p>
          <w:p w14:paraId="090F4305" w14:textId="663E384A" w:rsidR="00C551F3" w:rsidRPr="00D001AF" w:rsidRDefault="00C551F3" w:rsidP="00E35050">
            <w:pPr>
              <w:rPr>
                <w:rFonts w:ascii="Arial" w:hAnsi="Arial" w:cs="Arial"/>
                <w:sz w:val="24"/>
                <w:szCs w:val="24"/>
              </w:rPr>
            </w:pPr>
            <w:r>
              <w:rPr>
                <w:rFonts w:ascii="Times New Roman" w:hAnsi="Times New Roman" w:cs="Times New Roman"/>
              </w:rPr>
              <w:t>Ma</w:t>
            </w:r>
            <w:r w:rsidR="00E35050">
              <w:rPr>
                <w:rFonts w:ascii="Times New Roman" w:hAnsi="Times New Roman" w:cs="Times New Roman"/>
              </w:rPr>
              <w:t>ke notes, of</w:t>
            </w:r>
            <w:r>
              <w:rPr>
                <w:rFonts w:ascii="Times New Roman" w:hAnsi="Times New Roman" w:cs="Times New Roman"/>
              </w:rPr>
              <w:t xml:space="preserve"> not more than </w:t>
            </w:r>
            <w:r w:rsidR="00E35050">
              <w:rPr>
                <w:rFonts w:ascii="Times New Roman" w:hAnsi="Times New Roman" w:cs="Times New Roman"/>
              </w:rPr>
              <w:t>two</w:t>
            </w:r>
            <w:r>
              <w:rPr>
                <w:rFonts w:ascii="Times New Roman" w:hAnsi="Times New Roman" w:cs="Times New Roman"/>
              </w:rPr>
              <w:t xml:space="preserve"> page</w:t>
            </w:r>
            <w:r w:rsidR="00E35050">
              <w:rPr>
                <w:rFonts w:ascii="Times New Roman" w:hAnsi="Times New Roman" w:cs="Times New Roman"/>
              </w:rPr>
              <w:t>s</w:t>
            </w:r>
            <w:r>
              <w:rPr>
                <w:rFonts w:ascii="Times New Roman" w:hAnsi="Times New Roman" w:cs="Times New Roman"/>
              </w:rPr>
              <w:t xml:space="preserve">, about the </w:t>
            </w:r>
            <w:r w:rsidR="00E35050">
              <w:rPr>
                <w:rFonts w:ascii="Times New Roman" w:hAnsi="Times New Roman" w:cs="Times New Roman"/>
              </w:rPr>
              <w:t>content of African</w:t>
            </w:r>
            <w:r>
              <w:rPr>
                <w:rFonts w:ascii="Times New Roman" w:hAnsi="Times New Roman" w:cs="Times New Roman"/>
              </w:rPr>
              <w:t xml:space="preserve"> philosophy and post them on the LMS journal.</w:t>
            </w:r>
          </w:p>
        </w:tc>
      </w:tr>
      <w:tr w:rsidR="00151695" w14:paraId="11D6575D" w14:textId="77777777" w:rsidTr="00143850">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563409F9" w14:textId="4F5CEF5A" w:rsidR="00B906B4" w:rsidRPr="00EB6025" w:rsidRDefault="00B906B4" w:rsidP="00600741">
            <w:pPr>
              <w:jc w:val="both"/>
              <w:rPr>
                <w:rFonts w:ascii="Times New Roman" w:hAnsi="Times New Roman" w:cs="Times New Roman"/>
              </w:rPr>
            </w:pPr>
            <w:r w:rsidRPr="00EB6025">
              <w:rPr>
                <w:rFonts w:ascii="Times New Roman" w:hAnsi="Times New Roman" w:cs="Times New Roman"/>
              </w:rPr>
              <w:t>To recap your experience with the module, you’re requested to respond to the short questio</w:t>
            </w:r>
            <w:r w:rsidR="00600741">
              <w:rPr>
                <w:rFonts w:ascii="Times New Roman" w:hAnsi="Times New Roman" w:cs="Times New Roman"/>
              </w:rPr>
              <w:t>ns below:</w:t>
            </w:r>
          </w:p>
          <w:p w14:paraId="3E9A8D74" w14:textId="6F0B0175" w:rsidR="00B906B4" w:rsidRPr="00F33AEC" w:rsidRDefault="00F33AEC" w:rsidP="00F33AEC">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 xml:space="preserve">List the four </w:t>
            </w:r>
            <w:r w:rsidR="00E35050">
              <w:rPr>
                <w:rFonts w:ascii="Times New Roman" w:hAnsi="Times New Roman" w:cs="Times New Roman"/>
                <w:sz w:val="22"/>
                <w:szCs w:val="22"/>
              </w:rPr>
              <w:t xml:space="preserve">trend </w:t>
            </w:r>
            <w:r>
              <w:rPr>
                <w:rFonts w:ascii="Times New Roman" w:hAnsi="Times New Roman" w:cs="Times New Roman"/>
                <w:sz w:val="22"/>
                <w:szCs w:val="22"/>
              </w:rPr>
              <w:t>of</w:t>
            </w:r>
            <w:r w:rsidR="00E35050">
              <w:rPr>
                <w:rFonts w:ascii="Times New Roman" w:hAnsi="Times New Roman" w:cs="Times New Roman"/>
                <w:sz w:val="22"/>
                <w:szCs w:val="22"/>
              </w:rPr>
              <w:t xml:space="preserve"> African </w:t>
            </w:r>
            <w:r w:rsidR="00E35050" w:rsidRPr="00EB6025">
              <w:rPr>
                <w:rFonts w:ascii="Times New Roman" w:hAnsi="Times New Roman" w:cs="Times New Roman"/>
                <w:sz w:val="22"/>
                <w:szCs w:val="22"/>
              </w:rPr>
              <w:t>philosophy</w:t>
            </w:r>
            <w:r w:rsidR="00600741">
              <w:rPr>
                <w:rFonts w:ascii="Times New Roman" w:hAnsi="Times New Roman" w:cs="Times New Roman"/>
                <w:sz w:val="22"/>
                <w:szCs w:val="22"/>
              </w:rPr>
              <w:t xml:space="preserve"> according to O. Oruka</w:t>
            </w:r>
            <w:r w:rsidR="00B906B4" w:rsidRPr="00EB6025">
              <w:rPr>
                <w:rFonts w:ascii="Times New Roman" w:hAnsi="Times New Roman" w:cs="Times New Roman"/>
                <w:sz w:val="22"/>
                <w:szCs w:val="22"/>
              </w:rPr>
              <w:t xml:space="preserve">? </w:t>
            </w:r>
          </w:p>
          <w:p w14:paraId="4A317FEB" w14:textId="35BF8BD7"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 xml:space="preserve">Enumerate </w:t>
            </w:r>
            <w:r w:rsidR="00600741">
              <w:rPr>
                <w:rFonts w:ascii="Times New Roman" w:hAnsi="Times New Roman" w:cs="Times New Roman"/>
                <w:sz w:val="22"/>
                <w:szCs w:val="22"/>
              </w:rPr>
              <w:t>s</w:t>
            </w:r>
            <w:r w:rsidR="00E35050">
              <w:rPr>
                <w:rFonts w:ascii="Times New Roman" w:hAnsi="Times New Roman" w:cs="Times New Roman"/>
                <w:sz w:val="22"/>
                <w:szCs w:val="22"/>
              </w:rPr>
              <w:t>cholars who denied Africans of philosophical activity</w:t>
            </w:r>
          </w:p>
          <w:p w14:paraId="68053FF9" w14:textId="77EA1179" w:rsidR="00B906B4" w:rsidRDefault="00E35050" w:rsidP="00B906B4">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Compare</w:t>
            </w:r>
            <w:r w:rsidR="00F33AEC">
              <w:rPr>
                <w:rFonts w:ascii="Times New Roman" w:hAnsi="Times New Roman" w:cs="Times New Roman"/>
                <w:sz w:val="22"/>
                <w:szCs w:val="22"/>
              </w:rPr>
              <w:t xml:space="preserve"> </w:t>
            </w:r>
            <w:r>
              <w:rPr>
                <w:rFonts w:ascii="Times New Roman" w:hAnsi="Times New Roman" w:cs="Times New Roman"/>
                <w:sz w:val="22"/>
                <w:szCs w:val="22"/>
              </w:rPr>
              <w:t xml:space="preserve">the ideas of </w:t>
            </w:r>
            <w:r w:rsidR="00F33AEC">
              <w:rPr>
                <w:rFonts w:ascii="Times New Roman" w:hAnsi="Times New Roman" w:cs="Times New Roman"/>
                <w:sz w:val="22"/>
                <w:szCs w:val="22"/>
              </w:rPr>
              <w:t>two</w:t>
            </w:r>
            <w:r w:rsidR="00B906B4" w:rsidRPr="00EB6025">
              <w:rPr>
                <w:rFonts w:ascii="Times New Roman" w:hAnsi="Times New Roman" w:cs="Times New Roman"/>
                <w:sz w:val="22"/>
                <w:szCs w:val="22"/>
              </w:rPr>
              <w:t xml:space="preserve"> </w:t>
            </w:r>
            <w:r>
              <w:rPr>
                <w:rFonts w:ascii="Times New Roman" w:hAnsi="Times New Roman" w:cs="Times New Roman"/>
                <w:sz w:val="22"/>
                <w:szCs w:val="22"/>
              </w:rPr>
              <w:t>scholars</w:t>
            </w:r>
            <w:r w:rsidR="00B906B4" w:rsidRPr="00EB6025">
              <w:rPr>
                <w:rFonts w:ascii="Times New Roman" w:hAnsi="Times New Roman" w:cs="Times New Roman"/>
                <w:sz w:val="22"/>
                <w:szCs w:val="22"/>
              </w:rPr>
              <w:t xml:space="preserve"> </w:t>
            </w:r>
            <w:r>
              <w:rPr>
                <w:rFonts w:ascii="Times New Roman" w:hAnsi="Times New Roman" w:cs="Times New Roman"/>
                <w:sz w:val="22"/>
                <w:szCs w:val="22"/>
              </w:rPr>
              <w:t xml:space="preserve">of African </w:t>
            </w:r>
            <w:r w:rsidR="00B906B4" w:rsidRPr="00EB6025">
              <w:rPr>
                <w:rFonts w:ascii="Times New Roman" w:hAnsi="Times New Roman" w:cs="Times New Roman"/>
                <w:sz w:val="22"/>
                <w:szCs w:val="22"/>
              </w:rPr>
              <w:t>philosophy</w:t>
            </w:r>
            <w:r>
              <w:rPr>
                <w:rFonts w:ascii="Times New Roman" w:hAnsi="Times New Roman" w:cs="Times New Roman"/>
                <w:sz w:val="22"/>
                <w:szCs w:val="22"/>
              </w:rPr>
              <w:t>.</w:t>
            </w:r>
          </w:p>
          <w:p w14:paraId="335EC162" w14:textId="59EF5668" w:rsidR="00F33AEC" w:rsidRPr="00EB6025" w:rsidRDefault="00F33AEC" w:rsidP="00B906B4">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 xml:space="preserve">Specify the </w:t>
            </w:r>
            <w:r w:rsidR="00E35050">
              <w:rPr>
                <w:rFonts w:ascii="Times New Roman" w:hAnsi="Times New Roman" w:cs="Times New Roman"/>
                <w:sz w:val="22"/>
                <w:szCs w:val="22"/>
              </w:rPr>
              <w:t>relevancies of African Philosophy to society.</w:t>
            </w:r>
          </w:p>
          <w:p w14:paraId="48F2488E" w14:textId="22EDCE03" w:rsidR="00C34028" w:rsidRPr="00EB6025" w:rsidRDefault="00B906B4" w:rsidP="00600741">
            <w:pPr>
              <w:rPr>
                <w:rFonts w:ascii="Times New Roman" w:hAnsi="Times New Roman" w:cs="Times New Roman"/>
              </w:rPr>
            </w:pPr>
            <w:r w:rsidRPr="00EB6025">
              <w:rPr>
                <w:rFonts w:ascii="Times New Roman" w:hAnsi="Times New Roman" w:cs="Times New Roman"/>
              </w:rPr>
              <w:t xml:space="preserve">Post your responses to the above questions in </w:t>
            </w:r>
            <w:r w:rsidR="00600741">
              <w:rPr>
                <w:rFonts w:ascii="Times New Roman" w:hAnsi="Times New Roman" w:cs="Times New Roman"/>
              </w:rPr>
              <w:t>the W</w:t>
            </w:r>
            <w:r w:rsidRPr="00EB6025">
              <w:rPr>
                <w:rFonts w:ascii="Times New Roman" w:hAnsi="Times New Roman" w:cs="Times New Roman"/>
              </w:rPr>
              <w:t>iki</w:t>
            </w:r>
          </w:p>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74226F73" w14:textId="5A2ED012" w:rsidR="007342C1" w:rsidRPr="00600741" w:rsidRDefault="00C551F3" w:rsidP="00EB6025">
            <w:pPr>
              <w:rPr>
                <w:rFonts w:ascii="Times New Roman" w:hAnsi="Times New Roman" w:cs="Times New Roman"/>
              </w:rPr>
            </w:pPr>
            <w:r>
              <w:t xml:space="preserve"> </w:t>
            </w:r>
            <w:hyperlink r:id="rId12" w:history="1">
              <w:r w:rsidR="007342C1" w:rsidRPr="00600741">
                <w:rPr>
                  <w:rStyle w:val="Hyperlink"/>
                  <w:rFonts w:ascii="Times New Roman" w:hAnsi="Times New Roman" w:cs="Times New Roman"/>
                </w:rPr>
                <w:t>https://www.youtube.com/watch?v=xb65gxIf1ik</w:t>
              </w:r>
            </w:hyperlink>
            <w:r w:rsidR="007342C1" w:rsidRPr="00600741">
              <w:rPr>
                <w:rFonts w:ascii="Times New Roman" w:hAnsi="Times New Roman" w:cs="Times New Roman"/>
              </w:rPr>
              <w:t xml:space="preserve"> – Introduction to African Philosophy</w:t>
            </w:r>
          </w:p>
          <w:p w14:paraId="7ED1966A" w14:textId="10ACFB91" w:rsidR="00CC2153" w:rsidRPr="00CC2153" w:rsidRDefault="00F23293" w:rsidP="00EB6025">
            <w:r w:rsidRPr="00F23293">
              <w:rPr>
                <w:rFonts w:ascii="Times New Roman" w:hAnsi="Times New Roman" w:cs="Times New Roman"/>
                <w:color w:val="FF0000"/>
              </w:rPr>
              <w:t xml:space="preserve">Record and embed </w:t>
            </w:r>
            <w:r>
              <w:rPr>
                <w:rFonts w:ascii="Times New Roman" w:hAnsi="Times New Roman" w:cs="Times New Roman"/>
                <w:color w:val="FF0000"/>
              </w:rPr>
              <w:t xml:space="preserve">a link to </w:t>
            </w:r>
            <w:r w:rsidRPr="00F23293">
              <w:rPr>
                <w:rFonts w:ascii="Times New Roman" w:hAnsi="Times New Roman" w:cs="Times New Roman"/>
                <w:color w:val="FF0000"/>
              </w:rPr>
              <w:t>a video by the facilitator explaining the</w:t>
            </w:r>
            <w:r w:rsidR="00600741">
              <w:rPr>
                <w:rFonts w:ascii="Times New Roman" w:hAnsi="Times New Roman" w:cs="Times New Roman"/>
                <w:color w:val="FF0000"/>
              </w:rPr>
              <w:t xml:space="preserve"> debate and</w:t>
            </w:r>
            <w:r w:rsidRPr="00F23293">
              <w:rPr>
                <w:rFonts w:ascii="Times New Roman" w:hAnsi="Times New Roman" w:cs="Times New Roman"/>
                <w:color w:val="FF0000"/>
              </w:rPr>
              <w:t xml:space="preserve"> </w:t>
            </w:r>
            <w:r w:rsidR="007342C1">
              <w:rPr>
                <w:rFonts w:ascii="Times New Roman" w:hAnsi="Times New Roman" w:cs="Times New Roman"/>
                <w:color w:val="FF0000"/>
              </w:rPr>
              <w:t>trends</w:t>
            </w:r>
            <w:r w:rsidRPr="00F23293">
              <w:rPr>
                <w:rFonts w:ascii="Times New Roman" w:hAnsi="Times New Roman" w:cs="Times New Roman"/>
                <w:color w:val="FF0000"/>
              </w:rPr>
              <w:t xml:space="preserve"> of </w:t>
            </w:r>
            <w:r w:rsidR="007342C1">
              <w:rPr>
                <w:rFonts w:ascii="Times New Roman" w:hAnsi="Times New Roman" w:cs="Times New Roman"/>
                <w:color w:val="FF0000"/>
              </w:rPr>
              <w:t xml:space="preserve">African </w:t>
            </w:r>
            <w:r w:rsidRPr="00F23293">
              <w:rPr>
                <w:rFonts w:ascii="Times New Roman" w:hAnsi="Times New Roman" w:cs="Times New Roman"/>
                <w:color w:val="FF0000"/>
              </w:rPr>
              <w:t>p</w:t>
            </w:r>
            <w:r w:rsidR="007342C1">
              <w:rPr>
                <w:rFonts w:ascii="Times New Roman" w:hAnsi="Times New Roman" w:cs="Times New Roman"/>
                <w:color w:val="FF0000"/>
              </w:rPr>
              <w:t>hilosophy</w:t>
            </w:r>
            <w:r w:rsidRPr="00F23293">
              <w:rPr>
                <w:rFonts w:ascii="Times New Roman" w:hAnsi="Times New Roman" w:cs="Times New Roman"/>
                <w:color w:val="FF0000"/>
              </w:rPr>
              <w:t xml:space="preserve">. The explanation should </w:t>
            </w:r>
            <w:r w:rsidR="007342C1">
              <w:rPr>
                <w:rFonts w:ascii="Times New Roman" w:hAnsi="Times New Roman" w:cs="Times New Roman"/>
                <w:color w:val="FF0000"/>
              </w:rPr>
              <w:t>set the pace for debate o</w:t>
            </w:r>
            <w:r w:rsidR="00600741">
              <w:rPr>
                <w:rFonts w:ascii="Times New Roman" w:hAnsi="Times New Roman" w:cs="Times New Roman"/>
                <w:color w:val="FF0000"/>
              </w:rPr>
              <w:t>n</w:t>
            </w:r>
            <w:r w:rsidR="007342C1">
              <w:rPr>
                <w:rFonts w:ascii="Times New Roman" w:hAnsi="Times New Roman" w:cs="Times New Roman"/>
                <w:color w:val="FF0000"/>
              </w:rPr>
              <w:t xml:space="preserve"> African Philosophy</w:t>
            </w:r>
            <w:r w:rsidRPr="00F23293">
              <w:rPr>
                <w:rFonts w:ascii="Times New Roman" w:hAnsi="Times New Roman" w:cs="Times New Roman"/>
                <w:color w:val="FF0000"/>
              </w:rPr>
              <w:t>.</w:t>
            </w:r>
            <w:r>
              <w:rPr>
                <w:rFonts w:ascii="Times New Roman" w:hAnsi="Times New Roman" w:cs="Times New Roman"/>
              </w:rPr>
              <w:t xml:space="preserve"> </w:t>
            </w:r>
          </w:p>
          <w:p w14:paraId="1C2CDA40" w14:textId="0486E1F1" w:rsidR="00CE38EA" w:rsidRPr="00EB6025" w:rsidRDefault="007342C1" w:rsidP="00EB6025">
            <w:pPr>
              <w:rPr>
                <w:rFonts w:ascii="Times New Roman" w:hAnsi="Times New Roman" w:cs="Times New Roman"/>
              </w:rPr>
            </w:pPr>
            <w:r>
              <w:rPr>
                <w:rFonts w:ascii="Times New Roman" w:hAnsi="Times New Roman" w:cs="Times New Roman"/>
              </w:rPr>
              <w:t>Watch the two videos to reinforce the conceptualization of African Philosophy.</w:t>
            </w:r>
          </w:p>
        </w:tc>
      </w:tr>
      <w:tr w:rsidR="00151695" w14:paraId="2636370E" w14:textId="77777777" w:rsidTr="00D75523">
        <w:trPr>
          <w:trHeight w:val="270"/>
        </w:trPr>
        <w:tc>
          <w:tcPr>
            <w:tcW w:w="3210" w:type="dxa"/>
            <w:shd w:val="clear" w:color="auto" w:fill="FCE5CD"/>
          </w:tcPr>
          <w:p w14:paraId="2729B1EB" w14:textId="77777777" w:rsidR="00151695" w:rsidRDefault="00151695" w:rsidP="00421CF6">
            <w:pPr>
              <w:spacing w:before="240"/>
              <w:rPr>
                <w:rFonts w:ascii="Arial" w:eastAsia="Arial" w:hAnsi="Arial" w:cs="Arial"/>
              </w:rPr>
            </w:pPr>
            <w:r>
              <w:rPr>
                <w:rFonts w:ascii="Arial" w:eastAsia="Arial" w:hAnsi="Arial" w:cs="Arial"/>
              </w:rPr>
              <w:lastRenderedPageBreak/>
              <w:t>CASE 1:</w:t>
            </w:r>
          </w:p>
          <w:p w14:paraId="059B5E5D" w14:textId="77777777" w:rsidR="00151695" w:rsidRDefault="00151695" w:rsidP="00421CF6">
            <w:pPr>
              <w:spacing w:before="240"/>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Borders>
              <w:bottom w:val="single" w:sz="4" w:space="0" w:color="000000"/>
            </w:tcBorders>
          </w:tcPr>
          <w:p w14:paraId="1974E0DF" w14:textId="28BE26D9" w:rsidR="001F0D6F" w:rsidRPr="00EF2DD0" w:rsidRDefault="001F0D6F" w:rsidP="001F0D6F">
            <w:pPr>
              <w:rPr>
                <w:rFonts w:ascii="Times New Roman" w:hAnsi="Times New Roman" w:cs="Times New Roman"/>
              </w:rPr>
            </w:pPr>
            <w:r w:rsidRPr="00EF2DD0">
              <w:rPr>
                <w:rFonts w:ascii="Times New Roman" w:hAnsi="Times New Roman" w:cs="Times New Roman"/>
              </w:rPr>
              <w:t xml:space="preserve">Trends in African Philosophy </w:t>
            </w:r>
            <w:r w:rsidR="00EF2DD0">
              <w:rPr>
                <w:rFonts w:ascii="Times New Roman" w:hAnsi="Times New Roman" w:cs="Times New Roman"/>
              </w:rPr>
              <w:t xml:space="preserve">- </w:t>
            </w:r>
            <w:hyperlink r:id="rId14" w:history="1">
              <w:r w:rsidRPr="00EF2DD0">
                <w:rPr>
                  <w:rStyle w:val="Hyperlink"/>
                  <w:rFonts w:ascii="Times New Roman" w:hAnsi="Times New Roman" w:cs="Times New Roman"/>
                </w:rPr>
                <w:t>http://whatisafricanphilosophy.blogspot.com/2015/05/trends-in-african-philosophy.html</w:t>
              </w:r>
            </w:hyperlink>
            <w:r w:rsidR="00EF2DD0">
              <w:rPr>
                <w:rStyle w:val="Hyperlink"/>
                <w:rFonts w:ascii="Times New Roman" w:hAnsi="Times New Roman" w:cs="Times New Roman"/>
              </w:rPr>
              <w:t xml:space="preserve"> </w:t>
            </w:r>
          </w:p>
          <w:p w14:paraId="347FCF08" w14:textId="48082B56" w:rsidR="00D34833" w:rsidRPr="00EF2DD0" w:rsidRDefault="001F0D6F" w:rsidP="001F0D6F">
            <w:pPr>
              <w:spacing w:before="240"/>
              <w:jc w:val="both"/>
              <w:rPr>
                <w:rFonts w:ascii="Times New Roman" w:hAnsi="Times New Roman" w:cs="Times New Roman"/>
              </w:rPr>
            </w:pPr>
            <w:r w:rsidRPr="00EF2DD0">
              <w:rPr>
                <w:rFonts w:ascii="Times New Roman" w:hAnsi="Times New Roman" w:cs="Times New Roman"/>
              </w:rPr>
              <w:t>Read the</w:t>
            </w:r>
            <w:r w:rsidR="00D34833" w:rsidRPr="00EF2DD0">
              <w:rPr>
                <w:rFonts w:ascii="Times New Roman" w:hAnsi="Times New Roman" w:cs="Times New Roman"/>
              </w:rPr>
              <w:t xml:space="preserve"> above</w:t>
            </w:r>
            <w:r w:rsidRPr="00EF2DD0">
              <w:rPr>
                <w:rFonts w:ascii="Times New Roman" w:hAnsi="Times New Roman" w:cs="Times New Roman"/>
              </w:rPr>
              <w:t xml:space="preserve"> excerpt</w:t>
            </w:r>
            <w:r w:rsidR="00D34833" w:rsidRPr="00EF2DD0">
              <w:rPr>
                <w:rFonts w:ascii="Times New Roman" w:hAnsi="Times New Roman" w:cs="Times New Roman"/>
              </w:rPr>
              <w:t xml:space="preserve"> and </w:t>
            </w:r>
            <w:r w:rsidRPr="00EF2DD0">
              <w:rPr>
                <w:rFonts w:ascii="Times New Roman" w:hAnsi="Times New Roman" w:cs="Times New Roman"/>
              </w:rPr>
              <w:t>write</w:t>
            </w:r>
            <w:r w:rsidR="00D34833" w:rsidRPr="00EF2DD0">
              <w:rPr>
                <w:rFonts w:ascii="Times New Roman" w:hAnsi="Times New Roman" w:cs="Times New Roman"/>
              </w:rPr>
              <w:t xml:space="preserve"> out the </w:t>
            </w:r>
            <w:r w:rsidRPr="00EF2DD0">
              <w:rPr>
                <w:rFonts w:ascii="Times New Roman" w:hAnsi="Times New Roman" w:cs="Times New Roman"/>
              </w:rPr>
              <w:t>summary</w:t>
            </w:r>
            <w:r w:rsidR="00D34833" w:rsidRPr="00EF2DD0">
              <w:rPr>
                <w:rFonts w:ascii="Times New Roman" w:hAnsi="Times New Roman" w:cs="Times New Roman"/>
              </w:rPr>
              <w:t xml:space="preserve"> </w:t>
            </w:r>
            <w:r w:rsidRPr="00EF2DD0">
              <w:rPr>
                <w:rFonts w:ascii="Times New Roman" w:hAnsi="Times New Roman" w:cs="Times New Roman"/>
              </w:rPr>
              <w:t>of the Trends of African Philosophy according Henry Odera Oruka</w:t>
            </w:r>
            <w:r w:rsidR="00D34833" w:rsidRPr="00EF2DD0">
              <w:rPr>
                <w:rFonts w:ascii="Times New Roman" w:hAnsi="Times New Roman" w:cs="Times New Roman"/>
              </w:rPr>
              <w:t xml:space="preserve">. Post your response to the group chat room on the LMS. </w:t>
            </w:r>
          </w:p>
        </w:tc>
      </w:tr>
      <w:tr w:rsidR="00151695" w14:paraId="7F8D3332" w14:textId="77777777" w:rsidTr="00D75523">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Borders>
              <w:bottom w:val="single" w:sz="4" w:space="0" w:color="auto"/>
            </w:tcBorders>
          </w:tcPr>
          <w:p w14:paraId="227E14E1" w14:textId="5A2A9662" w:rsidR="001F0D6F" w:rsidRPr="00EF2DD0" w:rsidRDefault="001F0D6F" w:rsidP="001F0D6F">
            <w:pPr>
              <w:rPr>
                <w:rFonts w:ascii="Times New Roman" w:hAnsi="Times New Roman" w:cs="Times New Roman"/>
              </w:rPr>
            </w:pPr>
            <w:r w:rsidRPr="00EF2DD0">
              <w:rPr>
                <w:rFonts w:ascii="Times New Roman" w:hAnsi="Times New Roman" w:cs="Times New Roman"/>
                <w:color w:val="202124"/>
                <w:shd w:val="clear" w:color="auto" w:fill="FFFFFF"/>
              </w:rPr>
              <w:t xml:space="preserve">Etieyibo Edwin E. (2018). </w:t>
            </w:r>
            <w:r w:rsidRPr="00EF2DD0">
              <w:rPr>
                <w:rFonts w:ascii="Times New Roman" w:hAnsi="Times New Roman" w:cs="Times New Roman"/>
                <w:i/>
              </w:rPr>
              <w:t>Method, Substance, and the Future of African Philosophy</w:t>
            </w:r>
            <w:r w:rsidRPr="00EF2DD0">
              <w:rPr>
                <w:rFonts w:ascii="Times New Roman" w:hAnsi="Times New Roman" w:cs="Times New Roman"/>
              </w:rPr>
              <w:t>. Germany: Springer International Publishing. Pg. 53-70</w:t>
            </w:r>
          </w:p>
          <w:p w14:paraId="2ED81D79" w14:textId="77777777" w:rsidR="001F0D6F" w:rsidRPr="00EF2DD0" w:rsidRDefault="001F0D6F" w:rsidP="001F0D6F">
            <w:pPr>
              <w:rPr>
                <w:rFonts w:ascii="Times New Roman" w:hAnsi="Times New Roman" w:cs="Times New Roman"/>
              </w:rPr>
            </w:pPr>
          </w:p>
          <w:p w14:paraId="0BF3B7FE" w14:textId="77777777" w:rsidR="001F0D6F" w:rsidRPr="00EF2DD0" w:rsidRDefault="001F0D6F" w:rsidP="001F0D6F">
            <w:pPr>
              <w:rPr>
                <w:rFonts w:ascii="Times New Roman" w:hAnsi="Times New Roman" w:cs="Times New Roman"/>
              </w:rPr>
            </w:pPr>
            <w:r w:rsidRPr="00EF2DD0">
              <w:rPr>
                <w:rFonts w:ascii="Times New Roman" w:hAnsi="Times New Roman" w:cs="Times New Roman"/>
                <w:color w:val="202124"/>
                <w:shd w:val="clear" w:color="auto" w:fill="FFFFFF"/>
              </w:rPr>
              <w:t xml:space="preserve">Chimakonam Jonathan, ‎ Etieyibo Edwin (2018). </w:t>
            </w:r>
            <w:r w:rsidRPr="00EF2DD0">
              <w:rPr>
                <w:rFonts w:ascii="Times New Roman" w:hAnsi="Times New Roman" w:cs="Times New Roman"/>
                <w:i/>
              </w:rPr>
              <w:t>Ka Osi So Onye: African Philosophy in the Postmodern Era</w:t>
            </w:r>
            <w:r w:rsidRPr="00EF2DD0">
              <w:rPr>
                <w:rFonts w:ascii="Times New Roman" w:hAnsi="Times New Roman" w:cs="Times New Roman"/>
              </w:rPr>
              <w:t>. United Kingdom: Vernon Art and Science Incorporated. Pg. 1-20</w:t>
            </w:r>
          </w:p>
          <w:p w14:paraId="34580794" w14:textId="1FE63C81" w:rsidR="00925F81" w:rsidRPr="00EF2DD0" w:rsidRDefault="00925F81" w:rsidP="00151695">
            <w:pPr>
              <w:rPr>
                <w:rFonts w:ascii="Times New Roman" w:hAnsi="Times New Roman" w:cs="Times New Roman"/>
                <w:color w:val="222222"/>
                <w:shd w:val="clear" w:color="auto" w:fill="FFFFFF"/>
              </w:rPr>
            </w:pPr>
          </w:p>
          <w:p w14:paraId="5EABE14D" w14:textId="235A5327" w:rsidR="001F0D6F" w:rsidRPr="00EF2DD0" w:rsidRDefault="001F0D6F" w:rsidP="00151695">
            <w:pPr>
              <w:rPr>
                <w:rFonts w:ascii="Times New Roman" w:hAnsi="Times New Roman" w:cs="Times New Roman"/>
                <w:color w:val="222222"/>
                <w:shd w:val="clear" w:color="auto" w:fill="FFFFFF"/>
              </w:rPr>
            </w:pPr>
            <w:r w:rsidRPr="00EF2DD0">
              <w:rPr>
                <w:rFonts w:ascii="Times New Roman" w:hAnsi="Times New Roman" w:cs="Times New Roman"/>
                <w:color w:val="222222"/>
                <w:shd w:val="clear" w:color="auto" w:fill="FFFFFF"/>
              </w:rPr>
              <w:t>On History of African Philosophy</w:t>
            </w:r>
          </w:p>
          <w:p w14:paraId="7C6547F6" w14:textId="5486916A" w:rsidR="00855695" w:rsidRPr="00EF2DD0" w:rsidRDefault="00855695" w:rsidP="00151695">
            <w:pPr>
              <w:rPr>
                <w:rFonts w:ascii="Times New Roman" w:hAnsi="Times New Roman" w:cs="Times New Roman"/>
                <w:color w:val="222222"/>
                <w:shd w:val="clear" w:color="auto" w:fill="FFFFFF"/>
              </w:rPr>
            </w:pPr>
          </w:p>
          <w:p w14:paraId="1BBB67E3" w14:textId="7F26EF76" w:rsidR="00D75523" w:rsidRPr="00EF2DD0" w:rsidRDefault="00855695" w:rsidP="009C4644">
            <w:pPr>
              <w:rPr>
                <w:rFonts w:ascii="Times New Roman" w:hAnsi="Times New Roman" w:cs="Times New Roman"/>
                <w:color w:val="FF0000"/>
                <w:shd w:val="clear" w:color="auto" w:fill="FFFFFF"/>
              </w:rPr>
            </w:pPr>
            <w:r w:rsidRPr="00EF2DD0">
              <w:rPr>
                <w:rFonts w:ascii="Times New Roman" w:hAnsi="Times New Roman" w:cs="Times New Roman"/>
                <w:color w:val="FF0000"/>
                <w:shd w:val="clear" w:color="auto" w:fill="FFFFFF"/>
              </w:rPr>
              <w:t>The OUK librar</w:t>
            </w:r>
            <w:r w:rsidR="009C4644" w:rsidRPr="00EF2DD0">
              <w:rPr>
                <w:rFonts w:ascii="Times New Roman" w:hAnsi="Times New Roman" w:cs="Times New Roman"/>
                <w:color w:val="FF0000"/>
                <w:shd w:val="clear" w:color="auto" w:fill="FFFFFF"/>
              </w:rPr>
              <w:t xml:space="preserve">y to source for the </w:t>
            </w:r>
            <w:r w:rsidR="00EF2DD0">
              <w:rPr>
                <w:rFonts w:ascii="Times New Roman" w:hAnsi="Times New Roman" w:cs="Times New Roman"/>
                <w:color w:val="FF0000"/>
                <w:shd w:val="clear" w:color="auto" w:fill="FFFFFF"/>
              </w:rPr>
              <w:t xml:space="preserve">books’ </w:t>
            </w:r>
            <w:r w:rsidR="009C4644" w:rsidRPr="00EF2DD0">
              <w:rPr>
                <w:rFonts w:ascii="Times New Roman" w:hAnsi="Times New Roman" w:cs="Times New Roman"/>
                <w:color w:val="FF0000"/>
                <w:shd w:val="clear" w:color="auto" w:fill="FFFFFF"/>
              </w:rPr>
              <w:t>link</w:t>
            </w:r>
            <w:r w:rsidR="00EF2DD0">
              <w:rPr>
                <w:rFonts w:ascii="Times New Roman" w:hAnsi="Times New Roman" w:cs="Times New Roman"/>
                <w:color w:val="FF0000"/>
                <w:shd w:val="clear" w:color="auto" w:fill="FFFFFF"/>
              </w:rPr>
              <w:t>s</w:t>
            </w:r>
            <w:r w:rsidR="009C4644" w:rsidRPr="00EF2DD0">
              <w:rPr>
                <w:rFonts w:ascii="Times New Roman" w:hAnsi="Times New Roman" w:cs="Times New Roman"/>
                <w:color w:val="FF0000"/>
                <w:shd w:val="clear" w:color="auto" w:fill="FFFFFF"/>
              </w:rPr>
              <w:t xml:space="preserve"> online</w:t>
            </w:r>
          </w:p>
        </w:tc>
      </w:tr>
      <w:bookmarkEnd w:id="0"/>
      <w:tr w:rsidR="00151695" w14:paraId="0F4C0D36" w14:textId="77777777" w:rsidTr="00D75523">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Borders>
              <w:top w:val="single" w:sz="4" w:space="0" w:color="auto"/>
            </w:tcBorders>
          </w:tcPr>
          <w:p w14:paraId="7DCD3838" w14:textId="2DCE479F" w:rsidR="009C4644" w:rsidRPr="00BE7174" w:rsidRDefault="009C4644" w:rsidP="009C4644">
            <w:pPr>
              <w:rPr>
                <w:rFonts w:ascii="Times New Roman" w:hAnsi="Times New Roman" w:cs="Times New Roman"/>
              </w:rPr>
            </w:pPr>
            <w:r w:rsidRPr="00BE7174">
              <w:rPr>
                <w:rFonts w:ascii="Times New Roman" w:hAnsi="Times New Roman" w:cs="Times New Roman"/>
              </w:rPr>
              <w:t xml:space="preserve">Read the </w:t>
            </w:r>
            <w:r>
              <w:rPr>
                <w:rFonts w:ascii="Times New Roman" w:hAnsi="Times New Roman" w:cs="Times New Roman"/>
              </w:rPr>
              <w:t>material in Activity 5 above</w:t>
            </w:r>
            <w:r w:rsidRPr="00BE7174">
              <w:rPr>
                <w:rFonts w:ascii="Times New Roman" w:hAnsi="Times New Roman" w:cs="Times New Roman"/>
              </w:rPr>
              <w:t xml:space="preserve"> and make brief notes on the following in the LMS blog:</w:t>
            </w:r>
          </w:p>
          <w:p w14:paraId="44F2C7A3" w14:textId="564F38BA" w:rsidR="009C4644" w:rsidRPr="00BE7174" w:rsidRDefault="001F0D6F" w:rsidP="009C4644">
            <w:pPr>
              <w:pStyle w:val="ListParagraph"/>
              <w:numPr>
                <w:ilvl w:val="0"/>
                <w:numId w:val="22"/>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The early history of African Philosophy</w:t>
            </w:r>
            <w:r w:rsidR="00AB45C7">
              <w:rPr>
                <w:rFonts w:ascii="Times New Roman" w:hAnsi="Times New Roman" w:cs="Times New Roman"/>
                <w:sz w:val="22"/>
                <w:szCs w:val="22"/>
              </w:rPr>
              <w:t>.</w:t>
            </w:r>
          </w:p>
          <w:p w14:paraId="59789A05" w14:textId="58E118EA" w:rsidR="009C4644" w:rsidRPr="009C4644" w:rsidRDefault="001F0D6F" w:rsidP="007D703F">
            <w:pPr>
              <w:pStyle w:val="ListParagraph"/>
              <w:numPr>
                <w:ilvl w:val="0"/>
                <w:numId w:val="22"/>
              </w:numPr>
              <w:spacing w:line="240" w:lineRule="auto"/>
              <w:ind w:leftChars="0" w:firstLineChars="0"/>
              <w:rPr>
                <w:rFonts w:ascii="Times New Roman" w:hAnsi="Times New Roman" w:cs="Times New Roman"/>
              </w:rPr>
            </w:pPr>
            <w:r>
              <w:rPr>
                <w:rFonts w:ascii="Times New Roman" w:hAnsi="Times New Roman" w:cs="Times New Roman"/>
                <w:sz w:val="22"/>
                <w:szCs w:val="22"/>
              </w:rPr>
              <w:t>The contribution of Africa to Western and Islamic Philosophy</w:t>
            </w:r>
            <w:r w:rsidR="009C4644" w:rsidRPr="009C4644">
              <w:rPr>
                <w:rFonts w:ascii="Times New Roman" w:hAnsi="Times New Roman" w:cs="Times New Roman"/>
                <w:sz w:val="22"/>
                <w:szCs w:val="22"/>
              </w:rPr>
              <w:t>.</w:t>
            </w:r>
          </w:p>
          <w:p w14:paraId="5253A119" w14:textId="54D21577" w:rsidR="009C4644" w:rsidRPr="009C4644" w:rsidRDefault="001F0D6F" w:rsidP="007D703F">
            <w:pPr>
              <w:pStyle w:val="ListParagraph"/>
              <w:numPr>
                <w:ilvl w:val="0"/>
                <w:numId w:val="22"/>
              </w:numPr>
              <w:spacing w:line="240" w:lineRule="auto"/>
              <w:ind w:leftChars="0" w:firstLineChars="0"/>
              <w:rPr>
                <w:rFonts w:ascii="Times New Roman" w:hAnsi="Times New Roman" w:cs="Times New Roman"/>
              </w:rPr>
            </w:pPr>
            <w:r>
              <w:rPr>
                <w:rFonts w:ascii="Times New Roman" w:hAnsi="Times New Roman" w:cs="Times New Roman"/>
                <w:sz w:val="22"/>
                <w:szCs w:val="22"/>
              </w:rPr>
              <w:t>The contemporary focus of African Philosophy</w:t>
            </w:r>
            <w:r w:rsidR="009C4644" w:rsidRPr="009C4644">
              <w:rPr>
                <w:rFonts w:ascii="Times New Roman" w:hAnsi="Times New Roman" w:cs="Times New Roman"/>
                <w:sz w:val="22"/>
                <w:szCs w:val="22"/>
              </w:rPr>
              <w:t>.</w:t>
            </w:r>
          </w:p>
          <w:p w14:paraId="4D3E0962" w14:textId="77777777" w:rsidR="009C4644" w:rsidRDefault="009C4644" w:rsidP="000230AA">
            <w:pPr>
              <w:rPr>
                <w:rFonts w:ascii="Times New Roman" w:hAnsi="Times New Roman" w:cs="Times New Roman"/>
              </w:rPr>
            </w:pPr>
          </w:p>
          <w:p w14:paraId="74084CE0" w14:textId="032B717C" w:rsidR="000230AA" w:rsidRPr="00BE7174" w:rsidRDefault="009C4644" w:rsidP="000230AA">
            <w:pPr>
              <w:rPr>
                <w:rFonts w:ascii="Times New Roman" w:hAnsi="Times New Roman" w:cs="Times New Roman"/>
              </w:rPr>
            </w:pPr>
            <w:r>
              <w:rPr>
                <w:rFonts w:ascii="Times New Roman" w:hAnsi="Times New Roman" w:cs="Times New Roman"/>
              </w:rPr>
              <w:t>This activity will be part of the formative assess</w:t>
            </w:r>
            <w:r w:rsidR="001F0D6F">
              <w:rPr>
                <w:rFonts w:ascii="Times New Roman" w:hAnsi="Times New Roman" w:cs="Times New Roman"/>
              </w:rPr>
              <w:t>ment that will be rated out of 3</w:t>
            </w:r>
            <w:r>
              <w:rPr>
                <w:rFonts w:ascii="Times New Roman" w:hAnsi="Times New Roman" w:cs="Times New Roman"/>
              </w:rPr>
              <w:t>0% of the whole course</w:t>
            </w:r>
            <w:r w:rsidR="000230AA" w:rsidRPr="00BE7174">
              <w:rPr>
                <w:rFonts w:ascii="Times New Roman" w:hAnsi="Times New Roman" w:cs="Times New Roman"/>
              </w:rPr>
              <w:t>.</w:t>
            </w:r>
          </w:p>
          <w:p w14:paraId="681F2E9C" w14:textId="2C3AB563" w:rsidR="000230AA" w:rsidRPr="00BE7174" w:rsidRDefault="000230AA" w:rsidP="00151695">
            <w:pPr>
              <w:rPr>
                <w:rFonts w:ascii="Times New Roman" w:hAnsi="Times New Roman" w:cs="Times New Roman"/>
              </w:rPr>
            </w:pPr>
            <w:r w:rsidRPr="00BE7174">
              <w:rPr>
                <w:rFonts w:ascii="Times New Roman" w:hAnsi="Times New Roman" w:cs="Times New Roman"/>
              </w:rP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1D3679F7" w14:textId="2AF892C2" w:rsidR="000500F3" w:rsidRDefault="00000000" w:rsidP="00823345">
            <w:pPr>
              <w:jc w:val="both"/>
              <w:rPr>
                <w:rFonts w:ascii="Times New Roman" w:hAnsi="Times New Roman" w:cs="Times New Roman"/>
              </w:rPr>
            </w:pPr>
            <w:hyperlink r:id="rId17" w:history="1">
              <w:r w:rsidR="00C61283" w:rsidRPr="005A5483">
                <w:rPr>
                  <w:rStyle w:val="Hyperlink"/>
                  <w:rFonts w:ascii="Times New Roman" w:hAnsi="Times New Roman" w:cs="Times New Roman"/>
                </w:rPr>
                <w:t>https://newafricanmagazine.com/3579/</w:t>
              </w:r>
            </w:hyperlink>
            <w:r w:rsidR="00C61283" w:rsidRPr="005A5483">
              <w:rPr>
                <w:rFonts w:ascii="Times New Roman" w:hAnsi="Times New Roman" w:cs="Times New Roman"/>
              </w:rPr>
              <w:t xml:space="preserve"> Importance of African Philosophy</w:t>
            </w:r>
            <w:r w:rsidR="00823345" w:rsidRPr="005A5483">
              <w:rPr>
                <w:rFonts w:ascii="Times New Roman" w:hAnsi="Times New Roman" w:cs="Times New Roman"/>
              </w:rPr>
              <w:t>.</w:t>
            </w:r>
          </w:p>
          <w:p w14:paraId="1D22DA25" w14:textId="77777777" w:rsidR="005A5483" w:rsidRPr="005A5483" w:rsidRDefault="005A5483" w:rsidP="00823345">
            <w:pPr>
              <w:jc w:val="both"/>
              <w:rPr>
                <w:rFonts w:ascii="Times New Roman" w:hAnsi="Times New Roman" w:cs="Times New Roman"/>
              </w:rPr>
            </w:pPr>
          </w:p>
          <w:p w14:paraId="5851EB73" w14:textId="7AC83875" w:rsidR="00823345" w:rsidRPr="005A5483" w:rsidRDefault="00C61283" w:rsidP="00823345">
            <w:pPr>
              <w:jc w:val="both"/>
              <w:rPr>
                <w:rFonts w:ascii="Times New Roman" w:hAnsi="Times New Roman" w:cs="Times New Roman"/>
              </w:rPr>
            </w:pPr>
            <w:r w:rsidRPr="005A5483">
              <w:rPr>
                <w:rFonts w:ascii="Times New Roman" w:hAnsi="Times New Roman" w:cs="Times New Roman"/>
              </w:rPr>
              <w:t>Identify 2 of each of the African sayings, proverbs, riddles, folk tales among other oral literary genre and point at how significant they are in our contemporary society.</w:t>
            </w: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730E8DBE" w14:textId="2AA87978" w:rsidR="00C34028" w:rsidRPr="00BE7174" w:rsidRDefault="00823345" w:rsidP="005A5483">
            <w:pPr>
              <w:jc w:val="both"/>
              <w:rPr>
                <w:rFonts w:ascii="Times New Roman" w:hAnsi="Times New Roman" w:cs="Times New Roman"/>
              </w:rPr>
            </w:pPr>
            <w:r>
              <w:rPr>
                <w:rFonts w:ascii="Times New Roman" w:hAnsi="Times New Roman" w:cs="Times New Roman"/>
              </w:rPr>
              <w:t xml:space="preserve">After </w:t>
            </w:r>
            <w:r w:rsidR="00C61283">
              <w:rPr>
                <w:rFonts w:ascii="Times New Roman" w:hAnsi="Times New Roman" w:cs="Times New Roman"/>
              </w:rPr>
              <w:t>the reading</w:t>
            </w:r>
            <w:r>
              <w:rPr>
                <w:rFonts w:ascii="Times New Roman" w:hAnsi="Times New Roman" w:cs="Times New Roman"/>
              </w:rPr>
              <w:t xml:space="preserve"> </w:t>
            </w:r>
            <w:r w:rsidR="005A5483">
              <w:rPr>
                <w:rFonts w:ascii="Times New Roman" w:hAnsi="Times New Roman" w:cs="Times New Roman"/>
              </w:rPr>
              <w:t xml:space="preserve">article </w:t>
            </w:r>
            <w:r>
              <w:rPr>
                <w:rFonts w:ascii="Times New Roman" w:hAnsi="Times New Roman" w:cs="Times New Roman"/>
              </w:rPr>
              <w:t xml:space="preserve">in </w:t>
            </w:r>
            <w:r w:rsidRPr="00823345">
              <w:rPr>
                <w:rFonts w:ascii="Times New Roman" w:hAnsi="Times New Roman" w:cs="Times New Roman"/>
                <w:b/>
                <w:i/>
              </w:rPr>
              <w:t>Learning Outcome 3</w:t>
            </w:r>
            <w:r>
              <w:rPr>
                <w:rFonts w:ascii="Times New Roman" w:hAnsi="Times New Roman" w:cs="Times New Roman"/>
              </w:rPr>
              <w:t xml:space="preserve"> above, draw a </w:t>
            </w:r>
            <w:r w:rsidR="00C61283">
              <w:rPr>
                <w:rFonts w:ascii="Times New Roman" w:hAnsi="Times New Roman" w:cs="Times New Roman"/>
              </w:rPr>
              <w:t>list of at least ten (10) each of the African Sayings, Riddles, And Proverbs with their meanings.</w:t>
            </w:r>
            <w:r>
              <w:rPr>
                <w:rFonts w:ascii="Times New Roman" w:hAnsi="Times New Roman" w:cs="Times New Roman"/>
              </w:rPr>
              <w:t xml:space="preserve"> Post your </w:t>
            </w:r>
            <w:r w:rsidR="005A5483">
              <w:rPr>
                <w:rFonts w:ascii="Times New Roman" w:hAnsi="Times New Roman" w:cs="Times New Roman"/>
              </w:rPr>
              <w:t>lists</w:t>
            </w:r>
            <w:r>
              <w:rPr>
                <w:rFonts w:ascii="Times New Roman" w:hAnsi="Times New Roman" w:cs="Times New Roman"/>
              </w:rPr>
              <w:t xml:space="preserve"> in the e-portfolio for grading</w:t>
            </w:r>
            <w:r w:rsidR="009F56E2" w:rsidRPr="00BE7174">
              <w:rPr>
                <w:rFonts w:ascii="Times New Roman" w:hAnsi="Times New Roman" w:cs="Times New Roman"/>
              </w:rPr>
              <w:t xml:space="preserve">.  </w:t>
            </w:r>
          </w:p>
        </w:tc>
      </w:tr>
      <w:tr w:rsidR="009F69C2" w14:paraId="63CCA420" w14:textId="77777777">
        <w:trPr>
          <w:trHeight w:val="1140"/>
        </w:trPr>
        <w:tc>
          <w:tcPr>
            <w:tcW w:w="3210" w:type="dxa"/>
            <w:shd w:val="clear" w:color="auto" w:fill="FCE5CD"/>
          </w:tcPr>
          <w:p w14:paraId="6ED66818" w14:textId="77777777"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63FC5EC5" w14:textId="5D76E1E0" w:rsidR="00050DF8" w:rsidRPr="00BE7174" w:rsidRDefault="003849ED" w:rsidP="003849ED">
            <w:pPr>
              <w:jc w:val="both"/>
              <w:rPr>
                <w:rFonts w:ascii="Times New Roman" w:hAnsi="Times New Roman" w:cs="Times New Roman"/>
              </w:rPr>
            </w:pPr>
            <w:r>
              <w:rPr>
                <w:rFonts w:ascii="Times New Roman" w:hAnsi="Times New Roman" w:cs="Times New Roman"/>
              </w:rPr>
              <w:t>Narrate the application of any African philosophical thinking and how it can be used to address any of the contemporary challenges in your society. Record the narrative and post it in the LMS Wiki.</w:t>
            </w: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0A7B656C" w14:textId="2870B2F8" w:rsidR="003849ED" w:rsidRDefault="003849ED" w:rsidP="00476A1A">
            <w:pPr>
              <w:rPr>
                <w:rFonts w:ascii="Times New Roman" w:eastAsia="Arial" w:hAnsi="Times New Roman" w:cs="Times New Roman"/>
              </w:rPr>
            </w:pPr>
            <w:r>
              <w:rPr>
                <w:rFonts w:ascii="Arial" w:hAnsi="Arial" w:cs="Arial"/>
                <w:color w:val="202124"/>
                <w:sz w:val="21"/>
                <w:szCs w:val="21"/>
                <w:shd w:val="clear" w:color="auto" w:fill="FFFFFF"/>
              </w:rPr>
              <w:t xml:space="preserve">Chimakonam Jonathan O., ‎Edwin Etieyibo, ‎Ike Odimegwu (2021). </w:t>
            </w:r>
            <w:r w:rsidRPr="00BD2CB0">
              <w:rPr>
                <w:i/>
              </w:rPr>
              <w:t>Essays on Contemporary Issues in African Philosophy</w:t>
            </w:r>
            <w:r w:rsidRPr="00BD2CB0">
              <w:t>. Switzerland: Springer International Publishing</w:t>
            </w:r>
            <w:r>
              <w:t>. Pg. 333-347</w:t>
            </w:r>
            <w:r w:rsidRPr="00BE7174">
              <w:rPr>
                <w:rFonts w:ascii="Times New Roman" w:eastAsia="Arial" w:hAnsi="Times New Roman" w:cs="Times New Roman"/>
              </w:rPr>
              <w:t xml:space="preserve"> </w:t>
            </w:r>
          </w:p>
          <w:p w14:paraId="1689E890" w14:textId="1A1AC004" w:rsidR="00B07AE5" w:rsidRPr="00BE7174" w:rsidRDefault="00B07AE5" w:rsidP="003849ED">
            <w:pPr>
              <w:rPr>
                <w:rFonts w:ascii="Times New Roman" w:hAnsi="Times New Roman" w:cs="Times New Roman"/>
              </w:rPr>
            </w:pPr>
            <w:r w:rsidRPr="00BE7174">
              <w:rPr>
                <w:rFonts w:ascii="Times New Roman" w:eastAsia="Arial" w:hAnsi="Times New Roman" w:cs="Times New Roman"/>
              </w:rPr>
              <w:t xml:space="preserve">From the reading above, </w:t>
            </w:r>
            <w:r w:rsidR="00476A1A">
              <w:rPr>
                <w:rFonts w:ascii="Times New Roman" w:eastAsia="Arial" w:hAnsi="Times New Roman" w:cs="Times New Roman"/>
              </w:rPr>
              <w:t xml:space="preserve">write brief notes, </w:t>
            </w:r>
            <w:r w:rsidR="003849ED">
              <w:rPr>
                <w:rFonts w:ascii="Times New Roman" w:eastAsia="Arial" w:hAnsi="Times New Roman" w:cs="Times New Roman"/>
              </w:rPr>
              <w:t>the current and future status of African Philosophy</w:t>
            </w:r>
            <w:r w:rsidRPr="00BE7174">
              <w:rPr>
                <w:rFonts w:ascii="Times New Roman" w:eastAsia="Arial" w:hAnsi="Times New Roman" w:cs="Times New Roman"/>
              </w:rPr>
              <w:t>. Post your response to the journal on our LMS</w:t>
            </w:r>
          </w:p>
        </w:tc>
      </w:tr>
      <w:tr w:rsidR="00C34028" w14:paraId="6A406C2D" w14:textId="77777777">
        <w:tc>
          <w:tcPr>
            <w:tcW w:w="3210" w:type="dxa"/>
            <w:shd w:val="clear" w:color="auto" w:fill="FCE5CD"/>
          </w:tcPr>
          <w:p w14:paraId="0EDE8291" w14:textId="4B6E5FD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3AD9FBD7" w14:textId="77777777" w:rsidR="00C34028" w:rsidRPr="00BE7174" w:rsidRDefault="00743C31" w:rsidP="00050DF8">
            <w:pPr>
              <w:rPr>
                <w:rFonts w:ascii="Times New Roman" w:hAnsi="Times New Roman" w:cs="Times New Roman"/>
              </w:rPr>
            </w:pPr>
            <w:r w:rsidRPr="00BE7174">
              <w:rPr>
                <w:rFonts w:ascii="Times New Roman" w:eastAsia="Arial" w:hAnsi="Times New Roman" w:cs="Times New Roman"/>
              </w:rPr>
              <w:lastRenderedPageBreak/>
              <w:t>Answer the following questions in the assignment section of LMS</w:t>
            </w:r>
            <w:r w:rsidR="00050DF8" w:rsidRPr="00BE7174">
              <w:rPr>
                <w:rFonts w:ascii="Times New Roman" w:hAnsi="Times New Roman" w:cs="Times New Roman"/>
              </w:rPr>
              <w:t>.</w:t>
            </w:r>
          </w:p>
          <w:p w14:paraId="4870ECF6" w14:textId="35B861E1" w:rsidR="00743C31" w:rsidRPr="00BE7174" w:rsidRDefault="00743C31"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lastRenderedPageBreak/>
              <w:t xml:space="preserve">List six </w:t>
            </w:r>
            <w:r w:rsidR="00574DFB">
              <w:rPr>
                <w:rFonts w:ascii="Times New Roman" w:hAnsi="Times New Roman" w:cs="Times New Roman"/>
                <w:sz w:val="22"/>
                <w:szCs w:val="22"/>
              </w:rPr>
              <w:t>philosophers of non-African descent who contributed to African Philosophy</w:t>
            </w:r>
          </w:p>
          <w:p w14:paraId="7000D035" w14:textId="64529585" w:rsidR="00394804" w:rsidRPr="004B4BFC" w:rsidRDefault="00394804" w:rsidP="004B4BFC">
            <w:pPr>
              <w:pStyle w:val="ListParagraph"/>
              <w:numPr>
                <w:ilvl w:val="0"/>
                <w:numId w:val="9"/>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Enumerate the methods used in African Philosophy</w:t>
            </w:r>
          </w:p>
        </w:tc>
      </w:tr>
      <w:tr w:rsidR="00C34028" w14:paraId="439F9B31" w14:textId="77777777">
        <w:tc>
          <w:tcPr>
            <w:tcW w:w="3210" w:type="dxa"/>
            <w:shd w:val="clear" w:color="auto" w:fill="FCE5CD"/>
          </w:tcPr>
          <w:p w14:paraId="4482DBFB" w14:textId="77777777" w:rsidR="00C34028" w:rsidRDefault="00C34028" w:rsidP="00C34028">
            <w:pPr>
              <w:rPr>
                <w:rFonts w:ascii="Arial" w:eastAsia="Arial" w:hAnsi="Arial" w:cs="Arial"/>
              </w:rPr>
            </w:pPr>
            <w:r>
              <w:rPr>
                <w:rFonts w:ascii="Arial" w:eastAsia="Arial" w:hAnsi="Arial" w:cs="Arial"/>
              </w:rPr>
              <w:lastRenderedPageBreak/>
              <w:t>TAKE HOME MESSAGE</w:t>
            </w:r>
          </w:p>
        </w:tc>
        <w:tc>
          <w:tcPr>
            <w:tcW w:w="6435" w:type="dxa"/>
          </w:tcPr>
          <w:p w14:paraId="6B3DF9A8" w14:textId="330B2959" w:rsidR="00C34028" w:rsidRPr="00BE7174" w:rsidRDefault="00C47559" w:rsidP="00C47559">
            <w:pPr>
              <w:rPr>
                <w:rFonts w:ascii="Times New Roman" w:hAnsi="Times New Roman" w:cs="Times New Roman"/>
              </w:rPr>
            </w:pPr>
            <w:r w:rsidRPr="00BE7174">
              <w:rPr>
                <w:rFonts w:ascii="Times New Roman" w:hAnsi="Times New Roman" w:cs="Times New Roman"/>
              </w:rPr>
              <w:t xml:space="preserve">Briefly state your take home idea or content that you have learnt from this module. Post is on your e-portfolio. </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238F6265" w14:textId="663F5E4F" w:rsidR="000C662C" w:rsidRPr="009C278D" w:rsidRDefault="00605990" w:rsidP="00E83C6B">
            <w:pPr>
              <w:jc w:val="both"/>
              <w:rPr>
                <w:rFonts w:ascii="Times New Roman" w:hAnsi="Times New Roman" w:cs="Times New Roman"/>
                <w:shd w:val="clear" w:color="auto" w:fill="FFFFFF"/>
              </w:rPr>
            </w:pPr>
            <w:r w:rsidRPr="009C278D">
              <w:rPr>
                <w:rFonts w:ascii="Times New Roman" w:hAnsi="Times New Roman" w:cs="Times New Roman"/>
                <w:shd w:val="clear" w:color="auto" w:fill="FFFFFF"/>
              </w:rPr>
              <w:t>Lajul, W. (2013). </w:t>
            </w:r>
            <w:r w:rsidR="00E83C6B">
              <w:rPr>
                <w:rFonts w:ascii="Times New Roman" w:hAnsi="Times New Roman" w:cs="Times New Roman"/>
                <w:i/>
                <w:shd w:val="clear" w:color="auto" w:fill="FFFFFF"/>
              </w:rPr>
              <w:t xml:space="preserve">African Philosophy: </w:t>
            </w:r>
            <w:r w:rsidRPr="009C278D">
              <w:rPr>
                <w:rFonts w:ascii="Times New Roman" w:hAnsi="Times New Roman" w:cs="Times New Roman"/>
                <w:i/>
                <w:shd w:val="clear" w:color="auto" w:fill="FFFFFF"/>
              </w:rPr>
              <w:t>Critical Dimensions</w:t>
            </w:r>
            <w:r w:rsidRPr="009C278D">
              <w:rPr>
                <w:rFonts w:ascii="Times New Roman" w:hAnsi="Times New Roman" w:cs="Times New Roman"/>
                <w:shd w:val="clear" w:color="auto" w:fill="FFFFFF"/>
              </w:rPr>
              <w:t>. Uganda: Fountain Publishers.</w:t>
            </w:r>
          </w:p>
          <w:p w14:paraId="03C20344" w14:textId="77777777" w:rsidR="00605990" w:rsidRPr="009C278D" w:rsidRDefault="00605990" w:rsidP="00E83C6B">
            <w:pPr>
              <w:jc w:val="both"/>
              <w:rPr>
                <w:rFonts w:ascii="Times New Roman" w:hAnsi="Times New Roman" w:cs="Times New Roman"/>
              </w:rPr>
            </w:pPr>
          </w:p>
          <w:p w14:paraId="41F826E6" w14:textId="6684A6ED" w:rsidR="00573F41" w:rsidRPr="009C278D" w:rsidRDefault="00573F41" w:rsidP="00E83C6B">
            <w:pPr>
              <w:jc w:val="both"/>
              <w:rPr>
                <w:rFonts w:ascii="Times New Roman" w:hAnsi="Times New Roman" w:cs="Times New Roman"/>
              </w:rPr>
            </w:pPr>
            <w:r w:rsidRPr="009C278D">
              <w:rPr>
                <w:rFonts w:ascii="Times New Roman" w:hAnsi="Times New Roman" w:cs="Times New Roman"/>
                <w:shd w:val="clear" w:color="auto" w:fill="FFFFFF"/>
              </w:rPr>
              <w:t xml:space="preserve">Chimakonam Jonathan, ‎ Etieyibo Edwin (2018). </w:t>
            </w:r>
            <w:r w:rsidRPr="009C278D">
              <w:rPr>
                <w:rFonts w:ascii="Times New Roman" w:hAnsi="Times New Roman" w:cs="Times New Roman"/>
                <w:i/>
              </w:rPr>
              <w:t>Ka Osi So Onye: African Philosophy in the Postmodern Era</w:t>
            </w:r>
            <w:r w:rsidRPr="009C278D">
              <w:rPr>
                <w:rFonts w:ascii="Times New Roman" w:hAnsi="Times New Roman" w:cs="Times New Roman"/>
              </w:rPr>
              <w:t>. United Kingdom: Vernon Art and Science Incorporated.</w:t>
            </w:r>
          </w:p>
          <w:p w14:paraId="0A04B2E9" w14:textId="1112BD5C" w:rsidR="00573F41" w:rsidRPr="009C278D" w:rsidRDefault="00573F41" w:rsidP="00E83C6B">
            <w:pPr>
              <w:jc w:val="both"/>
              <w:rPr>
                <w:rFonts w:ascii="Times New Roman" w:hAnsi="Times New Roman" w:cs="Times New Roman"/>
              </w:rPr>
            </w:pPr>
          </w:p>
          <w:p w14:paraId="16F73D94" w14:textId="53BE0AF1" w:rsidR="00BD2CB0" w:rsidRPr="009C278D" w:rsidRDefault="00BD2CB0" w:rsidP="00E83C6B">
            <w:pPr>
              <w:jc w:val="both"/>
              <w:rPr>
                <w:rFonts w:ascii="Times New Roman" w:hAnsi="Times New Roman" w:cs="Times New Roman"/>
              </w:rPr>
            </w:pPr>
            <w:r w:rsidRPr="009C278D">
              <w:rPr>
                <w:rFonts w:ascii="Times New Roman" w:hAnsi="Times New Roman" w:cs="Times New Roman"/>
                <w:shd w:val="clear" w:color="auto" w:fill="FFFFFF"/>
              </w:rPr>
              <w:t xml:space="preserve">Etieyibo Edwin E. (2018). </w:t>
            </w:r>
            <w:r w:rsidRPr="009C278D">
              <w:rPr>
                <w:rFonts w:ascii="Times New Roman" w:hAnsi="Times New Roman" w:cs="Times New Roman"/>
                <w:i/>
              </w:rPr>
              <w:t>Method, Substance, and the Future of African Philosophy</w:t>
            </w:r>
            <w:r w:rsidRPr="009C278D">
              <w:rPr>
                <w:rFonts w:ascii="Times New Roman" w:hAnsi="Times New Roman" w:cs="Times New Roman"/>
              </w:rPr>
              <w:t>. Germany: Springer International Publishing.</w:t>
            </w:r>
          </w:p>
          <w:p w14:paraId="268D8972" w14:textId="77777777" w:rsidR="00BD2CB0" w:rsidRPr="009C278D" w:rsidRDefault="00BD2CB0" w:rsidP="00E83C6B">
            <w:pPr>
              <w:jc w:val="both"/>
              <w:rPr>
                <w:rFonts w:ascii="Times New Roman" w:hAnsi="Times New Roman" w:cs="Times New Roman"/>
              </w:rPr>
            </w:pPr>
          </w:p>
          <w:p w14:paraId="51660A2F" w14:textId="3CB6A800" w:rsidR="00573F41" w:rsidRPr="009C278D" w:rsidRDefault="00573F41" w:rsidP="00E83C6B">
            <w:pPr>
              <w:jc w:val="both"/>
              <w:rPr>
                <w:rFonts w:ascii="Times New Roman" w:hAnsi="Times New Roman" w:cs="Times New Roman"/>
              </w:rPr>
            </w:pPr>
            <w:r w:rsidRPr="009C278D">
              <w:rPr>
                <w:rFonts w:ascii="Times New Roman" w:hAnsi="Times New Roman" w:cs="Times New Roman"/>
              </w:rPr>
              <w:t>Kayange, G. M. (2018). </w:t>
            </w:r>
            <w:r w:rsidRPr="009C278D">
              <w:rPr>
                <w:rFonts w:ascii="Times New Roman" w:hAnsi="Times New Roman" w:cs="Times New Roman"/>
                <w:i/>
              </w:rPr>
              <w:t>Meaning and Truth in African Philosophy: Doing African Philosophy with Language</w:t>
            </w:r>
            <w:r w:rsidRPr="009C278D">
              <w:rPr>
                <w:rFonts w:ascii="Times New Roman" w:hAnsi="Times New Roman" w:cs="Times New Roman"/>
              </w:rPr>
              <w:t>. Germany: Springer International Publishing.</w:t>
            </w:r>
          </w:p>
          <w:p w14:paraId="4657E9C8" w14:textId="35B07912" w:rsidR="00BD2CB0" w:rsidRPr="009C278D" w:rsidRDefault="00BD2CB0" w:rsidP="00E83C6B">
            <w:pPr>
              <w:jc w:val="both"/>
              <w:rPr>
                <w:rFonts w:ascii="Times New Roman" w:hAnsi="Times New Roman" w:cs="Times New Roman"/>
              </w:rPr>
            </w:pPr>
          </w:p>
          <w:p w14:paraId="4E217218" w14:textId="7E04C898" w:rsidR="00BD2CB0" w:rsidRPr="009C278D" w:rsidRDefault="00BD2CB0" w:rsidP="00E83C6B">
            <w:pPr>
              <w:jc w:val="both"/>
              <w:rPr>
                <w:rFonts w:ascii="Times New Roman" w:hAnsi="Times New Roman" w:cs="Times New Roman"/>
              </w:rPr>
            </w:pPr>
            <w:r w:rsidRPr="009C278D">
              <w:rPr>
                <w:rFonts w:ascii="Times New Roman" w:hAnsi="Times New Roman" w:cs="Times New Roman"/>
                <w:shd w:val="clear" w:color="auto" w:fill="FFFFFF"/>
              </w:rPr>
              <w:t xml:space="preserve">Chimakonam Jonathan O., ‎Edwin Etieyibo, ‎Ike Odimegwu (2021). </w:t>
            </w:r>
            <w:r w:rsidRPr="009C278D">
              <w:rPr>
                <w:rFonts w:ascii="Times New Roman" w:hAnsi="Times New Roman" w:cs="Times New Roman"/>
                <w:i/>
              </w:rPr>
              <w:t>Essays on Contemporary Issues in African Philosophy</w:t>
            </w:r>
            <w:r w:rsidRPr="009C278D">
              <w:rPr>
                <w:rFonts w:ascii="Times New Roman" w:hAnsi="Times New Roman" w:cs="Times New Roman"/>
              </w:rPr>
              <w:t>. Switzerland: Springer International Publishing.</w:t>
            </w:r>
          </w:p>
          <w:p w14:paraId="4D388333" w14:textId="77777777" w:rsidR="00573F41" w:rsidRPr="009C278D" w:rsidRDefault="00573F41" w:rsidP="00E83C6B">
            <w:pPr>
              <w:jc w:val="both"/>
              <w:rPr>
                <w:rFonts w:ascii="Times New Roman" w:hAnsi="Times New Roman" w:cs="Times New Roman"/>
              </w:rPr>
            </w:pPr>
          </w:p>
          <w:p w14:paraId="4EBE8B24" w14:textId="6134CF0E" w:rsidR="000C662C" w:rsidRPr="009C278D" w:rsidRDefault="000C662C" w:rsidP="00E83C6B">
            <w:pPr>
              <w:jc w:val="both"/>
              <w:rPr>
                <w:rFonts w:ascii="Times New Roman" w:hAnsi="Times New Roman" w:cs="Times New Roman"/>
              </w:rPr>
            </w:pPr>
            <w:r w:rsidRPr="009C278D">
              <w:rPr>
                <w:rFonts w:ascii="Times New Roman" w:hAnsi="Times New Roman" w:cs="Times New Roman"/>
              </w:rPr>
              <w:t xml:space="preserve">SMITH, Nathan (2022), Introduction to Philosophy, Houston Community College, Houston. </w:t>
            </w:r>
            <w:hyperlink r:id="rId19" w:history="1">
              <w:r w:rsidRPr="009C278D">
                <w:rPr>
                  <w:rStyle w:val="Hyperlink"/>
                  <w:rFonts w:ascii="Times New Roman" w:hAnsi="Times New Roman" w:cs="Times New Roman"/>
                  <w:color w:val="auto"/>
                </w:rPr>
                <w:t>https://openstax.org/details/books/introduction-philosophy?Book%20details</w:t>
              </w:r>
            </w:hyperlink>
            <w:r w:rsidRPr="009C278D">
              <w:rPr>
                <w:rFonts w:ascii="Times New Roman" w:hAnsi="Times New Roman" w:cs="Times New Roman"/>
              </w:rPr>
              <w:t xml:space="preserve"> </w:t>
            </w:r>
          </w:p>
          <w:p w14:paraId="7EECC4BB" w14:textId="77777777" w:rsidR="000C662C" w:rsidRPr="009C278D" w:rsidRDefault="000C662C" w:rsidP="00E83C6B">
            <w:pPr>
              <w:jc w:val="both"/>
              <w:rPr>
                <w:rFonts w:ascii="Times New Roman" w:hAnsi="Times New Roman" w:cs="Times New Roman"/>
              </w:rPr>
            </w:pPr>
          </w:p>
          <w:p w14:paraId="358E608D" w14:textId="77777777" w:rsidR="0080691D" w:rsidRPr="009C278D" w:rsidRDefault="0080691D" w:rsidP="00E83C6B">
            <w:pPr>
              <w:jc w:val="both"/>
              <w:rPr>
                <w:rFonts w:ascii="Times New Roman" w:hAnsi="Times New Roman" w:cs="Times New Roman"/>
                <w:shd w:val="clear" w:color="auto" w:fill="FFFFFF"/>
              </w:rPr>
            </w:pPr>
            <w:r w:rsidRPr="009C278D">
              <w:rPr>
                <w:rFonts w:ascii="Times New Roman" w:hAnsi="Times New Roman" w:cs="Times New Roman"/>
                <w:shd w:val="clear" w:color="auto" w:fill="FFFFFF"/>
              </w:rPr>
              <w:t xml:space="preserve">Grimes, A. (2021). </w:t>
            </w:r>
            <w:r w:rsidRPr="009C278D">
              <w:rPr>
                <w:rFonts w:ascii="Times New Roman" w:hAnsi="Times New Roman" w:cs="Times New Roman"/>
                <w:i/>
                <w:shd w:val="clear" w:color="auto" w:fill="FFFFFF"/>
              </w:rPr>
              <w:t>Fundamentals of Philosophy</w:t>
            </w:r>
            <w:r w:rsidRPr="009C278D">
              <w:rPr>
                <w:rFonts w:ascii="Times New Roman" w:hAnsi="Times New Roman" w:cs="Times New Roman"/>
                <w:shd w:val="clear" w:color="auto" w:fill="FFFFFF"/>
              </w:rPr>
              <w:t xml:space="preserve">. United States: CLANRYE International. </w:t>
            </w:r>
          </w:p>
          <w:p w14:paraId="01DD3823" w14:textId="07E01DFA" w:rsidR="0080691D" w:rsidRDefault="0080691D" w:rsidP="00E83C6B">
            <w:pPr>
              <w:jc w:val="both"/>
            </w:pPr>
          </w:p>
        </w:tc>
      </w:tr>
    </w:tbl>
    <w:p w14:paraId="29AB2134" w14:textId="77777777" w:rsidR="00685175" w:rsidRDefault="00143850">
      <w:pPr>
        <w:jc w:val="center"/>
      </w:pPr>
      <w:r>
        <w:t xml:space="preserve"> </w:t>
      </w:r>
    </w:p>
    <w:p w14:paraId="2DA0CCCA" w14:textId="1C48CAA9" w:rsidR="00685175" w:rsidRDefault="00685175" w:rsidP="005A5483"/>
    <w:sectPr w:rsidR="00685175">
      <w:head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1F9475" w14:textId="77777777" w:rsidR="00805E9B" w:rsidRDefault="00805E9B">
      <w:pPr>
        <w:spacing w:after="0" w:line="240" w:lineRule="auto"/>
      </w:pPr>
      <w:r>
        <w:separator/>
      </w:r>
    </w:p>
  </w:endnote>
  <w:endnote w:type="continuationSeparator" w:id="0">
    <w:p w14:paraId="1B8198E2" w14:textId="77777777" w:rsidR="00805E9B" w:rsidRDefault="00805E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52E35" w14:textId="77777777" w:rsidR="00805E9B" w:rsidRDefault="00805E9B">
      <w:pPr>
        <w:spacing w:after="0" w:line="240" w:lineRule="auto"/>
      </w:pPr>
      <w:r>
        <w:separator/>
      </w:r>
    </w:p>
  </w:footnote>
  <w:footnote w:type="continuationSeparator" w:id="0">
    <w:p w14:paraId="13BEE3D8" w14:textId="77777777" w:rsidR="00805E9B" w:rsidRDefault="00805E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5E1525" w:rsidRDefault="005E152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93D00"/>
    <w:multiLevelType w:val="hybridMultilevel"/>
    <w:tmpl w:val="9D44DE94"/>
    <w:lvl w:ilvl="0" w:tplc="D98206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EB4D75"/>
    <w:multiLevelType w:val="hybridMultilevel"/>
    <w:tmpl w:val="77709DBE"/>
    <w:lvl w:ilvl="0" w:tplc="E7F89A04">
      <w:start w:val="1"/>
      <w:numFmt w:val="bullet"/>
      <w:lvlText w:val=" "/>
      <w:lvlJc w:val="left"/>
      <w:pPr>
        <w:tabs>
          <w:tab w:val="num" w:pos="720"/>
        </w:tabs>
        <w:ind w:left="720" w:hanging="360"/>
      </w:pPr>
      <w:rPr>
        <w:rFonts w:ascii="Calibri" w:hAnsi="Calibri" w:hint="default"/>
      </w:rPr>
    </w:lvl>
    <w:lvl w:ilvl="1" w:tplc="0256E3C8" w:tentative="1">
      <w:start w:val="1"/>
      <w:numFmt w:val="bullet"/>
      <w:lvlText w:val=" "/>
      <w:lvlJc w:val="left"/>
      <w:pPr>
        <w:tabs>
          <w:tab w:val="num" w:pos="1440"/>
        </w:tabs>
        <w:ind w:left="1440" w:hanging="360"/>
      </w:pPr>
      <w:rPr>
        <w:rFonts w:ascii="Calibri" w:hAnsi="Calibri" w:hint="default"/>
      </w:rPr>
    </w:lvl>
    <w:lvl w:ilvl="2" w:tplc="2F100784" w:tentative="1">
      <w:start w:val="1"/>
      <w:numFmt w:val="bullet"/>
      <w:lvlText w:val=" "/>
      <w:lvlJc w:val="left"/>
      <w:pPr>
        <w:tabs>
          <w:tab w:val="num" w:pos="2160"/>
        </w:tabs>
        <w:ind w:left="2160" w:hanging="360"/>
      </w:pPr>
      <w:rPr>
        <w:rFonts w:ascii="Calibri" w:hAnsi="Calibri" w:hint="default"/>
      </w:rPr>
    </w:lvl>
    <w:lvl w:ilvl="3" w:tplc="B30A3BBC" w:tentative="1">
      <w:start w:val="1"/>
      <w:numFmt w:val="bullet"/>
      <w:lvlText w:val=" "/>
      <w:lvlJc w:val="left"/>
      <w:pPr>
        <w:tabs>
          <w:tab w:val="num" w:pos="2880"/>
        </w:tabs>
        <w:ind w:left="2880" w:hanging="360"/>
      </w:pPr>
      <w:rPr>
        <w:rFonts w:ascii="Calibri" w:hAnsi="Calibri" w:hint="default"/>
      </w:rPr>
    </w:lvl>
    <w:lvl w:ilvl="4" w:tplc="EEB412B6" w:tentative="1">
      <w:start w:val="1"/>
      <w:numFmt w:val="bullet"/>
      <w:lvlText w:val=" "/>
      <w:lvlJc w:val="left"/>
      <w:pPr>
        <w:tabs>
          <w:tab w:val="num" w:pos="3600"/>
        </w:tabs>
        <w:ind w:left="3600" w:hanging="360"/>
      </w:pPr>
      <w:rPr>
        <w:rFonts w:ascii="Calibri" w:hAnsi="Calibri" w:hint="default"/>
      </w:rPr>
    </w:lvl>
    <w:lvl w:ilvl="5" w:tplc="45507FF2" w:tentative="1">
      <w:start w:val="1"/>
      <w:numFmt w:val="bullet"/>
      <w:lvlText w:val=" "/>
      <w:lvlJc w:val="left"/>
      <w:pPr>
        <w:tabs>
          <w:tab w:val="num" w:pos="4320"/>
        </w:tabs>
        <w:ind w:left="4320" w:hanging="360"/>
      </w:pPr>
      <w:rPr>
        <w:rFonts w:ascii="Calibri" w:hAnsi="Calibri" w:hint="default"/>
      </w:rPr>
    </w:lvl>
    <w:lvl w:ilvl="6" w:tplc="CD54AC04" w:tentative="1">
      <w:start w:val="1"/>
      <w:numFmt w:val="bullet"/>
      <w:lvlText w:val=" "/>
      <w:lvlJc w:val="left"/>
      <w:pPr>
        <w:tabs>
          <w:tab w:val="num" w:pos="5040"/>
        </w:tabs>
        <w:ind w:left="5040" w:hanging="360"/>
      </w:pPr>
      <w:rPr>
        <w:rFonts w:ascii="Calibri" w:hAnsi="Calibri" w:hint="default"/>
      </w:rPr>
    </w:lvl>
    <w:lvl w:ilvl="7" w:tplc="98988C54" w:tentative="1">
      <w:start w:val="1"/>
      <w:numFmt w:val="bullet"/>
      <w:lvlText w:val=" "/>
      <w:lvlJc w:val="left"/>
      <w:pPr>
        <w:tabs>
          <w:tab w:val="num" w:pos="5760"/>
        </w:tabs>
        <w:ind w:left="5760" w:hanging="360"/>
      </w:pPr>
      <w:rPr>
        <w:rFonts w:ascii="Calibri" w:hAnsi="Calibri" w:hint="default"/>
      </w:rPr>
    </w:lvl>
    <w:lvl w:ilvl="8" w:tplc="D7D83704" w:tentative="1">
      <w:start w:val="1"/>
      <w:numFmt w:val="bullet"/>
      <w:lvlText w:val=" "/>
      <w:lvlJc w:val="left"/>
      <w:pPr>
        <w:tabs>
          <w:tab w:val="num" w:pos="6480"/>
        </w:tabs>
        <w:ind w:left="6480" w:hanging="360"/>
      </w:pPr>
      <w:rPr>
        <w:rFonts w:ascii="Calibri" w:hAnsi="Calibri" w:hint="default"/>
      </w:rPr>
    </w:lvl>
  </w:abstractNum>
  <w:abstractNum w:abstractNumId="2" w15:restartNumberingAfterBreak="0">
    <w:nsid w:val="1124370C"/>
    <w:multiLevelType w:val="hybridMultilevel"/>
    <w:tmpl w:val="0A941864"/>
    <w:lvl w:ilvl="0" w:tplc="3028EE3A">
      <w:start w:val="1"/>
      <w:numFmt w:val="bullet"/>
      <w:lvlText w:val=" "/>
      <w:lvlJc w:val="left"/>
      <w:pPr>
        <w:tabs>
          <w:tab w:val="num" w:pos="720"/>
        </w:tabs>
        <w:ind w:left="720" w:hanging="360"/>
      </w:pPr>
      <w:rPr>
        <w:rFonts w:ascii="Calibri" w:hAnsi="Calibri" w:hint="default"/>
      </w:rPr>
    </w:lvl>
    <w:lvl w:ilvl="1" w:tplc="C2BE9884" w:tentative="1">
      <w:start w:val="1"/>
      <w:numFmt w:val="bullet"/>
      <w:lvlText w:val=" "/>
      <w:lvlJc w:val="left"/>
      <w:pPr>
        <w:tabs>
          <w:tab w:val="num" w:pos="1440"/>
        </w:tabs>
        <w:ind w:left="1440" w:hanging="360"/>
      </w:pPr>
      <w:rPr>
        <w:rFonts w:ascii="Calibri" w:hAnsi="Calibri" w:hint="default"/>
      </w:rPr>
    </w:lvl>
    <w:lvl w:ilvl="2" w:tplc="87F2D3FC" w:tentative="1">
      <w:start w:val="1"/>
      <w:numFmt w:val="bullet"/>
      <w:lvlText w:val=" "/>
      <w:lvlJc w:val="left"/>
      <w:pPr>
        <w:tabs>
          <w:tab w:val="num" w:pos="2160"/>
        </w:tabs>
        <w:ind w:left="2160" w:hanging="360"/>
      </w:pPr>
      <w:rPr>
        <w:rFonts w:ascii="Calibri" w:hAnsi="Calibri" w:hint="default"/>
      </w:rPr>
    </w:lvl>
    <w:lvl w:ilvl="3" w:tplc="F3605DE0" w:tentative="1">
      <w:start w:val="1"/>
      <w:numFmt w:val="bullet"/>
      <w:lvlText w:val=" "/>
      <w:lvlJc w:val="left"/>
      <w:pPr>
        <w:tabs>
          <w:tab w:val="num" w:pos="2880"/>
        </w:tabs>
        <w:ind w:left="2880" w:hanging="360"/>
      </w:pPr>
      <w:rPr>
        <w:rFonts w:ascii="Calibri" w:hAnsi="Calibri" w:hint="default"/>
      </w:rPr>
    </w:lvl>
    <w:lvl w:ilvl="4" w:tplc="E430A074" w:tentative="1">
      <w:start w:val="1"/>
      <w:numFmt w:val="bullet"/>
      <w:lvlText w:val=" "/>
      <w:lvlJc w:val="left"/>
      <w:pPr>
        <w:tabs>
          <w:tab w:val="num" w:pos="3600"/>
        </w:tabs>
        <w:ind w:left="3600" w:hanging="360"/>
      </w:pPr>
      <w:rPr>
        <w:rFonts w:ascii="Calibri" w:hAnsi="Calibri" w:hint="default"/>
      </w:rPr>
    </w:lvl>
    <w:lvl w:ilvl="5" w:tplc="F5D47C58" w:tentative="1">
      <w:start w:val="1"/>
      <w:numFmt w:val="bullet"/>
      <w:lvlText w:val=" "/>
      <w:lvlJc w:val="left"/>
      <w:pPr>
        <w:tabs>
          <w:tab w:val="num" w:pos="4320"/>
        </w:tabs>
        <w:ind w:left="4320" w:hanging="360"/>
      </w:pPr>
      <w:rPr>
        <w:rFonts w:ascii="Calibri" w:hAnsi="Calibri" w:hint="default"/>
      </w:rPr>
    </w:lvl>
    <w:lvl w:ilvl="6" w:tplc="A852E84E" w:tentative="1">
      <w:start w:val="1"/>
      <w:numFmt w:val="bullet"/>
      <w:lvlText w:val=" "/>
      <w:lvlJc w:val="left"/>
      <w:pPr>
        <w:tabs>
          <w:tab w:val="num" w:pos="5040"/>
        </w:tabs>
        <w:ind w:left="5040" w:hanging="360"/>
      </w:pPr>
      <w:rPr>
        <w:rFonts w:ascii="Calibri" w:hAnsi="Calibri" w:hint="default"/>
      </w:rPr>
    </w:lvl>
    <w:lvl w:ilvl="7" w:tplc="ABAA3B3A" w:tentative="1">
      <w:start w:val="1"/>
      <w:numFmt w:val="bullet"/>
      <w:lvlText w:val=" "/>
      <w:lvlJc w:val="left"/>
      <w:pPr>
        <w:tabs>
          <w:tab w:val="num" w:pos="5760"/>
        </w:tabs>
        <w:ind w:left="5760" w:hanging="360"/>
      </w:pPr>
      <w:rPr>
        <w:rFonts w:ascii="Calibri" w:hAnsi="Calibri" w:hint="default"/>
      </w:rPr>
    </w:lvl>
    <w:lvl w:ilvl="8" w:tplc="786A1538" w:tentative="1">
      <w:start w:val="1"/>
      <w:numFmt w:val="bullet"/>
      <w:lvlText w:val=" "/>
      <w:lvlJc w:val="left"/>
      <w:pPr>
        <w:tabs>
          <w:tab w:val="num" w:pos="6480"/>
        </w:tabs>
        <w:ind w:left="6480" w:hanging="360"/>
      </w:pPr>
      <w:rPr>
        <w:rFonts w:ascii="Calibri" w:hAnsi="Calibri" w:hint="default"/>
      </w:rPr>
    </w:lvl>
  </w:abstractNum>
  <w:abstractNum w:abstractNumId="3" w15:restartNumberingAfterBreak="0">
    <w:nsid w:val="11FB7B54"/>
    <w:multiLevelType w:val="hybridMultilevel"/>
    <w:tmpl w:val="A5C03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3D2FCB"/>
    <w:multiLevelType w:val="hybridMultilevel"/>
    <w:tmpl w:val="733AD8EA"/>
    <w:lvl w:ilvl="0" w:tplc="04090017">
      <w:start w:val="1"/>
      <w:numFmt w:val="lowerLetter"/>
      <w:lvlText w:val="%1)"/>
      <w:lvlJc w:val="left"/>
      <w:pPr>
        <w:tabs>
          <w:tab w:val="num" w:pos="360"/>
        </w:tabs>
        <w:ind w:left="360" w:hanging="360"/>
      </w:pPr>
    </w:lvl>
    <w:lvl w:ilvl="1" w:tplc="92EE5B18" w:tentative="1">
      <w:start w:val="1"/>
      <w:numFmt w:val="decimal"/>
      <w:lvlText w:val="%2."/>
      <w:lvlJc w:val="left"/>
      <w:pPr>
        <w:tabs>
          <w:tab w:val="num" w:pos="1080"/>
        </w:tabs>
        <w:ind w:left="1080" w:hanging="360"/>
      </w:pPr>
    </w:lvl>
    <w:lvl w:ilvl="2" w:tplc="30B036EA" w:tentative="1">
      <w:start w:val="1"/>
      <w:numFmt w:val="decimal"/>
      <w:lvlText w:val="%3."/>
      <w:lvlJc w:val="left"/>
      <w:pPr>
        <w:tabs>
          <w:tab w:val="num" w:pos="1800"/>
        </w:tabs>
        <w:ind w:left="1800" w:hanging="360"/>
      </w:pPr>
    </w:lvl>
    <w:lvl w:ilvl="3" w:tplc="3BE06CE4" w:tentative="1">
      <w:start w:val="1"/>
      <w:numFmt w:val="decimal"/>
      <w:lvlText w:val="%4."/>
      <w:lvlJc w:val="left"/>
      <w:pPr>
        <w:tabs>
          <w:tab w:val="num" w:pos="2520"/>
        </w:tabs>
        <w:ind w:left="2520" w:hanging="360"/>
      </w:pPr>
    </w:lvl>
    <w:lvl w:ilvl="4" w:tplc="C21E6FBC" w:tentative="1">
      <w:start w:val="1"/>
      <w:numFmt w:val="decimal"/>
      <w:lvlText w:val="%5."/>
      <w:lvlJc w:val="left"/>
      <w:pPr>
        <w:tabs>
          <w:tab w:val="num" w:pos="3240"/>
        </w:tabs>
        <w:ind w:left="3240" w:hanging="360"/>
      </w:pPr>
    </w:lvl>
    <w:lvl w:ilvl="5" w:tplc="0F12784A" w:tentative="1">
      <w:start w:val="1"/>
      <w:numFmt w:val="decimal"/>
      <w:lvlText w:val="%6."/>
      <w:lvlJc w:val="left"/>
      <w:pPr>
        <w:tabs>
          <w:tab w:val="num" w:pos="3960"/>
        </w:tabs>
        <w:ind w:left="3960" w:hanging="360"/>
      </w:pPr>
    </w:lvl>
    <w:lvl w:ilvl="6" w:tplc="0AE43594" w:tentative="1">
      <w:start w:val="1"/>
      <w:numFmt w:val="decimal"/>
      <w:lvlText w:val="%7."/>
      <w:lvlJc w:val="left"/>
      <w:pPr>
        <w:tabs>
          <w:tab w:val="num" w:pos="4680"/>
        </w:tabs>
        <w:ind w:left="4680" w:hanging="360"/>
      </w:pPr>
    </w:lvl>
    <w:lvl w:ilvl="7" w:tplc="007ABBBE" w:tentative="1">
      <w:start w:val="1"/>
      <w:numFmt w:val="decimal"/>
      <w:lvlText w:val="%8."/>
      <w:lvlJc w:val="left"/>
      <w:pPr>
        <w:tabs>
          <w:tab w:val="num" w:pos="5400"/>
        </w:tabs>
        <w:ind w:left="5400" w:hanging="360"/>
      </w:pPr>
    </w:lvl>
    <w:lvl w:ilvl="8" w:tplc="FB1E6EC0" w:tentative="1">
      <w:start w:val="1"/>
      <w:numFmt w:val="decimal"/>
      <w:lvlText w:val="%9."/>
      <w:lvlJc w:val="left"/>
      <w:pPr>
        <w:tabs>
          <w:tab w:val="num" w:pos="6120"/>
        </w:tabs>
        <w:ind w:left="6120" w:hanging="360"/>
      </w:pPr>
    </w:lvl>
  </w:abstractNum>
  <w:abstractNum w:abstractNumId="5" w15:restartNumberingAfterBreak="0">
    <w:nsid w:val="19871682"/>
    <w:multiLevelType w:val="hybridMultilevel"/>
    <w:tmpl w:val="57280772"/>
    <w:lvl w:ilvl="0" w:tplc="13864D02">
      <w:start w:val="1"/>
      <w:numFmt w:val="bullet"/>
      <w:lvlText w:val=" "/>
      <w:lvlJc w:val="left"/>
      <w:pPr>
        <w:tabs>
          <w:tab w:val="num" w:pos="720"/>
        </w:tabs>
        <w:ind w:left="720" w:hanging="360"/>
      </w:pPr>
      <w:rPr>
        <w:rFonts w:ascii="Calibri" w:hAnsi="Calibri" w:hint="default"/>
      </w:rPr>
    </w:lvl>
    <w:lvl w:ilvl="1" w:tplc="9E92D27C" w:tentative="1">
      <w:start w:val="1"/>
      <w:numFmt w:val="bullet"/>
      <w:lvlText w:val=" "/>
      <w:lvlJc w:val="left"/>
      <w:pPr>
        <w:tabs>
          <w:tab w:val="num" w:pos="1440"/>
        </w:tabs>
        <w:ind w:left="1440" w:hanging="360"/>
      </w:pPr>
      <w:rPr>
        <w:rFonts w:ascii="Calibri" w:hAnsi="Calibri" w:hint="default"/>
      </w:rPr>
    </w:lvl>
    <w:lvl w:ilvl="2" w:tplc="96EEAEC4" w:tentative="1">
      <w:start w:val="1"/>
      <w:numFmt w:val="bullet"/>
      <w:lvlText w:val=" "/>
      <w:lvlJc w:val="left"/>
      <w:pPr>
        <w:tabs>
          <w:tab w:val="num" w:pos="2160"/>
        </w:tabs>
        <w:ind w:left="2160" w:hanging="360"/>
      </w:pPr>
      <w:rPr>
        <w:rFonts w:ascii="Calibri" w:hAnsi="Calibri" w:hint="default"/>
      </w:rPr>
    </w:lvl>
    <w:lvl w:ilvl="3" w:tplc="0A8C1F76" w:tentative="1">
      <w:start w:val="1"/>
      <w:numFmt w:val="bullet"/>
      <w:lvlText w:val=" "/>
      <w:lvlJc w:val="left"/>
      <w:pPr>
        <w:tabs>
          <w:tab w:val="num" w:pos="2880"/>
        </w:tabs>
        <w:ind w:left="2880" w:hanging="360"/>
      </w:pPr>
      <w:rPr>
        <w:rFonts w:ascii="Calibri" w:hAnsi="Calibri" w:hint="default"/>
      </w:rPr>
    </w:lvl>
    <w:lvl w:ilvl="4" w:tplc="719A87C8" w:tentative="1">
      <w:start w:val="1"/>
      <w:numFmt w:val="bullet"/>
      <w:lvlText w:val=" "/>
      <w:lvlJc w:val="left"/>
      <w:pPr>
        <w:tabs>
          <w:tab w:val="num" w:pos="3600"/>
        </w:tabs>
        <w:ind w:left="3600" w:hanging="360"/>
      </w:pPr>
      <w:rPr>
        <w:rFonts w:ascii="Calibri" w:hAnsi="Calibri" w:hint="default"/>
      </w:rPr>
    </w:lvl>
    <w:lvl w:ilvl="5" w:tplc="741CD292" w:tentative="1">
      <w:start w:val="1"/>
      <w:numFmt w:val="bullet"/>
      <w:lvlText w:val=" "/>
      <w:lvlJc w:val="left"/>
      <w:pPr>
        <w:tabs>
          <w:tab w:val="num" w:pos="4320"/>
        </w:tabs>
        <w:ind w:left="4320" w:hanging="360"/>
      </w:pPr>
      <w:rPr>
        <w:rFonts w:ascii="Calibri" w:hAnsi="Calibri" w:hint="default"/>
      </w:rPr>
    </w:lvl>
    <w:lvl w:ilvl="6" w:tplc="B3683CDA" w:tentative="1">
      <w:start w:val="1"/>
      <w:numFmt w:val="bullet"/>
      <w:lvlText w:val=" "/>
      <w:lvlJc w:val="left"/>
      <w:pPr>
        <w:tabs>
          <w:tab w:val="num" w:pos="5040"/>
        </w:tabs>
        <w:ind w:left="5040" w:hanging="360"/>
      </w:pPr>
      <w:rPr>
        <w:rFonts w:ascii="Calibri" w:hAnsi="Calibri" w:hint="default"/>
      </w:rPr>
    </w:lvl>
    <w:lvl w:ilvl="7" w:tplc="E6B2FA8C" w:tentative="1">
      <w:start w:val="1"/>
      <w:numFmt w:val="bullet"/>
      <w:lvlText w:val=" "/>
      <w:lvlJc w:val="left"/>
      <w:pPr>
        <w:tabs>
          <w:tab w:val="num" w:pos="5760"/>
        </w:tabs>
        <w:ind w:left="5760" w:hanging="360"/>
      </w:pPr>
      <w:rPr>
        <w:rFonts w:ascii="Calibri" w:hAnsi="Calibri" w:hint="default"/>
      </w:rPr>
    </w:lvl>
    <w:lvl w:ilvl="8" w:tplc="7FAEA81A" w:tentative="1">
      <w:start w:val="1"/>
      <w:numFmt w:val="bullet"/>
      <w:lvlText w:val=" "/>
      <w:lvlJc w:val="left"/>
      <w:pPr>
        <w:tabs>
          <w:tab w:val="num" w:pos="6480"/>
        </w:tabs>
        <w:ind w:left="6480" w:hanging="360"/>
      </w:pPr>
      <w:rPr>
        <w:rFonts w:ascii="Calibri" w:hAnsi="Calibri" w:hint="default"/>
      </w:rPr>
    </w:lvl>
  </w:abstractNum>
  <w:abstractNum w:abstractNumId="6" w15:restartNumberingAfterBreak="0">
    <w:nsid w:val="20006424"/>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612A42"/>
    <w:multiLevelType w:val="hybridMultilevel"/>
    <w:tmpl w:val="B69C2090"/>
    <w:lvl w:ilvl="0" w:tplc="B0CC32BC">
      <w:start w:val="1"/>
      <w:numFmt w:val="bullet"/>
      <w:lvlText w:val=" "/>
      <w:lvlJc w:val="left"/>
      <w:pPr>
        <w:tabs>
          <w:tab w:val="num" w:pos="720"/>
        </w:tabs>
        <w:ind w:left="720" w:hanging="360"/>
      </w:pPr>
      <w:rPr>
        <w:rFonts w:ascii="Calibri" w:hAnsi="Calibri" w:hint="default"/>
      </w:rPr>
    </w:lvl>
    <w:lvl w:ilvl="1" w:tplc="BB8EEAAE" w:tentative="1">
      <w:start w:val="1"/>
      <w:numFmt w:val="bullet"/>
      <w:lvlText w:val=" "/>
      <w:lvlJc w:val="left"/>
      <w:pPr>
        <w:tabs>
          <w:tab w:val="num" w:pos="1440"/>
        </w:tabs>
        <w:ind w:left="1440" w:hanging="360"/>
      </w:pPr>
      <w:rPr>
        <w:rFonts w:ascii="Calibri" w:hAnsi="Calibri" w:hint="default"/>
      </w:rPr>
    </w:lvl>
    <w:lvl w:ilvl="2" w:tplc="CB7CE85A" w:tentative="1">
      <w:start w:val="1"/>
      <w:numFmt w:val="bullet"/>
      <w:lvlText w:val=" "/>
      <w:lvlJc w:val="left"/>
      <w:pPr>
        <w:tabs>
          <w:tab w:val="num" w:pos="2160"/>
        </w:tabs>
        <w:ind w:left="2160" w:hanging="360"/>
      </w:pPr>
      <w:rPr>
        <w:rFonts w:ascii="Calibri" w:hAnsi="Calibri" w:hint="default"/>
      </w:rPr>
    </w:lvl>
    <w:lvl w:ilvl="3" w:tplc="72D60712" w:tentative="1">
      <w:start w:val="1"/>
      <w:numFmt w:val="bullet"/>
      <w:lvlText w:val=" "/>
      <w:lvlJc w:val="left"/>
      <w:pPr>
        <w:tabs>
          <w:tab w:val="num" w:pos="2880"/>
        </w:tabs>
        <w:ind w:left="2880" w:hanging="360"/>
      </w:pPr>
      <w:rPr>
        <w:rFonts w:ascii="Calibri" w:hAnsi="Calibri" w:hint="default"/>
      </w:rPr>
    </w:lvl>
    <w:lvl w:ilvl="4" w:tplc="A5B24ECE" w:tentative="1">
      <w:start w:val="1"/>
      <w:numFmt w:val="bullet"/>
      <w:lvlText w:val=" "/>
      <w:lvlJc w:val="left"/>
      <w:pPr>
        <w:tabs>
          <w:tab w:val="num" w:pos="3600"/>
        </w:tabs>
        <w:ind w:left="3600" w:hanging="360"/>
      </w:pPr>
      <w:rPr>
        <w:rFonts w:ascii="Calibri" w:hAnsi="Calibri" w:hint="default"/>
      </w:rPr>
    </w:lvl>
    <w:lvl w:ilvl="5" w:tplc="B908E37E" w:tentative="1">
      <w:start w:val="1"/>
      <w:numFmt w:val="bullet"/>
      <w:lvlText w:val=" "/>
      <w:lvlJc w:val="left"/>
      <w:pPr>
        <w:tabs>
          <w:tab w:val="num" w:pos="4320"/>
        </w:tabs>
        <w:ind w:left="4320" w:hanging="360"/>
      </w:pPr>
      <w:rPr>
        <w:rFonts w:ascii="Calibri" w:hAnsi="Calibri" w:hint="default"/>
      </w:rPr>
    </w:lvl>
    <w:lvl w:ilvl="6" w:tplc="F864CFAA" w:tentative="1">
      <w:start w:val="1"/>
      <w:numFmt w:val="bullet"/>
      <w:lvlText w:val=" "/>
      <w:lvlJc w:val="left"/>
      <w:pPr>
        <w:tabs>
          <w:tab w:val="num" w:pos="5040"/>
        </w:tabs>
        <w:ind w:left="5040" w:hanging="360"/>
      </w:pPr>
      <w:rPr>
        <w:rFonts w:ascii="Calibri" w:hAnsi="Calibri" w:hint="default"/>
      </w:rPr>
    </w:lvl>
    <w:lvl w:ilvl="7" w:tplc="51FA65D2" w:tentative="1">
      <w:start w:val="1"/>
      <w:numFmt w:val="bullet"/>
      <w:lvlText w:val=" "/>
      <w:lvlJc w:val="left"/>
      <w:pPr>
        <w:tabs>
          <w:tab w:val="num" w:pos="5760"/>
        </w:tabs>
        <w:ind w:left="5760" w:hanging="360"/>
      </w:pPr>
      <w:rPr>
        <w:rFonts w:ascii="Calibri" w:hAnsi="Calibri" w:hint="default"/>
      </w:rPr>
    </w:lvl>
    <w:lvl w:ilvl="8" w:tplc="8B6E66F6" w:tentative="1">
      <w:start w:val="1"/>
      <w:numFmt w:val="bullet"/>
      <w:lvlText w:val=" "/>
      <w:lvlJc w:val="left"/>
      <w:pPr>
        <w:tabs>
          <w:tab w:val="num" w:pos="6480"/>
        </w:tabs>
        <w:ind w:left="6480" w:hanging="360"/>
      </w:pPr>
      <w:rPr>
        <w:rFonts w:ascii="Calibri" w:hAnsi="Calibri" w:hint="default"/>
      </w:rPr>
    </w:lvl>
  </w:abstractNum>
  <w:abstractNum w:abstractNumId="8" w15:restartNumberingAfterBreak="0">
    <w:nsid w:val="2D461F9D"/>
    <w:multiLevelType w:val="hybridMultilevel"/>
    <w:tmpl w:val="10447C54"/>
    <w:lvl w:ilvl="0" w:tplc="D7D4A02E">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806807"/>
    <w:multiLevelType w:val="hybridMultilevel"/>
    <w:tmpl w:val="1FC2B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FE618C"/>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A527BB"/>
    <w:multiLevelType w:val="hybridMultilevel"/>
    <w:tmpl w:val="B4665494"/>
    <w:lvl w:ilvl="0" w:tplc="379A83E2">
      <w:start w:val="1"/>
      <w:numFmt w:val="decimal"/>
      <w:lvlText w:val="%1."/>
      <w:lvlJc w:val="left"/>
      <w:pPr>
        <w:tabs>
          <w:tab w:val="num" w:pos="720"/>
        </w:tabs>
        <w:ind w:left="720" w:hanging="360"/>
      </w:pPr>
    </w:lvl>
    <w:lvl w:ilvl="1" w:tplc="102A9744" w:tentative="1">
      <w:start w:val="1"/>
      <w:numFmt w:val="decimal"/>
      <w:lvlText w:val="%2."/>
      <w:lvlJc w:val="left"/>
      <w:pPr>
        <w:tabs>
          <w:tab w:val="num" w:pos="1440"/>
        </w:tabs>
        <w:ind w:left="1440" w:hanging="360"/>
      </w:pPr>
    </w:lvl>
    <w:lvl w:ilvl="2" w:tplc="AB7EAC30" w:tentative="1">
      <w:start w:val="1"/>
      <w:numFmt w:val="decimal"/>
      <w:lvlText w:val="%3."/>
      <w:lvlJc w:val="left"/>
      <w:pPr>
        <w:tabs>
          <w:tab w:val="num" w:pos="2160"/>
        </w:tabs>
        <w:ind w:left="2160" w:hanging="360"/>
      </w:pPr>
    </w:lvl>
    <w:lvl w:ilvl="3" w:tplc="238891D4" w:tentative="1">
      <w:start w:val="1"/>
      <w:numFmt w:val="decimal"/>
      <w:lvlText w:val="%4."/>
      <w:lvlJc w:val="left"/>
      <w:pPr>
        <w:tabs>
          <w:tab w:val="num" w:pos="2880"/>
        </w:tabs>
        <w:ind w:left="2880" w:hanging="360"/>
      </w:pPr>
    </w:lvl>
    <w:lvl w:ilvl="4" w:tplc="0F5C9056" w:tentative="1">
      <w:start w:val="1"/>
      <w:numFmt w:val="decimal"/>
      <w:lvlText w:val="%5."/>
      <w:lvlJc w:val="left"/>
      <w:pPr>
        <w:tabs>
          <w:tab w:val="num" w:pos="3600"/>
        </w:tabs>
        <w:ind w:left="3600" w:hanging="360"/>
      </w:pPr>
    </w:lvl>
    <w:lvl w:ilvl="5" w:tplc="DF68334A" w:tentative="1">
      <w:start w:val="1"/>
      <w:numFmt w:val="decimal"/>
      <w:lvlText w:val="%6."/>
      <w:lvlJc w:val="left"/>
      <w:pPr>
        <w:tabs>
          <w:tab w:val="num" w:pos="4320"/>
        </w:tabs>
        <w:ind w:left="4320" w:hanging="360"/>
      </w:pPr>
    </w:lvl>
    <w:lvl w:ilvl="6" w:tplc="F968C964" w:tentative="1">
      <w:start w:val="1"/>
      <w:numFmt w:val="decimal"/>
      <w:lvlText w:val="%7."/>
      <w:lvlJc w:val="left"/>
      <w:pPr>
        <w:tabs>
          <w:tab w:val="num" w:pos="5040"/>
        </w:tabs>
        <w:ind w:left="5040" w:hanging="360"/>
      </w:pPr>
    </w:lvl>
    <w:lvl w:ilvl="7" w:tplc="8604D61C" w:tentative="1">
      <w:start w:val="1"/>
      <w:numFmt w:val="decimal"/>
      <w:lvlText w:val="%8."/>
      <w:lvlJc w:val="left"/>
      <w:pPr>
        <w:tabs>
          <w:tab w:val="num" w:pos="5760"/>
        </w:tabs>
        <w:ind w:left="5760" w:hanging="360"/>
      </w:pPr>
    </w:lvl>
    <w:lvl w:ilvl="8" w:tplc="8C983B74" w:tentative="1">
      <w:start w:val="1"/>
      <w:numFmt w:val="decimal"/>
      <w:lvlText w:val="%9."/>
      <w:lvlJc w:val="left"/>
      <w:pPr>
        <w:tabs>
          <w:tab w:val="num" w:pos="6480"/>
        </w:tabs>
        <w:ind w:left="6480" w:hanging="360"/>
      </w:pPr>
    </w:lvl>
  </w:abstractNum>
  <w:abstractNum w:abstractNumId="12" w15:restartNumberingAfterBreak="0">
    <w:nsid w:val="3CA83E8B"/>
    <w:multiLevelType w:val="hybridMultilevel"/>
    <w:tmpl w:val="3878E412"/>
    <w:lvl w:ilvl="0" w:tplc="0409000F">
      <w:start w:val="1"/>
      <w:numFmt w:val="decimal"/>
      <w:lvlText w:val="%1."/>
      <w:lvlJc w:val="left"/>
      <w:pPr>
        <w:ind w:left="365" w:hanging="360"/>
      </w:pPr>
    </w:lvl>
    <w:lvl w:ilvl="1" w:tplc="04090019" w:tentative="1">
      <w:start w:val="1"/>
      <w:numFmt w:val="lowerLetter"/>
      <w:lvlText w:val="%2."/>
      <w:lvlJc w:val="left"/>
      <w:pPr>
        <w:ind w:left="1085" w:hanging="360"/>
      </w:pPr>
    </w:lvl>
    <w:lvl w:ilvl="2" w:tplc="0409001B" w:tentative="1">
      <w:start w:val="1"/>
      <w:numFmt w:val="lowerRoman"/>
      <w:lvlText w:val="%3."/>
      <w:lvlJc w:val="right"/>
      <w:pPr>
        <w:ind w:left="1805" w:hanging="180"/>
      </w:pPr>
    </w:lvl>
    <w:lvl w:ilvl="3" w:tplc="0409000F" w:tentative="1">
      <w:start w:val="1"/>
      <w:numFmt w:val="decimal"/>
      <w:lvlText w:val="%4."/>
      <w:lvlJc w:val="left"/>
      <w:pPr>
        <w:ind w:left="2525" w:hanging="360"/>
      </w:pPr>
    </w:lvl>
    <w:lvl w:ilvl="4" w:tplc="04090019" w:tentative="1">
      <w:start w:val="1"/>
      <w:numFmt w:val="lowerLetter"/>
      <w:lvlText w:val="%5."/>
      <w:lvlJc w:val="left"/>
      <w:pPr>
        <w:ind w:left="3245" w:hanging="360"/>
      </w:pPr>
    </w:lvl>
    <w:lvl w:ilvl="5" w:tplc="0409001B" w:tentative="1">
      <w:start w:val="1"/>
      <w:numFmt w:val="lowerRoman"/>
      <w:lvlText w:val="%6."/>
      <w:lvlJc w:val="right"/>
      <w:pPr>
        <w:ind w:left="3965" w:hanging="180"/>
      </w:pPr>
    </w:lvl>
    <w:lvl w:ilvl="6" w:tplc="0409000F" w:tentative="1">
      <w:start w:val="1"/>
      <w:numFmt w:val="decimal"/>
      <w:lvlText w:val="%7."/>
      <w:lvlJc w:val="left"/>
      <w:pPr>
        <w:ind w:left="4685" w:hanging="360"/>
      </w:pPr>
    </w:lvl>
    <w:lvl w:ilvl="7" w:tplc="04090019" w:tentative="1">
      <w:start w:val="1"/>
      <w:numFmt w:val="lowerLetter"/>
      <w:lvlText w:val="%8."/>
      <w:lvlJc w:val="left"/>
      <w:pPr>
        <w:ind w:left="5405" w:hanging="360"/>
      </w:pPr>
    </w:lvl>
    <w:lvl w:ilvl="8" w:tplc="0409001B" w:tentative="1">
      <w:start w:val="1"/>
      <w:numFmt w:val="lowerRoman"/>
      <w:lvlText w:val="%9."/>
      <w:lvlJc w:val="right"/>
      <w:pPr>
        <w:ind w:left="6125" w:hanging="180"/>
      </w:pPr>
    </w:lvl>
  </w:abstractNum>
  <w:abstractNum w:abstractNumId="13" w15:restartNumberingAfterBreak="0">
    <w:nsid w:val="42032D3B"/>
    <w:multiLevelType w:val="hybridMultilevel"/>
    <w:tmpl w:val="DB76D396"/>
    <w:lvl w:ilvl="0" w:tplc="E098C2EE">
      <w:start w:val="1"/>
      <w:numFmt w:val="bullet"/>
      <w:lvlText w:val="-"/>
      <w:lvlJc w:val="left"/>
      <w:pPr>
        <w:tabs>
          <w:tab w:val="num" w:pos="720"/>
        </w:tabs>
        <w:ind w:left="720" w:hanging="360"/>
      </w:pPr>
      <w:rPr>
        <w:rFonts w:ascii="Times New Roman" w:hAnsi="Times New Roman" w:hint="default"/>
      </w:rPr>
    </w:lvl>
    <w:lvl w:ilvl="1" w:tplc="A90EFB4C" w:tentative="1">
      <w:start w:val="1"/>
      <w:numFmt w:val="bullet"/>
      <w:lvlText w:val="-"/>
      <w:lvlJc w:val="left"/>
      <w:pPr>
        <w:tabs>
          <w:tab w:val="num" w:pos="1440"/>
        </w:tabs>
        <w:ind w:left="1440" w:hanging="360"/>
      </w:pPr>
      <w:rPr>
        <w:rFonts w:ascii="Times New Roman" w:hAnsi="Times New Roman" w:hint="default"/>
      </w:rPr>
    </w:lvl>
    <w:lvl w:ilvl="2" w:tplc="370C105E" w:tentative="1">
      <w:start w:val="1"/>
      <w:numFmt w:val="bullet"/>
      <w:lvlText w:val="-"/>
      <w:lvlJc w:val="left"/>
      <w:pPr>
        <w:tabs>
          <w:tab w:val="num" w:pos="2160"/>
        </w:tabs>
        <w:ind w:left="2160" w:hanging="360"/>
      </w:pPr>
      <w:rPr>
        <w:rFonts w:ascii="Times New Roman" w:hAnsi="Times New Roman" w:hint="default"/>
      </w:rPr>
    </w:lvl>
    <w:lvl w:ilvl="3" w:tplc="2C0C52C0" w:tentative="1">
      <w:start w:val="1"/>
      <w:numFmt w:val="bullet"/>
      <w:lvlText w:val="-"/>
      <w:lvlJc w:val="left"/>
      <w:pPr>
        <w:tabs>
          <w:tab w:val="num" w:pos="2880"/>
        </w:tabs>
        <w:ind w:left="2880" w:hanging="360"/>
      </w:pPr>
      <w:rPr>
        <w:rFonts w:ascii="Times New Roman" w:hAnsi="Times New Roman" w:hint="default"/>
      </w:rPr>
    </w:lvl>
    <w:lvl w:ilvl="4" w:tplc="1C7AC928" w:tentative="1">
      <w:start w:val="1"/>
      <w:numFmt w:val="bullet"/>
      <w:lvlText w:val="-"/>
      <w:lvlJc w:val="left"/>
      <w:pPr>
        <w:tabs>
          <w:tab w:val="num" w:pos="3600"/>
        </w:tabs>
        <w:ind w:left="3600" w:hanging="360"/>
      </w:pPr>
      <w:rPr>
        <w:rFonts w:ascii="Times New Roman" w:hAnsi="Times New Roman" w:hint="default"/>
      </w:rPr>
    </w:lvl>
    <w:lvl w:ilvl="5" w:tplc="967C7F80" w:tentative="1">
      <w:start w:val="1"/>
      <w:numFmt w:val="bullet"/>
      <w:lvlText w:val="-"/>
      <w:lvlJc w:val="left"/>
      <w:pPr>
        <w:tabs>
          <w:tab w:val="num" w:pos="4320"/>
        </w:tabs>
        <w:ind w:left="4320" w:hanging="360"/>
      </w:pPr>
      <w:rPr>
        <w:rFonts w:ascii="Times New Roman" w:hAnsi="Times New Roman" w:hint="default"/>
      </w:rPr>
    </w:lvl>
    <w:lvl w:ilvl="6" w:tplc="C5CCC98A" w:tentative="1">
      <w:start w:val="1"/>
      <w:numFmt w:val="bullet"/>
      <w:lvlText w:val="-"/>
      <w:lvlJc w:val="left"/>
      <w:pPr>
        <w:tabs>
          <w:tab w:val="num" w:pos="5040"/>
        </w:tabs>
        <w:ind w:left="5040" w:hanging="360"/>
      </w:pPr>
      <w:rPr>
        <w:rFonts w:ascii="Times New Roman" w:hAnsi="Times New Roman" w:hint="default"/>
      </w:rPr>
    </w:lvl>
    <w:lvl w:ilvl="7" w:tplc="3AB834A2" w:tentative="1">
      <w:start w:val="1"/>
      <w:numFmt w:val="bullet"/>
      <w:lvlText w:val="-"/>
      <w:lvlJc w:val="left"/>
      <w:pPr>
        <w:tabs>
          <w:tab w:val="num" w:pos="5760"/>
        </w:tabs>
        <w:ind w:left="5760" w:hanging="360"/>
      </w:pPr>
      <w:rPr>
        <w:rFonts w:ascii="Times New Roman" w:hAnsi="Times New Roman" w:hint="default"/>
      </w:rPr>
    </w:lvl>
    <w:lvl w:ilvl="8" w:tplc="A1525BE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42625B22"/>
    <w:multiLevelType w:val="hybridMultilevel"/>
    <w:tmpl w:val="ED428C12"/>
    <w:lvl w:ilvl="0" w:tplc="F8B017E0">
      <w:start w:val="1"/>
      <w:numFmt w:val="bullet"/>
      <w:lvlText w:val=" "/>
      <w:lvlJc w:val="left"/>
      <w:pPr>
        <w:tabs>
          <w:tab w:val="num" w:pos="720"/>
        </w:tabs>
        <w:ind w:left="720" w:hanging="360"/>
      </w:pPr>
      <w:rPr>
        <w:rFonts w:ascii="Calibri" w:hAnsi="Calibri" w:hint="default"/>
      </w:rPr>
    </w:lvl>
    <w:lvl w:ilvl="1" w:tplc="679C44D4" w:tentative="1">
      <w:start w:val="1"/>
      <w:numFmt w:val="bullet"/>
      <w:lvlText w:val=" "/>
      <w:lvlJc w:val="left"/>
      <w:pPr>
        <w:tabs>
          <w:tab w:val="num" w:pos="1440"/>
        </w:tabs>
        <w:ind w:left="1440" w:hanging="360"/>
      </w:pPr>
      <w:rPr>
        <w:rFonts w:ascii="Calibri" w:hAnsi="Calibri" w:hint="default"/>
      </w:rPr>
    </w:lvl>
    <w:lvl w:ilvl="2" w:tplc="EA520366" w:tentative="1">
      <w:start w:val="1"/>
      <w:numFmt w:val="bullet"/>
      <w:lvlText w:val=" "/>
      <w:lvlJc w:val="left"/>
      <w:pPr>
        <w:tabs>
          <w:tab w:val="num" w:pos="2160"/>
        </w:tabs>
        <w:ind w:left="2160" w:hanging="360"/>
      </w:pPr>
      <w:rPr>
        <w:rFonts w:ascii="Calibri" w:hAnsi="Calibri" w:hint="default"/>
      </w:rPr>
    </w:lvl>
    <w:lvl w:ilvl="3" w:tplc="D7E4FD2A" w:tentative="1">
      <w:start w:val="1"/>
      <w:numFmt w:val="bullet"/>
      <w:lvlText w:val=" "/>
      <w:lvlJc w:val="left"/>
      <w:pPr>
        <w:tabs>
          <w:tab w:val="num" w:pos="2880"/>
        </w:tabs>
        <w:ind w:left="2880" w:hanging="360"/>
      </w:pPr>
      <w:rPr>
        <w:rFonts w:ascii="Calibri" w:hAnsi="Calibri" w:hint="default"/>
      </w:rPr>
    </w:lvl>
    <w:lvl w:ilvl="4" w:tplc="EB500634" w:tentative="1">
      <w:start w:val="1"/>
      <w:numFmt w:val="bullet"/>
      <w:lvlText w:val=" "/>
      <w:lvlJc w:val="left"/>
      <w:pPr>
        <w:tabs>
          <w:tab w:val="num" w:pos="3600"/>
        </w:tabs>
        <w:ind w:left="3600" w:hanging="360"/>
      </w:pPr>
      <w:rPr>
        <w:rFonts w:ascii="Calibri" w:hAnsi="Calibri" w:hint="default"/>
      </w:rPr>
    </w:lvl>
    <w:lvl w:ilvl="5" w:tplc="535C66B4" w:tentative="1">
      <w:start w:val="1"/>
      <w:numFmt w:val="bullet"/>
      <w:lvlText w:val=" "/>
      <w:lvlJc w:val="left"/>
      <w:pPr>
        <w:tabs>
          <w:tab w:val="num" w:pos="4320"/>
        </w:tabs>
        <w:ind w:left="4320" w:hanging="360"/>
      </w:pPr>
      <w:rPr>
        <w:rFonts w:ascii="Calibri" w:hAnsi="Calibri" w:hint="default"/>
      </w:rPr>
    </w:lvl>
    <w:lvl w:ilvl="6" w:tplc="5D02B0E0" w:tentative="1">
      <w:start w:val="1"/>
      <w:numFmt w:val="bullet"/>
      <w:lvlText w:val=" "/>
      <w:lvlJc w:val="left"/>
      <w:pPr>
        <w:tabs>
          <w:tab w:val="num" w:pos="5040"/>
        </w:tabs>
        <w:ind w:left="5040" w:hanging="360"/>
      </w:pPr>
      <w:rPr>
        <w:rFonts w:ascii="Calibri" w:hAnsi="Calibri" w:hint="default"/>
      </w:rPr>
    </w:lvl>
    <w:lvl w:ilvl="7" w:tplc="F4D075A2" w:tentative="1">
      <w:start w:val="1"/>
      <w:numFmt w:val="bullet"/>
      <w:lvlText w:val=" "/>
      <w:lvlJc w:val="left"/>
      <w:pPr>
        <w:tabs>
          <w:tab w:val="num" w:pos="5760"/>
        </w:tabs>
        <w:ind w:left="5760" w:hanging="360"/>
      </w:pPr>
      <w:rPr>
        <w:rFonts w:ascii="Calibri" w:hAnsi="Calibri" w:hint="default"/>
      </w:rPr>
    </w:lvl>
    <w:lvl w:ilvl="8" w:tplc="58760BF0" w:tentative="1">
      <w:start w:val="1"/>
      <w:numFmt w:val="bullet"/>
      <w:lvlText w:val=" "/>
      <w:lvlJc w:val="left"/>
      <w:pPr>
        <w:tabs>
          <w:tab w:val="num" w:pos="6480"/>
        </w:tabs>
        <w:ind w:left="6480" w:hanging="360"/>
      </w:pPr>
      <w:rPr>
        <w:rFonts w:ascii="Calibri" w:hAnsi="Calibri" w:hint="default"/>
      </w:rPr>
    </w:lvl>
  </w:abstractNum>
  <w:abstractNum w:abstractNumId="15" w15:restartNumberingAfterBreak="0">
    <w:nsid w:val="48CF6547"/>
    <w:multiLevelType w:val="hybridMultilevel"/>
    <w:tmpl w:val="21A63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3633FB"/>
    <w:multiLevelType w:val="hybridMultilevel"/>
    <w:tmpl w:val="9D44DE94"/>
    <w:lvl w:ilvl="0" w:tplc="D98206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EF647B"/>
    <w:multiLevelType w:val="hybridMultilevel"/>
    <w:tmpl w:val="A1888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CFF1839"/>
    <w:multiLevelType w:val="hybridMultilevel"/>
    <w:tmpl w:val="F8AA4476"/>
    <w:lvl w:ilvl="0" w:tplc="D7D4A02E">
      <w:start w:val="1"/>
      <w:numFmt w:val="decimal"/>
      <w:lvlText w:val="%1."/>
      <w:lvlJc w:val="left"/>
      <w:pPr>
        <w:tabs>
          <w:tab w:val="num" w:pos="360"/>
        </w:tabs>
        <w:ind w:left="360" w:hanging="360"/>
      </w:pPr>
    </w:lvl>
    <w:lvl w:ilvl="1" w:tplc="92EE5B18" w:tentative="1">
      <w:start w:val="1"/>
      <w:numFmt w:val="decimal"/>
      <w:lvlText w:val="%2."/>
      <w:lvlJc w:val="left"/>
      <w:pPr>
        <w:tabs>
          <w:tab w:val="num" w:pos="1080"/>
        </w:tabs>
        <w:ind w:left="1080" w:hanging="360"/>
      </w:pPr>
    </w:lvl>
    <w:lvl w:ilvl="2" w:tplc="30B036EA" w:tentative="1">
      <w:start w:val="1"/>
      <w:numFmt w:val="decimal"/>
      <w:lvlText w:val="%3."/>
      <w:lvlJc w:val="left"/>
      <w:pPr>
        <w:tabs>
          <w:tab w:val="num" w:pos="1800"/>
        </w:tabs>
        <w:ind w:left="1800" w:hanging="360"/>
      </w:pPr>
    </w:lvl>
    <w:lvl w:ilvl="3" w:tplc="3BE06CE4" w:tentative="1">
      <w:start w:val="1"/>
      <w:numFmt w:val="decimal"/>
      <w:lvlText w:val="%4."/>
      <w:lvlJc w:val="left"/>
      <w:pPr>
        <w:tabs>
          <w:tab w:val="num" w:pos="2520"/>
        </w:tabs>
        <w:ind w:left="2520" w:hanging="360"/>
      </w:pPr>
    </w:lvl>
    <w:lvl w:ilvl="4" w:tplc="C21E6FBC" w:tentative="1">
      <w:start w:val="1"/>
      <w:numFmt w:val="decimal"/>
      <w:lvlText w:val="%5."/>
      <w:lvlJc w:val="left"/>
      <w:pPr>
        <w:tabs>
          <w:tab w:val="num" w:pos="3240"/>
        </w:tabs>
        <w:ind w:left="3240" w:hanging="360"/>
      </w:pPr>
    </w:lvl>
    <w:lvl w:ilvl="5" w:tplc="0F12784A" w:tentative="1">
      <w:start w:val="1"/>
      <w:numFmt w:val="decimal"/>
      <w:lvlText w:val="%6."/>
      <w:lvlJc w:val="left"/>
      <w:pPr>
        <w:tabs>
          <w:tab w:val="num" w:pos="3960"/>
        </w:tabs>
        <w:ind w:left="3960" w:hanging="360"/>
      </w:pPr>
    </w:lvl>
    <w:lvl w:ilvl="6" w:tplc="0AE43594" w:tentative="1">
      <w:start w:val="1"/>
      <w:numFmt w:val="decimal"/>
      <w:lvlText w:val="%7."/>
      <w:lvlJc w:val="left"/>
      <w:pPr>
        <w:tabs>
          <w:tab w:val="num" w:pos="4680"/>
        </w:tabs>
        <w:ind w:left="4680" w:hanging="360"/>
      </w:pPr>
    </w:lvl>
    <w:lvl w:ilvl="7" w:tplc="007ABBBE" w:tentative="1">
      <w:start w:val="1"/>
      <w:numFmt w:val="decimal"/>
      <w:lvlText w:val="%8."/>
      <w:lvlJc w:val="left"/>
      <w:pPr>
        <w:tabs>
          <w:tab w:val="num" w:pos="5400"/>
        </w:tabs>
        <w:ind w:left="5400" w:hanging="360"/>
      </w:pPr>
    </w:lvl>
    <w:lvl w:ilvl="8" w:tplc="FB1E6EC0" w:tentative="1">
      <w:start w:val="1"/>
      <w:numFmt w:val="decimal"/>
      <w:lvlText w:val="%9."/>
      <w:lvlJc w:val="left"/>
      <w:pPr>
        <w:tabs>
          <w:tab w:val="num" w:pos="6120"/>
        </w:tabs>
        <w:ind w:left="6120" w:hanging="360"/>
      </w:pPr>
    </w:lvl>
  </w:abstractNum>
  <w:abstractNum w:abstractNumId="19" w15:restartNumberingAfterBreak="0">
    <w:nsid w:val="4D171DEF"/>
    <w:multiLevelType w:val="hybridMultilevel"/>
    <w:tmpl w:val="745C6E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730C72"/>
    <w:multiLevelType w:val="hybridMultilevel"/>
    <w:tmpl w:val="22A8E806"/>
    <w:lvl w:ilvl="0" w:tplc="A9FE249C">
      <w:start w:val="1"/>
      <w:numFmt w:val="bullet"/>
      <w:lvlText w:val=" "/>
      <w:lvlJc w:val="left"/>
      <w:pPr>
        <w:tabs>
          <w:tab w:val="num" w:pos="720"/>
        </w:tabs>
        <w:ind w:left="720" w:hanging="360"/>
      </w:pPr>
      <w:rPr>
        <w:rFonts w:ascii="Calibri" w:hAnsi="Calibri" w:hint="default"/>
      </w:rPr>
    </w:lvl>
    <w:lvl w:ilvl="1" w:tplc="E0CEE07C" w:tentative="1">
      <w:start w:val="1"/>
      <w:numFmt w:val="bullet"/>
      <w:lvlText w:val=" "/>
      <w:lvlJc w:val="left"/>
      <w:pPr>
        <w:tabs>
          <w:tab w:val="num" w:pos="1440"/>
        </w:tabs>
        <w:ind w:left="1440" w:hanging="360"/>
      </w:pPr>
      <w:rPr>
        <w:rFonts w:ascii="Calibri" w:hAnsi="Calibri" w:hint="default"/>
      </w:rPr>
    </w:lvl>
    <w:lvl w:ilvl="2" w:tplc="B7E8CD3A" w:tentative="1">
      <w:start w:val="1"/>
      <w:numFmt w:val="bullet"/>
      <w:lvlText w:val=" "/>
      <w:lvlJc w:val="left"/>
      <w:pPr>
        <w:tabs>
          <w:tab w:val="num" w:pos="2160"/>
        </w:tabs>
        <w:ind w:left="2160" w:hanging="360"/>
      </w:pPr>
      <w:rPr>
        <w:rFonts w:ascii="Calibri" w:hAnsi="Calibri" w:hint="default"/>
      </w:rPr>
    </w:lvl>
    <w:lvl w:ilvl="3" w:tplc="DD2A3A58" w:tentative="1">
      <w:start w:val="1"/>
      <w:numFmt w:val="bullet"/>
      <w:lvlText w:val=" "/>
      <w:lvlJc w:val="left"/>
      <w:pPr>
        <w:tabs>
          <w:tab w:val="num" w:pos="2880"/>
        </w:tabs>
        <w:ind w:left="2880" w:hanging="360"/>
      </w:pPr>
      <w:rPr>
        <w:rFonts w:ascii="Calibri" w:hAnsi="Calibri" w:hint="default"/>
      </w:rPr>
    </w:lvl>
    <w:lvl w:ilvl="4" w:tplc="8CC0364A" w:tentative="1">
      <w:start w:val="1"/>
      <w:numFmt w:val="bullet"/>
      <w:lvlText w:val=" "/>
      <w:lvlJc w:val="left"/>
      <w:pPr>
        <w:tabs>
          <w:tab w:val="num" w:pos="3600"/>
        </w:tabs>
        <w:ind w:left="3600" w:hanging="360"/>
      </w:pPr>
      <w:rPr>
        <w:rFonts w:ascii="Calibri" w:hAnsi="Calibri" w:hint="default"/>
      </w:rPr>
    </w:lvl>
    <w:lvl w:ilvl="5" w:tplc="26BA352E" w:tentative="1">
      <w:start w:val="1"/>
      <w:numFmt w:val="bullet"/>
      <w:lvlText w:val=" "/>
      <w:lvlJc w:val="left"/>
      <w:pPr>
        <w:tabs>
          <w:tab w:val="num" w:pos="4320"/>
        </w:tabs>
        <w:ind w:left="4320" w:hanging="360"/>
      </w:pPr>
      <w:rPr>
        <w:rFonts w:ascii="Calibri" w:hAnsi="Calibri" w:hint="default"/>
      </w:rPr>
    </w:lvl>
    <w:lvl w:ilvl="6" w:tplc="9C7CD508" w:tentative="1">
      <w:start w:val="1"/>
      <w:numFmt w:val="bullet"/>
      <w:lvlText w:val=" "/>
      <w:lvlJc w:val="left"/>
      <w:pPr>
        <w:tabs>
          <w:tab w:val="num" w:pos="5040"/>
        </w:tabs>
        <w:ind w:left="5040" w:hanging="360"/>
      </w:pPr>
      <w:rPr>
        <w:rFonts w:ascii="Calibri" w:hAnsi="Calibri" w:hint="default"/>
      </w:rPr>
    </w:lvl>
    <w:lvl w:ilvl="7" w:tplc="26F6FD2A" w:tentative="1">
      <w:start w:val="1"/>
      <w:numFmt w:val="bullet"/>
      <w:lvlText w:val=" "/>
      <w:lvlJc w:val="left"/>
      <w:pPr>
        <w:tabs>
          <w:tab w:val="num" w:pos="5760"/>
        </w:tabs>
        <w:ind w:left="5760" w:hanging="360"/>
      </w:pPr>
      <w:rPr>
        <w:rFonts w:ascii="Calibri" w:hAnsi="Calibri" w:hint="default"/>
      </w:rPr>
    </w:lvl>
    <w:lvl w:ilvl="8" w:tplc="D1BA7670" w:tentative="1">
      <w:start w:val="1"/>
      <w:numFmt w:val="bullet"/>
      <w:lvlText w:val=" "/>
      <w:lvlJc w:val="left"/>
      <w:pPr>
        <w:tabs>
          <w:tab w:val="num" w:pos="6480"/>
        </w:tabs>
        <w:ind w:left="6480" w:hanging="360"/>
      </w:pPr>
      <w:rPr>
        <w:rFonts w:ascii="Calibri" w:hAnsi="Calibri" w:hint="default"/>
      </w:rPr>
    </w:lvl>
  </w:abstractNum>
  <w:abstractNum w:abstractNumId="21" w15:restartNumberingAfterBreak="0">
    <w:nsid w:val="5085369B"/>
    <w:multiLevelType w:val="hybridMultilevel"/>
    <w:tmpl w:val="BE184C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9F56668"/>
    <w:multiLevelType w:val="hybridMultilevel"/>
    <w:tmpl w:val="D4B829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F84DB4"/>
    <w:multiLevelType w:val="hybridMultilevel"/>
    <w:tmpl w:val="498E5AF6"/>
    <w:lvl w:ilvl="0" w:tplc="1E28353A">
      <w:start w:val="1"/>
      <w:numFmt w:val="bullet"/>
      <w:lvlText w:val=" "/>
      <w:lvlJc w:val="left"/>
      <w:pPr>
        <w:tabs>
          <w:tab w:val="num" w:pos="720"/>
        </w:tabs>
        <w:ind w:left="720" w:hanging="360"/>
      </w:pPr>
      <w:rPr>
        <w:rFonts w:ascii="Tw Cen MT" w:hAnsi="Tw Cen MT" w:hint="default"/>
      </w:rPr>
    </w:lvl>
    <w:lvl w:ilvl="1" w:tplc="6C800362" w:tentative="1">
      <w:start w:val="1"/>
      <w:numFmt w:val="bullet"/>
      <w:lvlText w:val=" "/>
      <w:lvlJc w:val="left"/>
      <w:pPr>
        <w:tabs>
          <w:tab w:val="num" w:pos="1440"/>
        </w:tabs>
        <w:ind w:left="1440" w:hanging="360"/>
      </w:pPr>
      <w:rPr>
        <w:rFonts w:ascii="Tw Cen MT" w:hAnsi="Tw Cen MT" w:hint="default"/>
      </w:rPr>
    </w:lvl>
    <w:lvl w:ilvl="2" w:tplc="46662468" w:tentative="1">
      <w:start w:val="1"/>
      <w:numFmt w:val="bullet"/>
      <w:lvlText w:val=" "/>
      <w:lvlJc w:val="left"/>
      <w:pPr>
        <w:tabs>
          <w:tab w:val="num" w:pos="2160"/>
        </w:tabs>
        <w:ind w:left="2160" w:hanging="360"/>
      </w:pPr>
      <w:rPr>
        <w:rFonts w:ascii="Tw Cen MT" w:hAnsi="Tw Cen MT" w:hint="default"/>
      </w:rPr>
    </w:lvl>
    <w:lvl w:ilvl="3" w:tplc="27509FE6" w:tentative="1">
      <w:start w:val="1"/>
      <w:numFmt w:val="bullet"/>
      <w:lvlText w:val=" "/>
      <w:lvlJc w:val="left"/>
      <w:pPr>
        <w:tabs>
          <w:tab w:val="num" w:pos="2880"/>
        </w:tabs>
        <w:ind w:left="2880" w:hanging="360"/>
      </w:pPr>
      <w:rPr>
        <w:rFonts w:ascii="Tw Cen MT" w:hAnsi="Tw Cen MT" w:hint="default"/>
      </w:rPr>
    </w:lvl>
    <w:lvl w:ilvl="4" w:tplc="EC144C68" w:tentative="1">
      <w:start w:val="1"/>
      <w:numFmt w:val="bullet"/>
      <w:lvlText w:val=" "/>
      <w:lvlJc w:val="left"/>
      <w:pPr>
        <w:tabs>
          <w:tab w:val="num" w:pos="3600"/>
        </w:tabs>
        <w:ind w:left="3600" w:hanging="360"/>
      </w:pPr>
      <w:rPr>
        <w:rFonts w:ascii="Tw Cen MT" w:hAnsi="Tw Cen MT" w:hint="default"/>
      </w:rPr>
    </w:lvl>
    <w:lvl w:ilvl="5" w:tplc="CAE8A820" w:tentative="1">
      <w:start w:val="1"/>
      <w:numFmt w:val="bullet"/>
      <w:lvlText w:val=" "/>
      <w:lvlJc w:val="left"/>
      <w:pPr>
        <w:tabs>
          <w:tab w:val="num" w:pos="4320"/>
        </w:tabs>
        <w:ind w:left="4320" w:hanging="360"/>
      </w:pPr>
      <w:rPr>
        <w:rFonts w:ascii="Tw Cen MT" w:hAnsi="Tw Cen MT" w:hint="default"/>
      </w:rPr>
    </w:lvl>
    <w:lvl w:ilvl="6" w:tplc="7688B03C" w:tentative="1">
      <w:start w:val="1"/>
      <w:numFmt w:val="bullet"/>
      <w:lvlText w:val=" "/>
      <w:lvlJc w:val="left"/>
      <w:pPr>
        <w:tabs>
          <w:tab w:val="num" w:pos="5040"/>
        </w:tabs>
        <w:ind w:left="5040" w:hanging="360"/>
      </w:pPr>
      <w:rPr>
        <w:rFonts w:ascii="Tw Cen MT" w:hAnsi="Tw Cen MT" w:hint="default"/>
      </w:rPr>
    </w:lvl>
    <w:lvl w:ilvl="7" w:tplc="9F04FED4" w:tentative="1">
      <w:start w:val="1"/>
      <w:numFmt w:val="bullet"/>
      <w:lvlText w:val=" "/>
      <w:lvlJc w:val="left"/>
      <w:pPr>
        <w:tabs>
          <w:tab w:val="num" w:pos="5760"/>
        </w:tabs>
        <w:ind w:left="5760" w:hanging="360"/>
      </w:pPr>
      <w:rPr>
        <w:rFonts w:ascii="Tw Cen MT" w:hAnsi="Tw Cen MT" w:hint="default"/>
      </w:rPr>
    </w:lvl>
    <w:lvl w:ilvl="8" w:tplc="9E78100A" w:tentative="1">
      <w:start w:val="1"/>
      <w:numFmt w:val="bullet"/>
      <w:lvlText w:val=" "/>
      <w:lvlJc w:val="left"/>
      <w:pPr>
        <w:tabs>
          <w:tab w:val="num" w:pos="6480"/>
        </w:tabs>
        <w:ind w:left="6480" w:hanging="360"/>
      </w:pPr>
      <w:rPr>
        <w:rFonts w:ascii="Tw Cen MT" w:hAnsi="Tw Cen MT" w:hint="default"/>
      </w:rPr>
    </w:lvl>
  </w:abstractNum>
  <w:abstractNum w:abstractNumId="24" w15:restartNumberingAfterBreak="0">
    <w:nsid w:val="5C880890"/>
    <w:multiLevelType w:val="hybridMultilevel"/>
    <w:tmpl w:val="82BCC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B1138E"/>
    <w:multiLevelType w:val="hybridMultilevel"/>
    <w:tmpl w:val="D5162C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086123"/>
    <w:multiLevelType w:val="hybridMultilevel"/>
    <w:tmpl w:val="B9464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1C279E"/>
    <w:multiLevelType w:val="hybridMultilevel"/>
    <w:tmpl w:val="465831F0"/>
    <w:lvl w:ilvl="0" w:tplc="4844C0AA">
      <w:start w:val="1"/>
      <w:numFmt w:val="bullet"/>
      <w:lvlText w:val=" "/>
      <w:lvlJc w:val="left"/>
      <w:pPr>
        <w:tabs>
          <w:tab w:val="num" w:pos="720"/>
        </w:tabs>
        <w:ind w:left="720" w:hanging="360"/>
      </w:pPr>
      <w:rPr>
        <w:rFonts w:ascii="Calibri" w:hAnsi="Calibri" w:hint="default"/>
      </w:rPr>
    </w:lvl>
    <w:lvl w:ilvl="1" w:tplc="C2DCE6D0" w:tentative="1">
      <w:start w:val="1"/>
      <w:numFmt w:val="bullet"/>
      <w:lvlText w:val=" "/>
      <w:lvlJc w:val="left"/>
      <w:pPr>
        <w:tabs>
          <w:tab w:val="num" w:pos="1440"/>
        </w:tabs>
        <w:ind w:left="1440" w:hanging="360"/>
      </w:pPr>
      <w:rPr>
        <w:rFonts w:ascii="Calibri" w:hAnsi="Calibri" w:hint="default"/>
      </w:rPr>
    </w:lvl>
    <w:lvl w:ilvl="2" w:tplc="7414A112" w:tentative="1">
      <w:start w:val="1"/>
      <w:numFmt w:val="bullet"/>
      <w:lvlText w:val=" "/>
      <w:lvlJc w:val="left"/>
      <w:pPr>
        <w:tabs>
          <w:tab w:val="num" w:pos="2160"/>
        </w:tabs>
        <w:ind w:left="2160" w:hanging="360"/>
      </w:pPr>
      <w:rPr>
        <w:rFonts w:ascii="Calibri" w:hAnsi="Calibri" w:hint="default"/>
      </w:rPr>
    </w:lvl>
    <w:lvl w:ilvl="3" w:tplc="CDA0E98E" w:tentative="1">
      <w:start w:val="1"/>
      <w:numFmt w:val="bullet"/>
      <w:lvlText w:val=" "/>
      <w:lvlJc w:val="left"/>
      <w:pPr>
        <w:tabs>
          <w:tab w:val="num" w:pos="2880"/>
        </w:tabs>
        <w:ind w:left="2880" w:hanging="360"/>
      </w:pPr>
      <w:rPr>
        <w:rFonts w:ascii="Calibri" w:hAnsi="Calibri" w:hint="default"/>
      </w:rPr>
    </w:lvl>
    <w:lvl w:ilvl="4" w:tplc="99105F4A" w:tentative="1">
      <w:start w:val="1"/>
      <w:numFmt w:val="bullet"/>
      <w:lvlText w:val=" "/>
      <w:lvlJc w:val="left"/>
      <w:pPr>
        <w:tabs>
          <w:tab w:val="num" w:pos="3600"/>
        </w:tabs>
        <w:ind w:left="3600" w:hanging="360"/>
      </w:pPr>
      <w:rPr>
        <w:rFonts w:ascii="Calibri" w:hAnsi="Calibri" w:hint="default"/>
      </w:rPr>
    </w:lvl>
    <w:lvl w:ilvl="5" w:tplc="EFC0397C" w:tentative="1">
      <w:start w:val="1"/>
      <w:numFmt w:val="bullet"/>
      <w:lvlText w:val=" "/>
      <w:lvlJc w:val="left"/>
      <w:pPr>
        <w:tabs>
          <w:tab w:val="num" w:pos="4320"/>
        </w:tabs>
        <w:ind w:left="4320" w:hanging="360"/>
      </w:pPr>
      <w:rPr>
        <w:rFonts w:ascii="Calibri" w:hAnsi="Calibri" w:hint="default"/>
      </w:rPr>
    </w:lvl>
    <w:lvl w:ilvl="6" w:tplc="C86A3D74" w:tentative="1">
      <w:start w:val="1"/>
      <w:numFmt w:val="bullet"/>
      <w:lvlText w:val=" "/>
      <w:lvlJc w:val="left"/>
      <w:pPr>
        <w:tabs>
          <w:tab w:val="num" w:pos="5040"/>
        </w:tabs>
        <w:ind w:left="5040" w:hanging="360"/>
      </w:pPr>
      <w:rPr>
        <w:rFonts w:ascii="Calibri" w:hAnsi="Calibri" w:hint="default"/>
      </w:rPr>
    </w:lvl>
    <w:lvl w:ilvl="7" w:tplc="EF18F274" w:tentative="1">
      <w:start w:val="1"/>
      <w:numFmt w:val="bullet"/>
      <w:lvlText w:val=" "/>
      <w:lvlJc w:val="left"/>
      <w:pPr>
        <w:tabs>
          <w:tab w:val="num" w:pos="5760"/>
        </w:tabs>
        <w:ind w:left="5760" w:hanging="360"/>
      </w:pPr>
      <w:rPr>
        <w:rFonts w:ascii="Calibri" w:hAnsi="Calibri" w:hint="default"/>
      </w:rPr>
    </w:lvl>
    <w:lvl w:ilvl="8" w:tplc="167C0EA6" w:tentative="1">
      <w:start w:val="1"/>
      <w:numFmt w:val="bullet"/>
      <w:lvlText w:val=" "/>
      <w:lvlJc w:val="left"/>
      <w:pPr>
        <w:tabs>
          <w:tab w:val="num" w:pos="6480"/>
        </w:tabs>
        <w:ind w:left="6480" w:hanging="360"/>
      </w:pPr>
      <w:rPr>
        <w:rFonts w:ascii="Calibri" w:hAnsi="Calibri" w:hint="default"/>
      </w:rPr>
    </w:lvl>
  </w:abstractNum>
  <w:abstractNum w:abstractNumId="28" w15:restartNumberingAfterBreak="0">
    <w:nsid w:val="7C411E67"/>
    <w:multiLevelType w:val="hybridMultilevel"/>
    <w:tmpl w:val="0DEA1FEA"/>
    <w:lvl w:ilvl="0" w:tplc="B78CF3F8">
      <w:start w:val="1"/>
      <w:numFmt w:val="bullet"/>
      <w:lvlText w:val=" "/>
      <w:lvlJc w:val="left"/>
      <w:pPr>
        <w:tabs>
          <w:tab w:val="num" w:pos="720"/>
        </w:tabs>
        <w:ind w:left="720" w:hanging="360"/>
      </w:pPr>
      <w:rPr>
        <w:rFonts w:ascii="Calibri" w:hAnsi="Calibri" w:hint="default"/>
      </w:rPr>
    </w:lvl>
    <w:lvl w:ilvl="1" w:tplc="2242BE8A" w:tentative="1">
      <w:start w:val="1"/>
      <w:numFmt w:val="bullet"/>
      <w:lvlText w:val=" "/>
      <w:lvlJc w:val="left"/>
      <w:pPr>
        <w:tabs>
          <w:tab w:val="num" w:pos="1440"/>
        </w:tabs>
        <w:ind w:left="1440" w:hanging="360"/>
      </w:pPr>
      <w:rPr>
        <w:rFonts w:ascii="Calibri" w:hAnsi="Calibri" w:hint="default"/>
      </w:rPr>
    </w:lvl>
    <w:lvl w:ilvl="2" w:tplc="285CD488" w:tentative="1">
      <w:start w:val="1"/>
      <w:numFmt w:val="bullet"/>
      <w:lvlText w:val=" "/>
      <w:lvlJc w:val="left"/>
      <w:pPr>
        <w:tabs>
          <w:tab w:val="num" w:pos="2160"/>
        </w:tabs>
        <w:ind w:left="2160" w:hanging="360"/>
      </w:pPr>
      <w:rPr>
        <w:rFonts w:ascii="Calibri" w:hAnsi="Calibri" w:hint="default"/>
      </w:rPr>
    </w:lvl>
    <w:lvl w:ilvl="3" w:tplc="1960DF7E" w:tentative="1">
      <w:start w:val="1"/>
      <w:numFmt w:val="bullet"/>
      <w:lvlText w:val=" "/>
      <w:lvlJc w:val="left"/>
      <w:pPr>
        <w:tabs>
          <w:tab w:val="num" w:pos="2880"/>
        </w:tabs>
        <w:ind w:left="2880" w:hanging="360"/>
      </w:pPr>
      <w:rPr>
        <w:rFonts w:ascii="Calibri" w:hAnsi="Calibri" w:hint="default"/>
      </w:rPr>
    </w:lvl>
    <w:lvl w:ilvl="4" w:tplc="96A4A54C" w:tentative="1">
      <w:start w:val="1"/>
      <w:numFmt w:val="bullet"/>
      <w:lvlText w:val=" "/>
      <w:lvlJc w:val="left"/>
      <w:pPr>
        <w:tabs>
          <w:tab w:val="num" w:pos="3600"/>
        </w:tabs>
        <w:ind w:left="3600" w:hanging="360"/>
      </w:pPr>
      <w:rPr>
        <w:rFonts w:ascii="Calibri" w:hAnsi="Calibri" w:hint="default"/>
      </w:rPr>
    </w:lvl>
    <w:lvl w:ilvl="5" w:tplc="BDA62820" w:tentative="1">
      <w:start w:val="1"/>
      <w:numFmt w:val="bullet"/>
      <w:lvlText w:val=" "/>
      <w:lvlJc w:val="left"/>
      <w:pPr>
        <w:tabs>
          <w:tab w:val="num" w:pos="4320"/>
        </w:tabs>
        <w:ind w:left="4320" w:hanging="360"/>
      </w:pPr>
      <w:rPr>
        <w:rFonts w:ascii="Calibri" w:hAnsi="Calibri" w:hint="default"/>
      </w:rPr>
    </w:lvl>
    <w:lvl w:ilvl="6" w:tplc="CE3429F0" w:tentative="1">
      <w:start w:val="1"/>
      <w:numFmt w:val="bullet"/>
      <w:lvlText w:val=" "/>
      <w:lvlJc w:val="left"/>
      <w:pPr>
        <w:tabs>
          <w:tab w:val="num" w:pos="5040"/>
        </w:tabs>
        <w:ind w:left="5040" w:hanging="360"/>
      </w:pPr>
      <w:rPr>
        <w:rFonts w:ascii="Calibri" w:hAnsi="Calibri" w:hint="default"/>
      </w:rPr>
    </w:lvl>
    <w:lvl w:ilvl="7" w:tplc="273C7206" w:tentative="1">
      <w:start w:val="1"/>
      <w:numFmt w:val="bullet"/>
      <w:lvlText w:val=" "/>
      <w:lvlJc w:val="left"/>
      <w:pPr>
        <w:tabs>
          <w:tab w:val="num" w:pos="5760"/>
        </w:tabs>
        <w:ind w:left="5760" w:hanging="360"/>
      </w:pPr>
      <w:rPr>
        <w:rFonts w:ascii="Calibri" w:hAnsi="Calibri" w:hint="default"/>
      </w:rPr>
    </w:lvl>
    <w:lvl w:ilvl="8" w:tplc="F2C2B3EA" w:tentative="1">
      <w:start w:val="1"/>
      <w:numFmt w:val="bullet"/>
      <w:lvlText w:val=" "/>
      <w:lvlJc w:val="left"/>
      <w:pPr>
        <w:tabs>
          <w:tab w:val="num" w:pos="6480"/>
        </w:tabs>
        <w:ind w:left="6480" w:hanging="360"/>
      </w:pPr>
      <w:rPr>
        <w:rFonts w:ascii="Calibri" w:hAnsi="Calibri" w:hint="default"/>
      </w:rPr>
    </w:lvl>
  </w:abstractNum>
  <w:num w:numId="1" w16cid:durableId="740951918">
    <w:abstractNumId w:val="17"/>
  </w:num>
  <w:num w:numId="2" w16cid:durableId="1710185975">
    <w:abstractNumId w:val="12"/>
  </w:num>
  <w:num w:numId="3" w16cid:durableId="1477063547">
    <w:abstractNumId w:val="9"/>
  </w:num>
  <w:num w:numId="4" w16cid:durableId="1168669104">
    <w:abstractNumId w:val="3"/>
  </w:num>
  <w:num w:numId="5" w16cid:durableId="146671807">
    <w:abstractNumId w:val="24"/>
  </w:num>
  <w:num w:numId="6" w16cid:durableId="171994236">
    <w:abstractNumId w:val="26"/>
  </w:num>
  <w:num w:numId="7" w16cid:durableId="1697534217">
    <w:abstractNumId w:val="21"/>
  </w:num>
  <w:num w:numId="8" w16cid:durableId="2137332349">
    <w:abstractNumId w:val="10"/>
  </w:num>
  <w:num w:numId="9" w16cid:durableId="288166872">
    <w:abstractNumId w:val="15"/>
  </w:num>
  <w:num w:numId="10" w16cid:durableId="1915043775">
    <w:abstractNumId w:val="16"/>
  </w:num>
  <w:num w:numId="11" w16cid:durableId="54210074">
    <w:abstractNumId w:val="1"/>
  </w:num>
  <w:num w:numId="12" w16cid:durableId="363791972">
    <w:abstractNumId w:val="20"/>
  </w:num>
  <w:num w:numId="13" w16cid:durableId="1238133941">
    <w:abstractNumId w:val="28"/>
  </w:num>
  <w:num w:numId="14" w16cid:durableId="1556971240">
    <w:abstractNumId w:val="0"/>
  </w:num>
  <w:num w:numId="15" w16cid:durableId="1079907282">
    <w:abstractNumId w:val="27"/>
  </w:num>
  <w:num w:numId="16" w16cid:durableId="483859473">
    <w:abstractNumId w:val="5"/>
  </w:num>
  <w:num w:numId="17" w16cid:durableId="440341280">
    <w:abstractNumId w:val="11"/>
  </w:num>
  <w:num w:numId="18" w16cid:durableId="481969646">
    <w:abstractNumId w:val="7"/>
  </w:num>
  <w:num w:numId="19" w16cid:durableId="188571771">
    <w:abstractNumId w:val="22"/>
  </w:num>
  <w:num w:numId="20" w16cid:durableId="226689151">
    <w:abstractNumId w:val="2"/>
  </w:num>
  <w:num w:numId="21" w16cid:durableId="797842322">
    <w:abstractNumId w:val="14"/>
  </w:num>
  <w:num w:numId="22" w16cid:durableId="1167591916">
    <w:abstractNumId w:val="6"/>
  </w:num>
  <w:num w:numId="23" w16cid:durableId="1879511829">
    <w:abstractNumId w:val="13"/>
  </w:num>
  <w:num w:numId="24" w16cid:durableId="1054506082">
    <w:abstractNumId w:val="23"/>
  </w:num>
  <w:num w:numId="25" w16cid:durableId="1255631885">
    <w:abstractNumId w:val="18"/>
  </w:num>
  <w:num w:numId="26" w16cid:durableId="1828548901">
    <w:abstractNumId w:val="25"/>
  </w:num>
  <w:num w:numId="27" w16cid:durableId="1842350563">
    <w:abstractNumId w:val="19"/>
  </w:num>
  <w:num w:numId="28" w16cid:durableId="1535926401">
    <w:abstractNumId w:val="4"/>
  </w:num>
  <w:num w:numId="29" w16cid:durableId="13292075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03007"/>
    <w:rsid w:val="0000389E"/>
    <w:rsid w:val="00013E36"/>
    <w:rsid w:val="000230AA"/>
    <w:rsid w:val="00030F33"/>
    <w:rsid w:val="000500F3"/>
    <w:rsid w:val="00050DF8"/>
    <w:rsid w:val="00060BCA"/>
    <w:rsid w:val="00072F58"/>
    <w:rsid w:val="000736C8"/>
    <w:rsid w:val="000A4DA0"/>
    <w:rsid w:val="000B4B82"/>
    <w:rsid w:val="000C662C"/>
    <w:rsid w:val="000E13F5"/>
    <w:rsid w:val="000E335E"/>
    <w:rsid w:val="000E7F27"/>
    <w:rsid w:val="00104D24"/>
    <w:rsid w:val="00111F6E"/>
    <w:rsid w:val="00143850"/>
    <w:rsid w:val="0014787C"/>
    <w:rsid w:val="00151695"/>
    <w:rsid w:val="0016395E"/>
    <w:rsid w:val="001757CC"/>
    <w:rsid w:val="001870C1"/>
    <w:rsid w:val="00194F95"/>
    <w:rsid w:val="001B6086"/>
    <w:rsid w:val="001F0D6F"/>
    <w:rsid w:val="0020702F"/>
    <w:rsid w:val="00212783"/>
    <w:rsid w:val="00240F06"/>
    <w:rsid w:val="00253573"/>
    <w:rsid w:val="002708C9"/>
    <w:rsid w:val="00271C59"/>
    <w:rsid w:val="00277B90"/>
    <w:rsid w:val="00290720"/>
    <w:rsid w:val="002A0D0C"/>
    <w:rsid w:val="002B67DA"/>
    <w:rsid w:val="002C3C59"/>
    <w:rsid w:val="00310761"/>
    <w:rsid w:val="00330935"/>
    <w:rsid w:val="003413D8"/>
    <w:rsid w:val="003611E4"/>
    <w:rsid w:val="00375142"/>
    <w:rsid w:val="00377A54"/>
    <w:rsid w:val="003849ED"/>
    <w:rsid w:val="00390CAA"/>
    <w:rsid w:val="00394804"/>
    <w:rsid w:val="0039792E"/>
    <w:rsid w:val="003A7E6C"/>
    <w:rsid w:val="003B2D24"/>
    <w:rsid w:val="003B46E5"/>
    <w:rsid w:val="003C14B9"/>
    <w:rsid w:val="003D5FE3"/>
    <w:rsid w:val="003E3A5E"/>
    <w:rsid w:val="0040086B"/>
    <w:rsid w:val="0040787B"/>
    <w:rsid w:val="004109F7"/>
    <w:rsid w:val="00421CF6"/>
    <w:rsid w:val="0044272A"/>
    <w:rsid w:val="004437A0"/>
    <w:rsid w:val="004458AE"/>
    <w:rsid w:val="00470E30"/>
    <w:rsid w:val="00476A1A"/>
    <w:rsid w:val="004B3DA6"/>
    <w:rsid w:val="004B4BFC"/>
    <w:rsid w:val="004C1730"/>
    <w:rsid w:val="004D1D6E"/>
    <w:rsid w:val="004E0475"/>
    <w:rsid w:val="004E099F"/>
    <w:rsid w:val="00504E2D"/>
    <w:rsid w:val="005077F0"/>
    <w:rsid w:val="00521B43"/>
    <w:rsid w:val="00524D71"/>
    <w:rsid w:val="00554C80"/>
    <w:rsid w:val="00572AD2"/>
    <w:rsid w:val="00573F41"/>
    <w:rsid w:val="00574DFB"/>
    <w:rsid w:val="00582D11"/>
    <w:rsid w:val="005A5483"/>
    <w:rsid w:val="005B4FB5"/>
    <w:rsid w:val="005D3E59"/>
    <w:rsid w:val="005E1525"/>
    <w:rsid w:val="005E7769"/>
    <w:rsid w:val="005F53D6"/>
    <w:rsid w:val="00600741"/>
    <w:rsid w:val="00605990"/>
    <w:rsid w:val="00605CB1"/>
    <w:rsid w:val="00607B9D"/>
    <w:rsid w:val="00640AAF"/>
    <w:rsid w:val="00644490"/>
    <w:rsid w:val="00685175"/>
    <w:rsid w:val="006950F9"/>
    <w:rsid w:val="006B7BED"/>
    <w:rsid w:val="006C4BAC"/>
    <w:rsid w:val="00724C6F"/>
    <w:rsid w:val="007342C1"/>
    <w:rsid w:val="00743C31"/>
    <w:rsid w:val="0074664E"/>
    <w:rsid w:val="00774AA5"/>
    <w:rsid w:val="007821FE"/>
    <w:rsid w:val="007A0469"/>
    <w:rsid w:val="007A546D"/>
    <w:rsid w:val="007B5CC0"/>
    <w:rsid w:val="007E7AD0"/>
    <w:rsid w:val="007F7692"/>
    <w:rsid w:val="00805E9B"/>
    <w:rsid w:val="0080691D"/>
    <w:rsid w:val="00806927"/>
    <w:rsid w:val="008074C5"/>
    <w:rsid w:val="00823345"/>
    <w:rsid w:val="00826A84"/>
    <w:rsid w:val="00831E2C"/>
    <w:rsid w:val="00855695"/>
    <w:rsid w:val="008D531F"/>
    <w:rsid w:val="008D6516"/>
    <w:rsid w:val="00925F81"/>
    <w:rsid w:val="0093670E"/>
    <w:rsid w:val="00970D1F"/>
    <w:rsid w:val="0098733D"/>
    <w:rsid w:val="00996AC3"/>
    <w:rsid w:val="009C278D"/>
    <w:rsid w:val="009C4644"/>
    <w:rsid w:val="009C7A5C"/>
    <w:rsid w:val="009F56E2"/>
    <w:rsid w:val="009F69C2"/>
    <w:rsid w:val="00A321A4"/>
    <w:rsid w:val="00A32D17"/>
    <w:rsid w:val="00A4257B"/>
    <w:rsid w:val="00A57AA0"/>
    <w:rsid w:val="00A644CF"/>
    <w:rsid w:val="00AA7266"/>
    <w:rsid w:val="00AB3936"/>
    <w:rsid w:val="00AB45C7"/>
    <w:rsid w:val="00AE24C0"/>
    <w:rsid w:val="00AF28E5"/>
    <w:rsid w:val="00AF4974"/>
    <w:rsid w:val="00B07AE5"/>
    <w:rsid w:val="00B357C2"/>
    <w:rsid w:val="00B8389B"/>
    <w:rsid w:val="00B85DCF"/>
    <w:rsid w:val="00B906B4"/>
    <w:rsid w:val="00BC64A7"/>
    <w:rsid w:val="00BD2CB0"/>
    <w:rsid w:val="00BE7174"/>
    <w:rsid w:val="00C34028"/>
    <w:rsid w:val="00C47559"/>
    <w:rsid w:val="00C551F3"/>
    <w:rsid w:val="00C61283"/>
    <w:rsid w:val="00C74200"/>
    <w:rsid w:val="00C80390"/>
    <w:rsid w:val="00C85055"/>
    <w:rsid w:val="00C915E1"/>
    <w:rsid w:val="00C91AAF"/>
    <w:rsid w:val="00CC2153"/>
    <w:rsid w:val="00CE38EA"/>
    <w:rsid w:val="00CE61D7"/>
    <w:rsid w:val="00CF7950"/>
    <w:rsid w:val="00D001AF"/>
    <w:rsid w:val="00D05B54"/>
    <w:rsid w:val="00D11161"/>
    <w:rsid w:val="00D31D07"/>
    <w:rsid w:val="00D34833"/>
    <w:rsid w:val="00D50694"/>
    <w:rsid w:val="00D61775"/>
    <w:rsid w:val="00D664F5"/>
    <w:rsid w:val="00D701C5"/>
    <w:rsid w:val="00D75523"/>
    <w:rsid w:val="00DF2D24"/>
    <w:rsid w:val="00DF56BB"/>
    <w:rsid w:val="00E35050"/>
    <w:rsid w:val="00E44225"/>
    <w:rsid w:val="00E44B80"/>
    <w:rsid w:val="00E76894"/>
    <w:rsid w:val="00E83C6B"/>
    <w:rsid w:val="00EA4ED6"/>
    <w:rsid w:val="00EB6025"/>
    <w:rsid w:val="00EC2DDA"/>
    <w:rsid w:val="00ED11EA"/>
    <w:rsid w:val="00EF2DD0"/>
    <w:rsid w:val="00EF3965"/>
    <w:rsid w:val="00F20FD6"/>
    <w:rsid w:val="00F22FA8"/>
    <w:rsid w:val="00F23293"/>
    <w:rsid w:val="00F33AEC"/>
    <w:rsid w:val="00F46A7B"/>
    <w:rsid w:val="00F5229C"/>
    <w:rsid w:val="00F523A7"/>
    <w:rsid w:val="00F53937"/>
    <w:rsid w:val="00F5478B"/>
    <w:rsid w:val="00F55196"/>
    <w:rsid w:val="00F6243A"/>
    <w:rsid w:val="00F71CB1"/>
    <w:rsid w:val="00F86F2B"/>
    <w:rsid w:val="00FA7B41"/>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554C80"/>
    <w:pPr>
      <w:suppressAutoHyphens/>
      <w:spacing w:after="0" w:line="1" w:lineRule="atLeast"/>
      <w:ind w:leftChars="-1" w:left="720" w:hangingChars="1" w:hanging="1"/>
      <w:contextualSpacing/>
      <w:textDirection w:val="btLr"/>
      <w:textAlignment w:val="top"/>
      <w:outlineLvl w:val="0"/>
    </w:pPr>
    <w:rPr>
      <w:rFonts w:ascii="Arial" w:eastAsia="Times New Roman" w:hAnsi="Arial" w:cs="Arial"/>
      <w:bCs/>
      <w:position w:val="-1"/>
      <w:sz w:val="24"/>
      <w:szCs w:val="24"/>
    </w:rPr>
  </w:style>
  <w:style w:type="character" w:customStyle="1" w:styleId="ff2">
    <w:name w:val="ff2"/>
    <w:basedOn w:val="DefaultParagraphFont"/>
    <w:rsid w:val="00F46A7B"/>
  </w:style>
  <w:style w:type="character" w:styleId="Hyperlink">
    <w:name w:val="Hyperlink"/>
    <w:basedOn w:val="DefaultParagraphFont"/>
    <w:uiPriority w:val="99"/>
    <w:unhideWhenUsed/>
    <w:rsid w:val="00330935"/>
    <w:rPr>
      <w:color w:val="0000FF" w:themeColor="hyperlink"/>
      <w:u w:val="single"/>
    </w:rPr>
  </w:style>
  <w:style w:type="character" w:styleId="FollowedHyperlink">
    <w:name w:val="FollowedHyperlink"/>
    <w:basedOn w:val="DefaultParagraphFont"/>
    <w:uiPriority w:val="99"/>
    <w:semiHidden/>
    <w:unhideWhenUsed/>
    <w:rsid w:val="003309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222817">
      <w:bodyDiv w:val="1"/>
      <w:marLeft w:val="0"/>
      <w:marRight w:val="0"/>
      <w:marTop w:val="0"/>
      <w:marBottom w:val="0"/>
      <w:divBdr>
        <w:top w:val="none" w:sz="0" w:space="0" w:color="auto"/>
        <w:left w:val="none" w:sz="0" w:space="0" w:color="auto"/>
        <w:bottom w:val="none" w:sz="0" w:space="0" w:color="auto"/>
        <w:right w:val="none" w:sz="0" w:space="0" w:color="auto"/>
      </w:divBdr>
    </w:div>
    <w:div w:id="518664507">
      <w:bodyDiv w:val="1"/>
      <w:marLeft w:val="0"/>
      <w:marRight w:val="0"/>
      <w:marTop w:val="0"/>
      <w:marBottom w:val="0"/>
      <w:divBdr>
        <w:top w:val="none" w:sz="0" w:space="0" w:color="auto"/>
        <w:left w:val="none" w:sz="0" w:space="0" w:color="auto"/>
        <w:bottom w:val="none" w:sz="0" w:space="0" w:color="auto"/>
        <w:right w:val="none" w:sz="0" w:space="0" w:color="auto"/>
      </w:divBdr>
      <w:divsChild>
        <w:div w:id="232619810">
          <w:marLeft w:val="144"/>
          <w:marRight w:val="0"/>
          <w:marTop w:val="240"/>
          <w:marBottom w:val="40"/>
          <w:divBdr>
            <w:top w:val="none" w:sz="0" w:space="0" w:color="auto"/>
            <w:left w:val="none" w:sz="0" w:space="0" w:color="auto"/>
            <w:bottom w:val="none" w:sz="0" w:space="0" w:color="auto"/>
            <w:right w:val="none" w:sz="0" w:space="0" w:color="auto"/>
          </w:divBdr>
        </w:div>
        <w:div w:id="1948537124">
          <w:marLeft w:val="144"/>
          <w:marRight w:val="0"/>
          <w:marTop w:val="240"/>
          <w:marBottom w:val="40"/>
          <w:divBdr>
            <w:top w:val="none" w:sz="0" w:space="0" w:color="auto"/>
            <w:left w:val="none" w:sz="0" w:space="0" w:color="auto"/>
            <w:bottom w:val="none" w:sz="0" w:space="0" w:color="auto"/>
            <w:right w:val="none" w:sz="0" w:space="0" w:color="auto"/>
          </w:divBdr>
        </w:div>
        <w:div w:id="923413348">
          <w:marLeft w:val="144"/>
          <w:marRight w:val="0"/>
          <w:marTop w:val="240"/>
          <w:marBottom w:val="40"/>
          <w:divBdr>
            <w:top w:val="none" w:sz="0" w:space="0" w:color="auto"/>
            <w:left w:val="none" w:sz="0" w:space="0" w:color="auto"/>
            <w:bottom w:val="none" w:sz="0" w:space="0" w:color="auto"/>
            <w:right w:val="none" w:sz="0" w:space="0" w:color="auto"/>
          </w:divBdr>
        </w:div>
      </w:divsChild>
    </w:div>
    <w:div w:id="758871925">
      <w:bodyDiv w:val="1"/>
      <w:marLeft w:val="0"/>
      <w:marRight w:val="0"/>
      <w:marTop w:val="0"/>
      <w:marBottom w:val="0"/>
      <w:divBdr>
        <w:top w:val="none" w:sz="0" w:space="0" w:color="auto"/>
        <w:left w:val="none" w:sz="0" w:space="0" w:color="auto"/>
        <w:bottom w:val="none" w:sz="0" w:space="0" w:color="auto"/>
        <w:right w:val="none" w:sz="0" w:space="0" w:color="auto"/>
      </w:divBdr>
      <w:divsChild>
        <w:div w:id="837380504">
          <w:marLeft w:val="144"/>
          <w:marRight w:val="0"/>
          <w:marTop w:val="240"/>
          <w:marBottom w:val="40"/>
          <w:divBdr>
            <w:top w:val="none" w:sz="0" w:space="0" w:color="auto"/>
            <w:left w:val="none" w:sz="0" w:space="0" w:color="auto"/>
            <w:bottom w:val="none" w:sz="0" w:space="0" w:color="auto"/>
            <w:right w:val="none" w:sz="0" w:space="0" w:color="auto"/>
          </w:divBdr>
        </w:div>
        <w:div w:id="611479199">
          <w:marLeft w:val="144"/>
          <w:marRight w:val="0"/>
          <w:marTop w:val="240"/>
          <w:marBottom w:val="40"/>
          <w:divBdr>
            <w:top w:val="none" w:sz="0" w:space="0" w:color="auto"/>
            <w:left w:val="none" w:sz="0" w:space="0" w:color="auto"/>
            <w:bottom w:val="none" w:sz="0" w:space="0" w:color="auto"/>
            <w:right w:val="none" w:sz="0" w:space="0" w:color="auto"/>
          </w:divBdr>
        </w:div>
        <w:div w:id="237447819">
          <w:marLeft w:val="144"/>
          <w:marRight w:val="0"/>
          <w:marTop w:val="240"/>
          <w:marBottom w:val="40"/>
          <w:divBdr>
            <w:top w:val="none" w:sz="0" w:space="0" w:color="auto"/>
            <w:left w:val="none" w:sz="0" w:space="0" w:color="auto"/>
            <w:bottom w:val="none" w:sz="0" w:space="0" w:color="auto"/>
            <w:right w:val="none" w:sz="0" w:space="0" w:color="auto"/>
          </w:divBdr>
        </w:div>
        <w:div w:id="1119493834">
          <w:marLeft w:val="720"/>
          <w:marRight w:val="0"/>
          <w:marTop w:val="240"/>
          <w:marBottom w:val="40"/>
          <w:divBdr>
            <w:top w:val="none" w:sz="0" w:space="0" w:color="auto"/>
            <w:left w:val="none" w:sz="0" w:space="0" w:color="auto"/>
            <w:bottom w:val="none" w:sz="0" w:space="0" w:color="auto"/>
            <w:right w:val="none" w:sz="0" w:space="0" w:color="auto"/>
          </w:divBdr>
        </w:div>
        <w:div w:id="879560746">
          <w:marLeft w:val="720"/>
          <w:marRight w:val="0"/>
          <w:marTop w:val="240"/>
          <w:marBottom w:val="40"/>
          <w:divBdr>
            <w:top w:val="none" w:sz="0" w:space="0" w:color="auto"/>
            <w:left w:val="none" w:sz="0" w:space="0" w:color="auto"/>
            <w:bottom w:val="none" w:sz="0" w:space="0" w:color="auto"/>
            <w:right w:val="none" w:sz="0" w:space="0" w:color="auto"/>
          </w:divBdr>
        </w:div>
        <w:div w:id="1369456758">
          <w:marLeft w:val="720"/>
          <w:marRight w:val="0"/>
          <w:marTop w:val="240"/>
          <w:marBottom w:val="40"/>
          <w:divBdr>
            <w:top w:val="none" w:sz="0" w:space="0" w:color="auto"/>
            <w:left w:val="none" w:sz="0" w:space="0" w:color="auto"/>
            <w:bottom w:val="none" w:sz="0" w:space="0" w:color="auto"/>
            <w:right w:val="none" w:sz="0" w:space="0" w:color="auto"/>
          </w:divBdr>
        </w:div>
        <w:div w:id="1616013767">
          <w:marLeft w:val="720"/>
          <w:marRight w:val="0"/>
          <w:marTop w:val="240"/>
          <w:marBottom w:val="40"/>
          <w:divBdr>
            <w:top w:val="none" w:sz="0" w:space="0" w:color="auto"/>
            <w:left w:val="none" w:sz="0" w:space="0" w:color="auto"/>
            <w:bottom w:val="none" w:sz="0" w:space="0" w:color="auto"/>
            <w:right w:val="none" w:sz="0" w:space="0" w:color="auto"/>
          </w:divBdr>
        </w:div>
        <w:div w:id="1246187483">
          <w:marLeft w:val="144"/>
          <w:marRight w:val="0"/>
          <w:marTop w:val="240"/>
          <w:marBottom w:val="40"/>
          <w:divBdr>
            <w:top w:val="none" w:sz="0" w:space="0" w:color="auto"/>
            <w:left w:val="none" w:sz="0" w:space="0" w:color="auto"/>
            <w:bottom w:val="none" w:sz="0" w:space="0" w:color="auto"/>
            <w:right w:val="none" w:sz="0" w:space="0" w:color="auto"/>
          </w:divBdr>
        </w:div>
      </w:divsChild>
    </w:div>
    <w:div w:id="1003585309">
      <w:bodyDiv w:val="1"/>
      <w:marLeft w:val="0"/>
      <w:marRight w:val="0"/>
      <w:marTop w:val="0"/>
      <w:marBottom w:val="0"/>
      <w:divBdr>
        <w:top w:val="none" w:sz="0" w:space="0" w:color="auto"/>
        <w:left w:val="none" w:sz="0" w:space="0" w:color="auto"/>
        <w:bottom w:val="none" w:sz="0" w:space="0" w:color="auto"/>
        <w:right w:val="none" w:sz="0" w:space="0" w:color="auto"/>
      </w:divBdr>
    </w:div>
    <w:div w:id="1340736145">
      <w:bodyDiv w:val="1"/>
      <w:marLeft w:val="0"/>
      <w:marRight w:val="0"/>
      <w:marTop w:val="0"/>
      <w:marBottom w:val="0"/>
      <w:divBdr>
        <w:top w:val="none" w:sz="0" w:space="0" w:color="auto"/>
        <w:left w:val="none" w:sz="0" w:space="0" w:color="auto"/>
        <w:bottom w:val="none" w:sz="0" w:space="0" w:color="auto"/>
        <w:right w:val="none" w:sz="0" w:space="0" w:color="auto"/>
      </w:divBdr>
      <w:divsChild>
        <w:div w:id="234365735">
          <w:marLeft w:val="144"/>
          <w:marRight w:val="0"/>
          <w:marTop w:val="240"/>
          <w:marBottom w:val="40"/>
          <w:divBdr>
            <w:top w:val="none" w:sz="0" w:space="0" w:color="auto"/>
            <w:left w:val="none" w:sz="0" w:space="0" w:color="auto"/>
            <w:bottom w:val="none" w:sz="0" w:space="0" w:color="auto"/>
            <w:right w:val="none" w:sz="0" w:space="0" w:color="auto"/>
          </w:divBdr>
        </w:div>
        <w:div w:id="2042702114">
          <w:marLeft w:val="144"/>
          <w:marRight w:val="0"/>
          <w:marTop w:val="240"/>
          <w:marBottom w:val="40"/>
          <w:divBdr>
            <w:top w:val="none" w:sz="0" w:space="0" w:color="auto"/>
            <w:left w:val="none" w:sz="0" w:space="0" w:color="auto"/>
            <w:bottom w:val="none" w:sz="0" w:space="0" w:color="auto"/>
            <w:right w:val="none" w:sz="0" w:space="0" w:color="auto"/>
          </w:divBdr>
        </w:div>
        <w:div w:id="2038116262">
          <w:marLeft w:val="144"/>
          <w:marRight w:val="0"/>
          <w:marTop w:val="240"/>
          <w:marBottom w:val="40"/>
          <w:divBdr>
            <w:top w:val="none" w:sz="0" w:space="0" w:color="auto"/>
            <w:left w:val="none" w:sz="0" w:space="0" w:color="auto"/>
            <w:bottom w:val="none" w:sz="0" w:space="0" w:color="auto"/>
            <w:right w:val="none" w:sz="0" w:space="0" w:color="auto"/>
          </w:divBdr>
        </w:div>
        <w:div w:id="1061636181">
          <w:marLeft w:val="144"/>
          <w:marRight w:val="0"/>
          <w:marTop w:val="240"/>
          <w:marBottom w:val="40"/>
          <w:divBdr>
            <w:top w:val="none" w:sz="0" w:space="0" w:color="auto"/>
            <w:left w:val="none" w:sz="0" w:space="0" w:color="auto"/>
            <w:bottom w:val="none" w:sz="0" w:space="0" w:color="auto"/>
            <w:right w:val="none" w:sz="0" w:space="0" w:color="auto"/>
          </w:divBdr>
        </w:div>
        <w:div w:id="1287543031">
          <w:marLeft w:val="144"/>
          <w:marRight w:val="0"/>
          <w:marTop w:val="240"/>
          <w:marBottom w:val="40"/>
          <w:divBdr>
            <w:top w:val="none" w:sz="0" w:space="0" w:color="auto"/>
            <w:left w:val="none" w:sz="0" w:space="0" w:color="auto"/>
            <w:bottom w:val="none" w:sz="0" w:space="0" w:color="auto"/>
            <w:right w:val="none" w:sz="0" w:space="0" w:color="auto"/>
          </w:divBdr>
        </w:div>
        <w:div w:id="1403988673">
          <w:marLeft w:val="144"/>
          <w:marRight w:val="0"/>
          <w:marTop w:val="240"/>
          <w:marBottom w:val="40"/>
          <w:divBdr>
            <w:top w:val="none" w:sz="0" w:space="0" w:color="auto"/>
            <w:left w:val="none" w:sz="0" w:space="0" w:color="auto"/>
            <w:bottom w:val="none" w:sz="0" w:space="0" w:color="auto"/>
            <w:right w:val="none" w:sz="0" w:space="0" w:color="auto"/>
          </w:divBdr>
        </w:div>
      </w:divsChild>
    </w:div>
    <w:div w:id="1632131649">
      <w:bodyDiv w:val="1"/>
      <w:marLeft w:val="0"/>
      <w:marRight w:val="0"/>
      <w:marTop w:val="0"/>
      <w:marBottom w:val="0"/>
      <w:divBdr>
        <w:top w:val="none" w:sz="0" w:space="0" w:color="auto"/>
        <w:left w:val="none" w:sz="0" w:space="0" w:color="auto"/>
        <w:bottom w:val="none" w:sz="0" w:space="0" w:color="auto"/>
        <w:right w:val="none" w:sz="0" w:space="0" w:color="auto"/>
      </w:divBdr>
      <w:divsChild>
        <w:div w:id="1750229347">
          <w:marLeft w:val="144"/>
          <w:marRight w:val="0"/>
          <w:marTop w:val="240"/>
          <w:marBottom w:val="40"/>
          <w:divBdr>
            <w:top w:val="none" w:sz="0" w:space="0" w:color="auto"/>
            <w:left w:val="none" w:sz="0" w:space="0" w:color="auto"/>
            <w:bottom w:val="none" w:sz="0" w:space="0" w:color="auto"/>
            <w:right w:val="none" w:sz="0" w:space="0" w:color="auto"/>
          </w:divBdr>
        </w:div>
        <w:div w:id="2126732604">
          <w:marLeft w:val="144"/>
          <w:marRight w:val="0"/>
          <w:marTop w:val="240"/>
          <w:marBottom w:val="40"/>
          <w:divBdr>
            <w:top w:val="none" w:sz="0" w:space="0" w:color="auto"/>
            <w:left w:val="none" w:sz="0" w:space="0" w:color="auto"/>
            <w:bottom w:val="none" w:sz="0" w:space="0" w:color="auto"/>
            <w:right w:val="none" w:sz="0" w:space="0" w:color="auto"/>
          </w:divBdr>
        </w:div>
        <w:div w:id="762383835">
          <w:marLeft w:val="144"/>
          <w:marRight w:val="0"/>
          <w:marTop w:val="240"/>
          <w:marBottom w:val="40"/>
          <w:divBdr>
            <w:top w:val="none" w:sz="0" w:space="0" w:color="auto"/>
            <w:left w:val="none" w:sz="0" w:space="0" w:color="auto"/>
            <w:bottom w:val="none" w:sz="0" w:space="0" w:color="auto"/>
            <w:right w:val="none" w:sz="0" w:space="0" w:color="auto"/>
          </w:divBdr>
        </w:div>
        <w:div w:id="1927223430">
          <w:marLeft w:val="144"/>
          <w:marRight w:val="0"/>
          <w:marTop w:val="240"/>
          <w:marBottom w:val="40"/>
          <w:divBdr>
            <w:top w:val="none" w:sz="0" w:space="0" w:color="auto"/>
            <w:left w:val="none" w:sz="0" w:space="0" w:color="auto"/>
            <w:bottom w:val="none" w:sz="0" w:space="0" w:color="auto"/>
            <w:right w:val="none" w:sz="0" w:space="0" w:color="auto"/>
          </w:divBdr>
        </w:div>
        <w:div w:id="870415745">
          <w:marLeft w:val="144"/>
          <w:marRight w:val="0"/>
          <w:marTop w:val="240"/>
          <w:marBottom w:val="40"/>
          <w:divBdr>
            <w:top w:val="none" w:sz="0" w:space="0" w:color="auto"/>
            <w:left w:val="none" w:sz="0" w:space="0" w:color="auto"/>
            <w:bottom w:val="none" w:sz="0" w:space="0" w:color="auto"/>
            <w:right w:val="none" w:sz="0" w:space="0" w:color="auto"/>
          </w:divBdr>
        </w:div>
      </w:divsChild>
    </w:div>
    <w:div w:id="1639649631">
      <w:bodyDiv w:val="1"/>
      <w:marLeft w:val="0"/>
      <w:marRight w:val="0"/>
      <w:marTop w:val="0"/>
      <w:marBottom w:val="0"/>
      <w:divBdr>
        <w:top w:val="none" w:sz="0" w:space="0" w:color="auto"/>
        <w:left w:val="none" w:sz="0" w:space="0" w:color="auto"/>
        <w:bottom w:val="none" w:sz="0" w:space="0" w:color="auto"/>
        <w:right w:val="none" w:sz="0" w:space="0" w:color="auto"/>
      </w:divBdr>
    </w:div>
    <w:div w:id="1648968914">
      <w:bodyDiv w:val="1"/>
      <w:marLeft w:val="0"/>
      <w:marRight w:val="0"/>
      <w:marTop w:val="0"/>
      <w:marBottom w:val="0"/>
      <w:divBdr>
        <w:top w:val="none" w:sz="0" w:space="0" w:color="auto"/>
        <w:left w:val="none" w:sz="0" w:space="0" w:color="auto"/>
        <w:bottom w:val="none" w:sz="0" w:space="0" w:color="auto"/>
        <w:right w:val="none" w:sz="0" w:space="0" w:color="auto"/>
      </w:divBdr>
      <w:divsChild>
        <w:div w:id="109665647">
          <w:marLeft w:val="144"/>
          <w:marRight w:val="0"/>
          <w:marTop w:val="240"/>
          <w:marBottom w:val="40"/>
          <w:divBdr>
            <w:top w:val="none" w:sz="0" w:space="0" w:color="auto"/>
            <w:left w:val="none" w:sz="0" w:space="0" w:color="auto"/>
            <w:bottom w:val="none" w:sz="0" w:space="0" w:color="auto"/>
            <w:right w:val="none" w:sz="0" w:space="0" w:color="auto"/>
          </w:divBdr>
        </w:div>
        <w:div w:id="1283459859">
          <w:marLeft w:val="144"/>
          <w:marRight w:val="0"/>
          <w:marTop w:val="240"/>
          <w:marBottom w:val="40"/>
          <w:divBdr>
            <w:top w:val="none" w:sz="0" w:space="0" w:color="auto"/>
            <w:left w:val="none" w:sz="0" w:space="0" w:color="auto"/>
            <w:bottom w:val="none" w:sz="0" w:space="0" w:color="auto"/>
            <w:right w:val="none" w:sz="0" w:space="0" w:color="auto"/>
          </w:divBdr>
        </w:div>
        <w:div w:id="1238250325">
          <w:marLeft w:val="144"/>
          <w:marRight w:val="0"/>
          <w:marTop w:val="240"/>
          <w:marBottom w:val="40"/>
          <w:divBdr>
            <w:top w:val="none" w:sz="0" w:space="0" w:color="auto"/>
            <w:left w:val="none" w:sz="0" w:space="0" w:color="auto"/>
            <w:bottom w:val="none" w:sz="0" w:space="0" w:color="auto"/>
            <w:right w:val="none" w:sz="0" w:space="0" w:color="auto"/>
          </w:divBdr>
        </w:div>
        <w:div w:id="429400025">
          <w:marLeft w:val="144"/>
          <w:marRight w:val="0"/>
          <w:marTop w:val="240"/>
          <w:marBottom w:val="40"/>
          <w:divBdr>
            <w:top w:val="none" w:sz="0" w:space="0" w:color="auto"/>
            <w:left w:val="none" w:sz="0" w:space="0" w:color="auto"/>
            <w:bottom w:val="none" w:sz="0" w:space="0" w:color="auto"/>
            <w:right w:val="none" w:sz="0" w:space="0" w:color="auto"/>
          </w:divBdr>
        </w:div>
        <w:div w:id="1907834086">
          <w:marLeft w:val="144"/>
          <w:marRight w:val="0"/>
          <w:marTop w:val="240"/>
          <w:marBottom w:val="40"/>
          <w:divBdr>
            <w:top w:val="none" w:sz="0" w:space="0" w:color="auto"/>
            <w:left w:val="none" w:sz="0" w:space="0" w:color="auto"/>
            <w:bottom w:val="none" w:sz="0" w:space="0" w:color="auto"/>
            <w:right w:val="none" w:sz="0" w:space="0" w:color="auto"/>
          </w:divBdr>
        </w:div>
        <w:div w:id="1279340926">
          <w:marLeft w:val="144"/>
          <w:marRight w:val="0"/>
          <w:marTop w:val="240"/>
          <w:marBottom w:val="40"/>
          <w:divBdr>
            <w:top w:val="none" w:sz="0" w:space="0" w:color="auto"/>
            <w:left w:val="none" w:sz="0" w:space="0" w:color="auto"/>
            <w:bottom w:val="none" w:sz="0" w:space="0" w:color="auto"/>
            <w:right w:val="none" w:sz="0" w:space="0" w:color="auto"/>
          </w:divBdr>
        </w:div>
        <w:div w:id="1750805511">
          <w:marLeft w:val="144"/>
          <w:marRight w:val="0"/>
          <w:marTop w:val="240"/>
          <w:marBottom w:val="40"/>
          <w:divBdr>
            <w:top w:val="none" w:sz="0" w:space="0" w:color="auto"/>
            <w:left w:val="none" w:sz="0" w:space="0" w:color="auto"/>
            <w:bottom w:val="none" w:sz="0" w:space="0" w:color="auto"/>
            <w:right w:val="none" w:sz="0" w:space="0" w:color="auto"/>
          </w:divBdr>
        </w:div>
        <w:div w:id="86075976">
          <w:marLeft w:val="144"/>
          <w:marRight w:val="0"/>
          <w:marTop w:val="240"/>
          <w:marBottom w:val="40"/>
          <w:divBdr>
            <w:top w:val="none" w:sz="0" w:space="0" w:color="auto"/>
            <w:left w:val="none" w:sz="0" w:space="0" w:color="auto"/>
            <w:bottom w:val="none" w:sz="0" w:space="0" w:color="auto"/>
            <w:right w:val="none" w:sz="0" w:space="0" w:color="auto"/>
          </w:divBdr>
        </w:div>
        <w:div w:id="93331630">
          <w:marLeft w:val="144"/>
          <w:marRight w:val="0"/>
          <w:marTop w:val="240"/>
          <w:marBottom w:val="40"/>
          <w:divBdr>
            <w:top w:val="none" w:sz="0" w:space="0" w:color="auto"/>
            <w:left w:val="none" w:sz="0" w:space="0" w:color="auto"/>
            <w:bottom w:val="none" w:sz="0" w:space="0" w:color="auto"/>
            <w:right w:val="none" w:sz="0" w:space="0" w:color="auto"/>
          </w:divBdr>
        </w:div>
        <w:div w:id="1489443029">
          <w:marLeft w:val="144"/>
          <w:marRight w:val="0"/>
          <w:marTop w:val="240"/>
          <w:marBottom w:val="40"/>
          <w:divBdr>
            <w:top w:val="none" w:sz="0" w:space="0" w:color="auto"/>
            <w:left w:val="none" w:sz="0" w:space="0" w:color="auto"/>
            <w:bottom w:val="none" w:sz="0" w:space="0" w:color="auto"/>
            <w:right w:val="none" w:sz="0" w:space="0" w:color="auto"/>
          </w:divBdr>
        </w:div>
        <w:div w:id="238953253">
          <w:marLeft w:val="144"/>
          <w:marRight w:val="0"/>
          <w:marTop w:val="240"/>
          <w:marBottom w:val="40"/>
          <w:divBdr>
            <w:top w:val="none" w:sz="0" w:space="0" w:color="auto"/>
            <w:left w:val="none" w:sz="0" w:space="0" w:color="auto"/>
            <w:bottom w:val="none" w:sz="0" w:space="0" w:color="auto"/>
            <w:right w:val="none" w:sz="0" w:space="0" w:color="auto"/>
          </w:divBdr>
        </w:div>
      </w:divsChild>
    </w:div>
    <w:div w:id="1659847340">
      <w:bodyDiv w:val="1"/>
      <w:marLeft w:val="0"/>
      <w:marRight w:val="0"/>
      <w:marTop w:val="0"/>
      <w:marBottom w:val="0"/>
      <w:divBdr>
        <w:top w:val="none" w:sz="0" w:space="0" w:color="auto"/>
        <w:left w:val="none" w:sz="0" w:space="0" w:color="auto"/>
        <w:bottom w:val="none" w:sz="0" w:space="0" w:color="auto"/>
        <w:right w:val="none" w:sz="0" w:space="0" w:color="auto"/>
      </w:divBdr>
    </w:div>
    <w:div w:id="1782413455">
      <w:bodyDiv w:val="1"/>
      <w:marLeft w:val="0"/>
      <w:marRight w:val="0"/>
      <w:marTop w:val="0"/>
      <w:marBottom w:val="0"/>
      <w:divBdr>
        <w:top w:val="none" w:sz="0" w:space="0" w:color="auto"/>
        <w:left w:val="none" w:sz="0" w:space="0" w:color="auto"/>
        <w:bottom w:val="none" w:sz="0" w:space="0" w:color="auto"/>
        <w:right w:val="none" w:sz="0" w:space="0" w:color="auto"/>
      </w:divBdr>
      <w:divsChild>
        <w:div w:id="374544395">
          <w:marLeft w:val="144"/>
          <w:marRight w:val="0"/>
          <w:marTop w:val="240"/>
          <w:marBottom w:val="40"/>
          <w:divBdr>
            <w:top w:val="none" w:sz="0" w:space="0" w:color="auto"/>
            <w:left w:val="none" w:sz="0" w:space="0" w:color="auto"/>
            <w:bottom w:val="none" w:sz="0" w:space="0" w:color="auto"/>
            <w:right w:val="none" w:sz="0" w:space="0" w:color="auto"/>
          </w:divBdr>
        </w:div>
        <w:div w:id="1097289166">
          <w:marLeft w:val="144"/>
          <w:marRight w:val="0"/>
          <w:marTop w:val="240"/>
          <w:marBottom w:val="40"/>
          <w:divBdr>
            <w:top w:val="none" w:sz="0" w:space="0" w:color="auto"/>
            <w:left w:val="none" w:sz="0" w:space="0" w:color="auto"/>
            <w:bottom w:val="none" w:sz="0" w:space="0" w:color="auto"/>
            <w:right w:val="none" w:sz="0" w:space="0" w:color="auto"/>
          </w:divBdr>
        </w:div>
        <w:div w:id="690454283">
          <w:marLeft w:val="144"/>
          <w:marRight w:val="0"/>
          <w:marTop w:val="240"/>
          <w:marBottom w:val="40"/>
          <w:divBdr>
            <w:top w:val="none" w:sz="0" w:space="0" w:color="auto"/>
            <w:left w:val="none" w:sz="0" w:space="0" w:color="auto"/>
            <w:bottom w:val="none" w:sz="0" w:space="0" w:color="auto"/>
            <w:right w:val="none" w:sz="0" w:space="0" w:color="auto"/>
          </w:divBdr>
        </w:div>
        <w:div w:id="894122308">
          <w:marLeft w:val="144"/>
          <w:marRight w:val="0"/>
          <w:marTop w:val="240"/>
          <w:marBottom w:val="40"/>
          <w:divBdr>
            <w:top w:val="none" w:sz="0" w:space="0" w:color="auto"/>
            <w:left w:val="none" w:sz="0" w:space="0" w:color="auto"/>
            <w:bottom w:val="none" w:sz="0" w:space="0" w:color="auto"/>
            <w:right w:val="none" w:sz="0" w:space="0" w:color="auto"/>
          </w:divBdr>
        </w:div>
        <w:div w:id="1327827497">
          <w:marLeft w:val="144"/>
          <w:marRight w:val="0"/>
          <w:marTop w:val="240"/>
          <w:marBottom w:val="40"/>
          <w:divBdr>
            <w:top w:val="none" w:sz="0" w:space="0" w:color="auto"/>
            <w:left w:val="none" w:sz="0" w:space="0" w:color="auto"/>
            <w:bottom w:val="none" w:sz="0" w:space="0" w:color="auto"/>
            <w:right w:val="none" w:sz="0" w:space="0" w:color="auto"/>
          </w:divBdr>
        </w:div>
        <w:div w:id="878587516">
          <w:marLeft w:val="144"/>
          <w:marRight w:val="0"/>
          <w:marTop w:val="240"/>
          <w:marBottom w:val="40"/>
          <w:divBdr>
            <w:top w:val="none" w:sz="0" w:space="0" w:color="auto"/>
            <w:left w:val="none" w:sz="0" w:space="0" w:color="auto"/>
            <w:bottom w:val="none" w:sz="0" w:space="0" w:color="auto"/>
            <w:right w:val="none" w:sz="0" w:space="0" w:color="auto"/>
          </w:divBdr>
        </w:div>
        <w:div w:id="2057195074">
          <w:marLeft w:val="144"/>
          <w:marRight w:val="0"/>
          <w:marTop w:val="240"/>
          <w:marBottom w:val="40"/>
          <w:divBdr>
            <w:top w:val="none" w:sz="0" w:space="0" w:color="auto"/>
            <w:left w:val="none" w:sz="0" w:space="0" w:color="auto"/>
            <w:bottom w:val="none" w:sz="0" w:space="0" w:color="auto"/>
            <w:right w:val="none" w:sz="0" w:space="0" w:color="auto"/>
          </w:divBdr>
        </w:div>
        <w:div w:id="1023826180">
          <w:marLeft w:val="144"/>
          <w:marRight w:val="0"/>
          <w:marTop w:val="240"/>
          <w:marBottom w:val="40"/>
          <w:divBdr>
            <w:top w:val="none" w:sz="0" w:space="0" w:color="auto"/>
            <w:left w:val="none" w:sz="0" w:space="0" w:color="auto"/>
            <w:bottom w:val="none" w:sz="0" w:space="0" w:color="auto"/>
            <w:right w:val="none" w:sz="0" w:space="0" w:color="auto"/>
          </w:divBdr>
        </w:div>
        <w:div w:id="357123392">
          <w:marLeft w:val="144"/>
          <w:marRight w:val="0"/>
          <w:marTop w:val="240"/>
          <w:marBottom w:val="40"/>
          <w:divBdr>
            <w:top w:val="none" w:sz="0" w:space="0" w:color="auto"/>
            <w:left w:val="none" w:sz="0" w:space="0" w:color="auto"/>
            <w:bottom w:val="none" w:sz="0" w:space="0" w:color="auto"/>
            <w:right w:val="none" w:sz="0" w:space="0" w:color="auto"/>
          </w:divBdr>
        </w:div>
        <w:div w:id="45954048">
          <w:marLeft w:val="144"/>
          <w:marRight w:val="0"/>
          <w:marTop w:val="240"/>
          <w:marBottom w:val="4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youtube.com/watch?v=xb65gxIf1ik" TargetMode="External"/><Relationship Id="rId17" Type="http://schemas.openxmlformats.org/officeDocument/2006/relationships/hyperlink" Target="https://newafricanmagazine.com/3579/"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hyperlink" Target="https://openstax.org/details/books/introduction-philosophy?Book%20detail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hatisafricanphilosophy.blogspot.com/2015/05/trends-in-african-philosophy.htm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9</Pages>
  <Words>2379</Words>
  <Characters>13561</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32</cp:revision>
  <dcterms:created xsi:type="dcterms:W3CDTF">2023-04-16T06:19:00Z</dcterms:created>
  <dcterms:modified xsi:type="dcterms:W3CDTF">2023-11-15T08:55:00Z</dcterms:modified>
</cp:coreProperties>
</file>